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theme/themeOverride1.xml" ContentType="application/vnd.openxmlformats-officedocument.themeOverride+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B2D93" w:rsidRPr="00A265E7" w:rsidRDefault="00A265E7" w:rsidP="00A265E7">
      <w:pPr>
        <w:jc w:val="center"/>
        <w:rPr>
          <w:b/>
        </w:rPr>
      </w:pPr>
      <w:bookmarkStart w:id="0" w:name="_Toc14784859"/>
      <w:r w:rsidRPr="00A265E7">
        <w:rPr>
          <w:b/>
          <w:lang w:val="es-ES_tradnl"/>
        </w:rPr>
        <w:t>Contenido</w:t>
      </w:r>
    </w:p>
    <w:p w:rsidR="00AF5ABB" w:rsidRDefault="00A265E7">
      <w:pPr>
        <w:pStyle w:val="TDC1"/>
        <w:rPr>
          <w:rFonts w:eastAsiaTheme="minorEastAsia" w:cstheme="minorBidi"/>
          <w:b w:val="0"/>
          <w:bCs w:val="0"/>
          <w:i w:val="0"/>
          <w:iCs w:val="0"/>
          <w:noProof/>
          <w:sz w:val="22"/>
          <w:szCs w:val="22"/>
          <w:lang w:val="es-CO" w:eastAsia="es-CO"/>
        </w:rPr>
      </w:pPr>
      <w:r>
        <w:fldChar w:fldCharType="begin"/>
      </w:r>
      <w:r>
        <w:instrText xml:space="preserve"> TOC \o "1-4" \h \z \u </w:instrText>
      </w:r>
      <w:r>
        <w:fldChar w:fldCharType="separate"/>
      </w:r>
      <w:hyperlink w:anchor="_Toc23787074" w:history="1">
        <w:r w:rsidR="00AF5ABB" w:rsidRPr="0007753C">
          <w:rPr>
            <w:rStyle w:val="Hipervnculo"/>
            <w:noProof/>
          </w:rPr>
          <w:t>1. METODOLOGÍA</w:t>
        </w:r>
        <w:r w:rsidR="00AF5ABB">
          <w:rPr>
            <w:noProof/>
            <w:webHidden/>
          </w:rPr>
          <w:tab/>
        </w:r>
        <w:r w:rsidR="00AF5ABB">
          <w:rPr>
            <w:noProof/>
            <w:webHidden/>
          </w:rPr>
          <w:fldChar w:fldCharType="begin"/>
        </w:r>
        <w:r w:rsidR="00AF5ABB">
          <w:rPr>
            <w:noProof/>
            <w:webHidden/>
          </w:rPr>
          <w:instrText xml:space="preserve"> PAGEREF _Toc23787074 \h </w:instrText>
        </w:r>
        <w:r w:rsidR="00AF5ABB">
          <w:rPr>
            <w:noProof/>
            <w:webHidden/>
          </w:rPr>
        </w:r>
        <w:r w:rsidR="00AF5ABB">
          <w:rPr>
            <w:noProof/>
            <w:webHidden/>
          </w:rPr>
          <w:fldChar w:fldCharType="separate"/>
        </w:r>
        <w:r w:rsidR="00AF5ABB">
          <w:rPr>
            <w:noProof/>
            <w:webHidden/>
          </w:rPr>
          <w:t>4</w:t>
        </w:r>
        <w:r w:rsidR="00AF5ABB">
          <w:rPr>
            <w:noProof/>
            <w:webHidden/>
          </w:rPr>
          <w:fldChar w:fldCharType="end"/>
        </w:r>
      </w:hyperlink>
    </w:p>
    <w:p w:rsidR="00AF5ABB" w:rsidRDefault="00AF5ABB">
      <w:pPr>
        <w:pStyle w:val="TDC2"/>
        <w:tabs>
          <w:tab w:val="right" w:leader="underscore" w:pos="8829"/>
        </w:tabs>
        <w:rPr>
          <w:rFonts w:eastAsiaTheme="minorEastAsia" w:cstheme="minorBidi"/>
          <w:b w:val="0"/>
          <w:bCs w:val="0"/>
          <w:noProof/>
          <w:lang w:val="es-CO" w:eastAsia="es-CO"/>
        </w:rPr>
      </w:pPr>
      <w:hyperlink w:anchor="_Toc23787075" w:history="1">
        <w:r w:rsidRPr="0007753C">
          <w:rPr>
            <w:rStyle w:val="Hipervnculo"/>
            <w:noProof/>
          </w:rPr>
          <w:t>1.1. CARTOGRAFÍA</w:t>
        </w:r>
        <w:r>
          <w:rPr>
            <w:noProof/>
            <w:webHidden/>
          </w:rPr>
          <w:tab/>
        </w:r>
        <w:r>
          <w:rPr>
            <w:noProof/>
            <w:webHidden/>
          </w:rPr>
          <w:fldChar w:fldCharType="begin"/>
        </w:r>
        <w:r>
          <w:rPr>
            <w:noProof/>
            <w:webHidden/>
          </w:rPr>
          <w:instrText xml:space="preserve"> PAGEREF _Toc23787075 \h </w:instrText>
        </w:r>
        <w:r>
          <w:rPr>
            <w:noProof/>
            <w:webHidden/>
          </w:rPr>
        </w:r>
        <w:r>
          <w:rPr>
            <w:noProof/>
            <w:webHidden/>
          </w:rPr>
          <w:fldChar w:fldCharType="separate"/>
        </w:r>
        <w:r>
          <w:rPr>
            <w:noProof/>
            <w:webHidden/>
          </w:rPr>
          <w:t>4</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076" w:history="1">
        <w:r w:rsidRPr="0007753C">
          <w:rPr>
            <w:rStyle w:val="Hipervnculo"/>
            <w:noProof/>
          </w:rPr>
          <w:t>1.1.1. Componente base</w:t>
        </w:r>
        <w:r>
          <w:rPr>
            <w:noProof/>
            <w:webHidden/>
          </w:rPr>
          <w:tab/>
        </w:r>
        <w:r>
          <w:rPr>
            <w:noProof/>
            <w:webHidden/>
          </w:rPr>
          <w:fldChar w:fldCharType="begin"/>
        </w:r>
        <w:r>
          <w:rPr>
            <w:noProof/>
            <w:webHidden/>
          </w:rPr>
          <w:instrText xml:space="preserve"> PAGEREF _Toc23787076 \h </w:instrText>
        </w:r>
        <w:r>
          <w:rPr>
            <w:noProof/>
            <w:webHidden/>
          </w:rPr>
        </w:r>
        <w:r>
          <w:rPr>
            <w:noProof/>
            <w:webHidden/>
          </w:rPr>
          <w:fldChar w:fldCharType="separate"/>
        </w:r>
        <w:r>
          <w:rPr>
            <w:noProof/>
            <w:webHidden/>
          </w:rPr>
          <w:t>4</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077" w:history="1">
        <w:r w:rsidRPr="0007753C">
          <w:rPr>
            <w:rStyle w:val="Hipervnculo"/>
            <w:bCs/>
            <w:caps/>
            <w:noProof/>
          </w:rPr>
          <w:t>1.1.2. C</w:t>
        </w:r>
        <w:r w:rsidRPr="0007753C">
          <w:rPr>
            <w:rStyle w:val="Hipervnculo"/>
            <w:bCs/>
            <w:noProof/>
          </w:rPr>
          <w:t>oberturas de la tierra</w:t>
        </w:r>
        <w:r>
          <w:rPr>
            <w:noProof/>
            <w:webHidden/>
          </w:rPr>
          <w:tab/>
        </w:r>
        <w:r>
          <w:rPr>
            <w:noProof/>
            <w:webHidden/>
          </w:rPr>
          <w:fldChar w:fldCharType="begin"/>
        </w:r>
        <w:r>
          <w:rPr>
            <w:noProof/>
            <w:webHidden/>
          </w:rPr>
          <w:instrText xml:space="preserve"> PAGEREF _Toc23787077 \h </w:instrText>
        </w:r>
        <w:r>
          <w:rPr>
            <w:noProof/>
            <w:webHidden/>
          </w:rPr>
        </w:r>
        <w:r>
          <w:rPr>
            <w:noProof/>
            <w:webHidden/>
          </w:rPr>
          <w:fldChar w:fldCharType="separate"/>
        </w:r>
        <w:r>
          <w:rPr>
            <w:noProof/>
            <w:webHidden/>
          </w:rPr>
          <w:t>4</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078" w:history="1">
        <w:r w:rsidRPr="0007753C">
          <w:rPr>
            <w:rStyle w:val="Hipervnculo"/>
            <w:bCs/>
            <w:caps/>
            <w:noProof/>
          </w:rPr>
          <w:t>1.1.3. C</w:t>
        </w:r>
        <w:r w:rsidRPr="0007753C">
          <w:rPr>
            <w:rStyle w:val="Hipervnculo"/>
            <w:bCs/>
            <w:noProof/>
          </w:rPr>
          <w:t>omponente fisico biótico</w:t>
        </w:r>
        <w:r>
          <w:rPr>
            <w:noProof/>
            <w:webHidden/>
          </w:rPr>
          <w:tab/>
        </w:r>
        <w:r>
          <w:rPr>
            <w:noProof/>
            <w:webHidden/>
          </w:rPr>
          <w:fldChar w:fldCharType="begin"/>
        </w:r>
        <w:r>
          <w:rPr>
            <w:noProof/>
            <w:webHidden/>
          </w:rPr>
          <w:instrText xml:space="preserve"> PAGEREF _Toc23787078 \h </w:instrText>
        </w:r>
        <w:r>
          <w:rPr>
            <w:noProof/>
            <w:webHidden/>
          </w:rPr>
        </w:r>
        <w:r>
          <w:rPr>
            <w:noProof/>
            <w:webHidden/>
          </w:rPr>
          <w:fldChar w:fldCharType="separate"/>
        </w:r>
        <w:r>
          <w:rPr>
            <w:noProof/>
            <w:webHidden/>
          </w:rPr>
          <w:t>5</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079" w:history="1">
        <w:r w:rsidRPr="0007753C">
          <w:rPr>
            <w:rStyle w:val="Hipervnculo"/>
            <w:noProof/>
          </w:rPr>
          <w:t>1.1.4. Zonificación Inicial</w:t>
        </w:r>
        <w:r>
          <w:rPr>
            <w:noProof/>
            <w:webHidden/>
          </w:rPr>
          <w:tab/>
        </w:r>
        <w:r>
          <w:rPr>
            <w:noProof/>
            <w:webHidden/>
          </w:rPr>
          <w:fldChar w:fldCharType="begin"/>
        </w:r>
        <w:r>
          <w:rPr>
            <w:noProof/>
            <w:webHidden/>
          </w:rPr>
          <w:instrText xml:space="preserve"> PAGEREF _Toc23787079 \h </w:instrText>
        </w:r>
        <w:r>
          <w:rPr>
            <w:noProof/>
            <w:webHidden/>
          </w:rPr>
        </w:r>
        <w:r>
          <w:rPr>
            <w:noProof/>
            <w:webHidden/>
          </w:rPr>
          <w:fldChar w:fldCharType="separate"/>
        </w:r>
        <w:r>
          <w:rPr>
            <w:noProof/>
            <w:webHidden/>
          </w:rPr>
          <w:t>10</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080" w:history="1">
        <w:r w:rsidRPr="0007753C">
          <w:rPr>
            <w:rStyle w:val="Hipervnculo"/>
            <w:noProof/>
          </w:rPr>
          <w:t>1.1.5. Metodología para la generación de información cartográfica</w:t>
        </w:r>
        <w:r>
          <w:rPr>
            <w:noProof/>
            <w:webHidden/>
          </w:rPr>
          <w:tab/>
        </w:r>
        <w:r>
          <w:rPr>
            <w:noProof/>
            <w:webHidden/>
          </w:rPr>
          <w:fldChar w:fldCharType="begin"/>
        </w:r>
        <w:r>
          <w:rPr>
            <w:noProof/>
            <w:webHidden/>
          </w:rPr>
          <w:instrText xml:space="preserve"> PAGEREF _Toc23787080 \h </w:instrText>
        </w:r>
        <w:r>
          <w:rPr>
            <w:noProof/>
            <w:webHidden/>
          </w:rPr>
        </w:r>
        <w:r>
          <w:rPr>
            <w:noProof/>
            <w:webHidden/>
          </w:rPr>
          <w:fldChar w:fldCharType="separate"/>
        </w:r>
        <w:r>
          <w:rPr>
            <w:noProof/>
            <w:webHidden/>
          </w:rPr>
          <w:t>14</w:t>
        </w:r>
        <w:r>
          <w:rPr>
            <w:noProof/>
            <w:webHidden/>
          </w:rPr>
          <w:fldChar w:fldCharType="end"/>
        </w:r>
      </w:hyperlink>
    </w:p>
    <w:p w:rsidR="00AF5ABB" w:rsidRDefault="00AF5ABB">
      <w:pPr>
        <w:pStyle w:val="TDC1"/>
        <w:rPr>
          <w:rFonts w:eastAsiaTheme="minorEastAsia" w:cstheme="minorBidi"/>
          <w:b w:val="0"/>
          <w:bCs w:val="0"/>
          <w:i w:val="0"/>
          <w:iCs w:val="0"/>
          <w:noProof/>
          <w:sz w:val="22"/>
          <w:szCs w:val="22"/>
          <w:lang w:val="es-CO" w:eastAsia="es-CO"/>
        </w:rPr>
      </w:pPr>
      <w:hyperlink w:anchor="_Toc23787081" w:history="1">
        <w:r w:rsidRPr="0007753C">
          <w:rPr>
            <w:rStyle w:val="Hipervnculo"/>
            <w:noProof/>
          </w:rPr>
          <w:t>2. INVENTARIO FORESTAL</w:t>
        </w:r>
        <w:r>
          <w:rPr>
            <w:noProof/>
            <w:webHidden/>
          </w:rPr>
          <w:tab/>
        </w:r>
        <w:r>
          <w:rPr>
            <w:noProof/>
            <w:webHidden/>
          </w:rPr>
          <w:fldChar w:fldCharType="begin"/>
        </w:r>
        <w:r>
          <w:rPr>
            <w:noProof/>
            <w:webHidden/>
          </w:rPr>
          <w:instrText xml:space="preserve"> PAGEREF _Toc23787081 \h </w:instrText>
        </w:r>
        <w:r>
          <w:rPr>
            <w:noProof/>
            <w:webHidden/>
          </w:rPr>
        </w:r>
        <w:r>
          <w:rPr>
            <w:noProof/>
            <w:webHidden/>
          </w:rPr>
          <w:fldChar w:fldCharType="separate"/>
        </w:r>
        <w:r>
          <w:rPr>
            <w:noProof/>
            <w:webHidden/>
          </w:rPr>
          <w:t>16</w:t>
        </w:r>
        <w:r>
          <w:rPr>
            <w:noProof/>
            <w:webHidden/>
          </w:rPr>
          <w:fldChar w:fldCharType="end"/>
        </w:r>
      </w:hyperlink>
    </w:p>
    <w:p w:rsidR="00AF5ABB" w:rsidRDefault="00AF5ABB">
      <w:pPr>
        <w:pStyle w:val="TDC2"/>
        <w:tabs>
          <w:tab w:val="right" w:leader="underscore" w:pos="8829"/>
        </w:tabs>
        <w:rPr>
          <w:rFonts w:eastAsiaTheme="minorEastAsia" w:cstheme="minorBidi"/>
          <w:b w:val="0"/>
          <w:bCs w:val="0"/>
          <w:noProof/>
          <w:lang w:val="es-CO" w:eastAsia="es-CO"/>
        </w:rPr>
      </w:pPr>
      <w:hyperlink w:anchor="_Toc23787082" w:history="1">
        <w:r w:rsidRPr="0007753C">
          <w:rPr>
            <w:rStyle w:val="Hipervnculo"/>
            <w:noProof/>
          </w:rPr>
          <w:t>2.1 ESTIMACIÓN INICIAL DEL TAMAÑO DE MUESTRA PARA LA ORDENACIÓN FORESTAL EN EL ÁREA DE JURISDICCIÓN DE LA CDMB</w:t>
        </w:r>
        <w:r>
          <w:rPr>
            <w:noProof/>
            <w:webHidden/>
          </w:rPr>
          <w:tab/>
        </w:r>
        <w:r>
          <w:rPr>
            <w:noProof/>
            <w:webHidden/>
          </w:rPr>
          <w:fldChar w:fldCharType="begin"/>
        </w:r>
        <w:r>
          <w:rPr>
            <w:noProof/>
            <w:webHidden/>
          </w:rPr>
          <w:instrText xml:space="preserve"> PAGEREF _Toc23787082 \h </w:instrText>
        </w:r>
        <w:r>
          <w:rPr>
            <w:noProof/>
            <w:webHidden/>
          </w:rPr>
        </w:r>
        <w:r>
          <w:rPr>
            <w:noProof/>
            <w:webHidden/>
          </w:rPr>
          <w:fldChar w:fldCharType="separate"/>
        </w:r>
        <w:r>
          <w:rPr>
            <w:noProof/>
            <w:webHidden/>
          </w:rPr>
          <w:t>16</w:t>
        </w:r>
        <w:r>
          <w:rPr>
            <w:noProof/>
            <w:webHidden/>
          </w:rPr>
          <w:fldChar w:fldCharType="end"/>
        </w:r>
      </w:hyperlink>
    </w:p>
    <w:p w:rsidR="00AF5ABB" w:rsidRDefault="00AF5ABB">
      <w:pPr>
        <w:pStyle w:val="TDC2"/>
        <w:tabs>
          <w:tab w:val="right" w:leader="underscore" w:pos="8829"/>
        </w:tabs>
        <w:rPr>
          <w:rFonts w:eastAsiaTheme="minorEastAsia" w:cstheme="minorBidi"/>
          <w:b w:val="0"/>
          <w:bCs w:val="0"/>
          <w:noProof/>
          <w:lang w:val="es-CO" w:eastAsia="es-CO"/>
        </w:rPr>
      </w:pPr>
      <w:hyperlink w:anchor="_Toc23787083" w:history="1">
        <w:r w:rsidRPr="0007753C">
          <w:rPr>
            <w:rStyle w:val="Hipervnculo"/>
            <w:noProof/>
          </w:rPr>
          <w:t>2.2 SELECCIÓN DE PUNTOS DE MUESTREO</w:t>
        </w:r>
        <w:r>
          <w:rPr>
            <w:noProof/>
            <w:webHidden/>
          </w:rPr>
          <w:tab/>
        </w:r>
        <w:r>
          <w:rPr>
            <w:noProof/>
            <w:webHidden/>
          </w:rPr>
          <w:fldChar w:fldCharType="begin"/>
        </w:r>
        <w:r>
          <w:rPr>
            <w:noProof/>
            <w:webHidden/>
          </w:rPr>
          <w:instrText xml:space="preserve"> PAGEREF _Toc23787083 \h </w:instrText>
        </w:r>
        <w:r>
          <w:rPr>
            <w:noProof/>
            <w:webHidden/>
          </w:rPr>
        </w:r>
        <w:r>
          <w:rPr>
            <w:noProof/>
            <w:webHidden/>
          </w:rPr>
          <w:fldChar w:fldCharType="separate"/>
        </w:r>
        <w:r>
          <w:rPr>
            <w:noProof/>
            <w:webHidden/>
          </w:rPr>
          <w:t>16</w:t>
        </w:r>
        <w:r>
          <w:rPr>
            <w:noProof/>
            <w:webHidden/>
          </w:rPr>
          <w:fldChar w:fldCharType="end"/>
        </w:r>
      </w:hyperlink>
    </w:p>
    <w:p w:rsidR="00AF5ABB" w:rsidRDefault="00AF5ABB">
      <w:pPr>
        <w:pStyle w:val="TDC2"/>
        <w:tabs>
          <w:tab w:val="right" w:leader="underscore" w:pos="8829"/>
        </w:tabs>
        <w:rPr>
          <w:rFonts w:eastAsiaTheme="minorEastAsia" w:cstheme="minorBidi"/>
          <w:b w:val="0"/>
          <w:bCs w:val="0"/>
          <w:noProof/>
          <w:lang w:val="es-CO" w:eastAsia="es-CO"/>
        </w:rPr>
      </w:pPr>
      <w:hyperlink w:anchor="_Toc23787084" w:history="1">
        <w:r w:rsidRPr="0007753C">
          <w:rPr>
            <w:rStyle w:val="Hipervnculo"/>
            <w:noProof/>
          </w:rPr>
          <w:t>2.3 LOCALIZACIÓN CONGLOMERADOS – PARCELAS INVENTARIO FORESTAL.</w:t>
        </w:r>
        <w:r>
          <w:rPr>
            <w:noProof/>
            <w:webHidden/>
          </w:rPr>
          <w:tab/>
        </w:r>
        <w:r>
          <w:rPr>
            <w:noProof/>
            <w:webHidden/>
          </w:rPr>
          <w:fldChar w:fldCharType="begin"/>
        </w:r>
        <w:r>
          <w:rPr>
            <w:noProof/>
            <w:webHidden/>
          </w:rPr>
          <w:instrText xml:space="preserve"> PAGEREF _Toc23787084 \h </w:instrText>
        </w:r>
        <w:r>
          <w:rPr>
            <w:noProof/>
            <w:webHidden/>
          </w:rPr>
        </w:r>
        <w:r>
          <w:rPr>
            <w:noProof/>
            <w:webHidden/>
          </w:rPr>
          <w:fldChar w:fldCharType="separate"/>
        </w:r>
        <w:r>
          <w:rPr>
            <w:noProof/>
            <w:webHidden/>
          </w:rPr>
          <w:t>17</w:t>
        </w:r>
        <w:r>
          <w:rPr>
            <w:noProof/>
            <w:webHidden/>
          </w:rPr>
          <w:fldChar w:fldCharType="end"/>
        </w:r>
      </w:hyperlink>
    </w:p>
    <w:p w:rsidR="00AF5ABB" w:rsidRDefault="00AF5ABB">
      <w:pPr>
        <w:pStyle w:val="TDC2"/>
        <w:tabs>
          <w:tab w:val="right" w:leader="underscore" w:pos="8829"/>
        </w:tabs>
        <w:rPr>
          <w:rFonts w:eastAsiaTheme="minorEastAsia" w:cstheme="minorBidi"/>
          <w:b w:val="0"/>
          <w:bCs w:val="0"/>
          <w:noProof/>
          <w:lang w:val="es-CO" w:eastAsia="es-CO"/>
        </w:rPr>
      </w:pPr>
      <w:hyperlink w:anchor="_Toc23787085" w:history="1">
        <w:r w:rsidRPr="0007753C">
          <w:rPr>
            <w:rStyle w:val="Hipervnculo"/>
            <w:noProof/>
          </w:rPr>
          <w:t>2.4 CONGLOMERADOS Y PARCELAS LEVANTADAS</w:t>
        </w:r>
        <w:r>
          <w:rPr>
            <w:noProof/>
            <w:webHidden/>
          </w:rPr>
          <w:tab/>
        </w:r>
        <w:r>
          <w:rPr>
            <w:noProof/>
            <w:webHidden/>
          </w:rPr>
          <w:fldChar w:fldCharType="begin"/>
        </w:r>
        <w:r>
          <w:rPr>
            <w:noProof/>
            <w:webHidden/>
          </w:rPr>
          <w:instrText xml:space="preserve"> PAGEREF _Toc23787085 \h </w:instrText>
        </w:r>
        <w:r>
          <w:rPr>
            <w:noProof/>
            <w:webHidden/>
          </w:rPr>
        </w:r>
        <w:r>
          <w:rPr>
            <w:noProof/>
            <w:webHidden/>
          </w:rPr>
          <w:fldChar w:fldCharType="separate"/>
        </w:r>
        <w:r>
          <w:rPr>
            <w:noProof/>
            <w:webHidden/>
          </w:rPr>
          <w:t>20</w:t>
        </w:r>
        <w:r>
          <w:rPr>
            <w:noProof/>
            <w:webHidden/>
          </w:rPr>
          <w:fldChar w:fldCharType="end"/>
        </w:r>
      </w:hyperlink>
    </w:p>
    <w:p w:rsidR="00AF5ABB" w:rsidRDefault="00AF5ABB">
      <w:pPr>
        <w:pStyle w:val="TDC2"/>
        <w:tabs>
          <w:tab w:val="right" w:leader="underscore" w:pos="8829"/>
        </w:tabs>
        <w:rPr>
          <w:rFonts w:eastAsiaTheme="minorEastAsia" w:cstheme="minorBidi"/>
          <w:b w:val="0"/>
          <w:bCs w:val="0"/>
          <w:noProof/>
          <w:lang w:val="es-CO" w:eastAsia="es-CO"/>
        </w:rPr>
      </w:pPr>
      <w:hyperlink w:anchor="_Toc23787086" w:history="1">
        <w:r w:rsidRPr="0007753C">
          <w:rPr>
            <w:rStyle w:val="Hipervnculo"/>
            <w:noProof/>
          </w:rPr>
          <w:t>2.5 MODELO DE MUESTREO DE LA VEGETACIÓN</w:t>
        </w:r>
        <w:r>
          <w:rPr>
            <w:noProof/>
            <w:webHidden/>
          </w:rPr>
          <w:tab/>
        </w:r>
        <w:r>
          <w:rPr>
            <w:noProof/>
            <w:webHidden/>
          </w:rPr>
          <w:fldChar w:fldCharType="begin"/>
        </w:r>
        <w:r>
          <w:rPr>
            <w:noProof/>
            <w:webHidden/>
          </w:rPr>
          <w:instrText xml:space="preserve"> PAGEREF _Toc23787086 \h </w:instrText>
        </w:r>
        <w:r>
          <w:rPr>
            <w:noProof/>
            <w:webHidden/>
          </w:rPr>
        </w:r>
        <w:r>
          <w:rPr>
            <w:noProof/>
            <w:webHidden/>
          </w:rPr>
          <w:fldChar w:fldCharType="separate"/>
        </w:r>
        <w:r>
          <w:rPr>
            <w:noProof/>
            <w:webHidden/>
          </w:rPr>
          <w:t>23</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087" w:history="1">
        <w:r w:rsidRPr="0007753C">
          <w:rPr>
            <w:rStyle w:val="Hipervnculo"/>
            <w:noProof/>
          </w:rPr>
          <w:t>2.5.1 Descripción de los conglomerados y las parcelas de muestreo</w:t>
        </w:r>
        <w:r>
          <w:rPr>
            <w:noProof/>
            <w:webHidden/>
          </w:rPr>
          <w:tab/>
        </w:r>
        <w:r>
          <w:rPr>
            <w:noProof/>
            <w:webHidden/>
          </w:rPr>
          <w:fldChar w:fldCharType="begin"/>
        </w:r>
        <w:r>
          <w:rPr>
            <w:noProof/>
            <w:webHidden/>
          </w:rPr>
          <w:instrText xml:space="preserve"> PAGEREF _Toc23787087 \h </w:instrText>
        </w:r>
        <w:r>
          <w:rPr>
            <w:noProof/>
            <w:webHidden/>
          </w:rPr>
        </w:r>
        <w:r>
          <w:rPr>
            <w:noProof/>
            <w:webHidden/>
          </w:rPr>
          <w:fldChar w:fldCharType="separate"/>
        </w:r>
        <w:r>
          <w:rPr>
            <w:noProof/>
            <w:webHidden/>
          </w:rPr>
          <w:t>23</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088" w:history="1">
        <w:r w:rsidRPr="0007753C">
          <w:rPr>
            <w:rStyle w:val="Hipervnculo"/>
            <w:noProof/>
          </w:rPr>
          <w:t>2.5.2 Tamaño de la muestra y afijación de la muestra</w:t>
        </w:r>
        <w:r>
          <w:rPr>
            <w:noProof/>
            <w:webHidden/>
          </w:rPr>
          <w:tab/>
        </w:r>
        <w:r>
          <w:rPr>
            <w:noProof/>
            <w:webHidden/>
          </w:rPr>
          <w:fldChar w:fldCharType="begin"/>
        </w:r>
        <w:r>
          <w:rPr>
            <w:noProof/>
            <w:webHidden/>
          </w:rPr>
          <w:instrText xml:space="preserve"> PAGEREF _Toc23787088 \h </w:instrText>
        </w:r>
        <w:r>
          <w:rPr>
            <w:noProof/>
            <w:webHidden/>
          </w:rPr>
        </w:r>
        <w:r>
          <w:rPr>
            <w:noProof/>
            <w:webHidden/>
          </w:rPr>
          <w:fldChar w:fldCharType="separate"/>
        </w:r>
        <w:r>
          <w:rPr>
            <w:noProof/>
            <w:webHidden/>
          </w:rPr>
          <w:t>24</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089" w:history="1">
        <w:r w:rsidRPr="0007753C">
          <w:rPr>
            <w:rStyle w:val="Hipervnculo"/>
            <w:noProof/>
          </w:rPr>
          <w:t>2.5.3 Mediciones realizadas en campo</w:t>
        </w:r>
        <w:r>
          <w:rPr>
            <w:noProof/>
            <w:webHidden/>
          </w:rPr>
          <w:tab/>
        </w:r>
        <w:r>
          <w:rPr>
            <w:noProof/>
            <w:webHidden/>
          </w:rPr>
          <w:fldChar w:fldCharType="begin"/>
        </w:r>
        <w:r>
          <w:rPr>
            <w:noProof/>
            <w:webHidden/>
          </w:rPr>
          <w:instrText xml:space="preserve"> PAGEREF _Toc23787089 \h </w:instrText>
        </w:r>
        <w:r>
          <w:rPr>
            <w:noProof/>
            <w:webHidden/>
          </w:rPr>
        </w:r>
        <w:r>
          <w:rPr>
            <w:noProof/>
            <w:webHidden/>
          </w:rPr>
          <w:fldChar w:fldCharType="separate"/>
        </w:r>
        <w:r>
          <w:rPr>
            <w:noProof/>
            <w:webHidden/>
          </w:rPr>
          <w:t>26</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090" w:history="1">
        <w:r w:rsidRPr="0007753C">
          <w:rPr>
            <w:rStyle w:val="Hipervnculo"/>
            <w:noProof/>
          </w:rPr>
          <w:t>2.5.4 Marcaje de conglomerados y parcelas</w:t>
        </w:r>
        <w:r>
          <w:rPr>
            <w:noProof/>
            <w:webHidden/>
          </w:rPr>
          <w:tab/>
        </w:r>
        <w:r>
          <w:rPr>
            <w:noProof/>
            <w:webHidden/>
          </w:rPr>
          <w:fldChar w:fldCharType="begin"/>
        </w:r>
        <w:r>
          <w:rPr>
            <w:noProof/>
            <w:webHidden/>
          </w:rPr>
          <w:instrText xml:space="preserve"> PAGEREF _Toc23787090 \h </w:instrText>
        </w:r>
        <w:r>
          <w:rPr>
            <w:noProof/>
            <w:webHidden/>
          </w:rPr>
        </w:r>
        <w:r>
          <w:rPr>
            <w:noProof/>
            <w:webHidden/>
          </w:rPr>
          <w:fldChar w:fldCharType="separate"/>
        </w:r>
        <w:r>
          <w:rPr>
            <w:noProof/>
            <w:webHidden/>
          </w:rPr>
          <w:t>26</w:t>
        </w:r>
        <w:r>
          <w:rPr>
            <w:noProof/>
            <w:webHidden/>
          </w:rPr>
          <w:fldChar w:fldCharType="end"/>
        </w:r>
      </w:hyperlink>
    </w:p>
    <w:p w:rsidR="00AF5ABB" w:rsidRDefault="00AF5ABB">
      <w:pPr>
        <w:pStyle w:val="TDC2"/>
        <w:tabs>
          <w:tab w:val="right" w:leader="underscore" w:pos="8829"/>
        </w:tabs>
        <w:rPr>
          <w:rFonts w:eastAsiaTheme="minorEastAsia" w:cstheme="minorBidi"/>
          <w:b w:val="0"/>
          <w:bCs w:val="0"/>
          <w:noProof/>
          <w:lang w:val="es-CO" w:eastAsia="es-CO"/>
        </w:rPr>
      </w:pPr>
      <w:hyperlink w:anchor="_Toc23787091" w:history="1">
        <w:r w:rsidRPr="0007753C">
          <w:rPr>
            <w:rStyle w:val="Hipervnculo"/>
            <w:noProof/>
          </w:rPr>
          <w:t>2.6 PREPARACIÓN DEL MATERIAL VEGETAL</w:t>
        </w:r>
        <w:r>
          <w:rPr>
            <w:noProof/>
            <w:webHidden/>
          </w:rPr>
          <w:tab/>
        </w:r>
        <w:r>
          <w:rPr>
            <w:noProof/>
            <w:webHidden/>
          </w:rPr>
          <w:fldChar w:fldCharType="begin"/>
        </w:r>
        <w:r>
          <w:rPr>
            <w:noProof/>
            <w:webHidden/>
          </w:rPr>
          <w:instrText xml:space="preserve"> PAGEREF _Toc23787091 \h </w:instrText>
        </w:r>
        <w:r>
          <w:rPr>
            <w:noProof/>
            <w:webHidden/>
          </w:rPr>
        </w:r>
        <w:r>
          <w:rPr>
            <w:noProof/>
            <w:webHidden/>
          </w:rPr>
          <w:fldChar w:fldCharType="separate"/>
        </w:r>
        <w:r>
          <w:rPr>
            <w:noProof/>
            <w:webHidden/>
          </w:rPr>
          <w:t>27</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092" w:history="1">
        <w:r w:rsidRPr="0007753C">
          <w:rPr>
            <w:rStyle w:val="Hipervnculo"/>
            <w:noProof/>
          </w:rPr>
          <w:t>2.6.1 Prensado de muestras botánicas</w:t>
        </w:r>
        <w:r>
          <w:rPr>
            <w:noProof/>
            <w:webHidden/>
          </w:rPr>
          <w:tab/>
        </w:r>
        <w:r>
          <w:rPr>
            <w:noProof/>
            <w:webHidden/>
          </w:rPr>
          <w:fldChar w:fldCharType="begin"/>
        </w:r>
        <w:r>
          <w:rPr>
            <w:noProof/>
            <w:webHidden/>
          </w:rPr>
          <w:instrText xml:space="preserve"> PAGEREF _Toc23787092 \h </w:instrText>
        </w:r>
        <w:r>
          <w:rPr>
            <w:noProof/>
            <w:webHidden/>
          </w:rPr>
        </w:r>
        <w:r>
          <w:rPr>
            <w:noProof/>
            <w:webHidden/>
          </w:rPr>
          <w:fldChar w:fldCharType="separate"/>
        </w:r>
        <w:r>
          <w:rPr>
            <w:noProof/>
            <w:webHidden/>
          </w:rPr>
          <w:t>28</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093" w:history="1">
        <w:r w:rsidRPr="0007753C">
          <w:rPr>
            <w:rStyle w:val="Hipervnculo"/>
            <w:noProof/>
          </w:rPr>
          <w:t>2.6.2 Recepción y secado del material botánico colectado</w:t>
        </w:r>
        <w:r>
          <w:rPr>
            <w:noProof/>
            <w:webHidden/>
          </w:rPr>
          <w:tab/>
        </w:r>
        <w:r>
          <w:rPr>
            <w:noProof/>
            <w:webHidden/>
          </w:rPr>
          <w:fldChar w:fldCharType="begin"/>
        </w:r>
        <w:r>
          <w:rPr>
            <w:noProof/>
            <w:webHidden/>
          </w:rPr>
          <w:instrText xml:space="preserve"> PAGEREF _Toc23787093 \h </w:instrText>
        </w:r>
        <w:r>
          <w:rPr>
            <w:noProof/>
            <w:webHidden/>
          </w:rPr>
        </w:r>
        <w:r>
          <w:rPr>
            <w:noProof/>
            <w:webHidden/>
          </w:rPr>
          <w:fldChar w:fldCharType="separate"/>
        </w:r>
        <w:r>
          <w:rPr>
            <w:noProof/>
            <w:webHidden/>
          </w:rPr>
          <w:t>29</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094" w:history="1">
        <w:r w:rsidRPr="0007753C">
          <w:rPr>
            <w:rStyle w:val="Hipervnculo"/>
            <w:noProof/>
          </w:rPr>
          <w:t>2.6.3 Montaje e ingreso a herbario del material colectado</w:t>
        </w:r>
        <w:r>
          <w:rPr>
            <w:noProof/>
            <w:webHidden/>
          </w:rPr>
          <w:tab/>
        </w:r>
        <w:r>
          <w:rPr>
            <w:noProof/>
            <w:webHidden/>
          </w:rPr>
          <w:fldChar w:fldCharType="begin"/>
        </w:r>
        <w:r>
          <w:rPr>
            <w:noProof/>
            <w:webHidden/>
          </w:rPr>
          <w:instrText xml:space="preserve"> PAGEREF _Toc23787094 \h </w:instrText>
        </w:r>
        <w:r>
          <w:rPr>
            <w:noProof/>
            <w:webHidden/>
          </w:rPr>
        </w:r>
        <w:r>
          <w:rPr>
            <w:noProof/>
            <w:webHidden/>
          </w:rPr>
          <w:fldChar w:fldCharType="separate"/>
        </w:r>
        <w:r>
          <w:rPr>
            <w:noProof/>
            <w:webHidden/>
          </w:rPr>
          <w:t>29</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095" w:history="1">
        <w:r w:rsidRPr="0007753C">
          <w:rPr>
            <w:rStyle w:val="Hipervnculo"/>
            <w:noProof/>
          </w:rPr>
          <w:t>2.6.4. Determinaciones taxonómicas</w:t>
        </w:r>
        <w:r>
          <w:rPr>
            <w:noProof/>
            <w:webHidden/>
          </w:rPr>
          <w:tab/>
        </w:r>
        <w:r>
          <w:rPr>
            <w:noProof/>
            <w:webHidden/>
          </w:rPr>
          <w:fldChar w:fldCharType="begin"/>
        </w:r>
        <w:r>
          <w:rPr>
            <w:noProof/>
            <w:webHidden/>
          </w:rPr>
          <w:instrText xml:space="preserve"> PAGEREF _Toc23787095 \h </w:instrText>
        </w:r>
        <w:r>
          <w:rPr>
            <w:noProof/>
            <w:webHidden/>
          </w:rPr>
        </w:r>
        <w:r>
          <w:rPr>
            <w:noProof/>
            <w:webHidden/>
          </w:rPr>
          <w:fldChar w:fldCharType="separate"/>
        </w:r>
        <w:r>
          <w:rPr>
            <w:noProof/>
            <w:webHidden/>
          </w:rPr>
          <w:t>30</w:t>
        </w:r>
        <w:r>
          <w:rPr>
            <w:noProof/>
            <w:webHidden/>
          </w:rPr>
          <w:fldChar w:fldCharType="end"/>
        </w:r>
      </w:hyperlink>
    </w:p>
    <w:p w:rsidR="00AF5ABB" w:rsidRDefault="00AF5ABB">
      <w:pPr>
        <w:pStyle w:val="TDC2"/>
        <w:tabs>
          <w:tab w:val="right" w:leader="underscore" w:pos="8829"/>
        </w:tabs>
        <w:rPr>
          <w:rFonts w:eastAsiaTheme="minorEastAsia" w:cstheme="minorBidi"/>
          <w:b w:val="0"/>
          <w:bCs w:val="0"/>
          <w:noProof/>
          <w:lang w:val="es-CO" w:eastAsia="es-CO"/>
        </w:rPr>
      </w:pPr>
      <w:hyperlink w:anchor="_Toc23787096" w:history="1">
        <w:r w:rsidRPr="0007753C">
          <w:rPr>
            <w:rStyle w:val="Hipervnculo"/>
            <w:noProof/>
          </w:rPr>
          <w:t>2.7. VARIABLES E INDICADORES A CALCULAR</w:t>
        </w:r>
        <w:r>
          <w:rPr>
            <w:noProof/>
            <w:webHidden/>
          </w:rPr>
          <w:tab/>
        </w:r>
        <w:r>
          <w:rPr>
            <w:noProof/>
            <w:webHidden/>
          </w:rPr>
          <w:fldChar w:fldCharType="begin"/>
        </w:r>
        <w:r>
          <w:rPr>
            <w:noProof/>
            <w:webHidden/>
          </w:rPr>
          <w:instrText xml:space="preserve"> PAGEREF _Toc23787096 \h </w:instrText>
        </w:r>
        <w:r>
          <w:rPr>
            <w:noProof/>
            <w:webHidden/>
          </w:rPr>
        </w:r>
        <w:r>
          <w:rPr>
            <w:noProof/>
            <w:webHidden/>
          </w:rPr>
          <w:fldChar w:fldCharType="separate"/>
        </w:r>
        <w:r>
          <w:rPr>
            <w:noProof/>
            <w:webHidden/>
          </w:rPr>
          <w:t>31</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097" w:history="1">
        <w:r w:rsidRPr="0007753C">
          <w:rPr>
            <w:rStyle w:val="Hipervnculo"/>
            <w:noProof/>
          </w:rPr>
          <w:t>2.7.1. Área Basal (m2)</w:t>
        </w:r>
        <w:r>
          <w:rPr>
            <w:noProof/>
            <w:webHidden/>
          </w:rPr>
          <w:tab/>
        </w:r>
        <w:r>
          <w:rPr>
            <w:noProof/>
            <w:webHidden/>
          </w:rPr>
          <w:fldChar w:fldCharType="begin"/>
        </w:r>
        <w:r>
          <w:rPr>
            <w:noProof/>
            <w:webHidden/>
          </w:rPr>
          <w:instrText xml:space="preserve"> PAGEREF _Toc23787097 \h </w:instrText>
        </w:r>
        <w:r>
          <w:rPr>
            <w:noProof/>
            <w:webHidden/>
          </w:rPr>
        </w:r>
        <w:r>
          <w:rPr>
            <w:noProof/>
            <w:webHidden/>
          </w:rPr>
          <w:fldChar w:fldCharType="separate"/>
        </w:r>
        <w:r>
          <w:rPr>
            <w:noProof/>
            <w:webHidden/>
          </w:rPr>
          <w:t>31</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098" w:history="1">
        <w:r w:rsidRPr="0007753C">
          <w:rPr>
            <w:rStyle w:val="Hipervnculo"/>
            <w:noProof/>
          </w:rPr>
          <w:t>2.7.2. Área Basal por Individuo (ABI)</w:t>
        </w:r>
        <w:r>
          <w:rPr>
            <w:noProof/>
            <w:webHidden/>
          </w:rPr>
          <w:tab/>
        </w:r>
        <w:r>
          <w:rPr>
            <w:noProof/>
            <w:webHidden/>
          </w:rPr>
          <w:fldChar w:fldCharType="begin"/>
        </w:r>
        <w:r>
          <w:rPr>
            <w:noProof/>
            <w:webHidden/>
          </w:rPr>
          <w:instrText xml:space="preserve"> PAGEREF _Toc23787098 \h </w:instrText>
        </w:r>
        <w:r>
          <w:rPr>
            <w:noProof/>
            <w:webHidden/>
          </w:rPr>
        </w:r>
        <w:r>
          <w:rPr>
            <w:noProof/>
            <w:webHidden/>
          </w:rPr>
          <w:fldChar w:fldCharType="separate"/>
        </w:r>
        <w:r>
          <w:rPr>
            <w:noProof/>
            <w:webHidden/>
          </w:rPr>
          <w:t>31</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099" w:history="1">
        <w:r w:rsidRPr="0007753C">
          <w:rPr>
            <w:rStyle w:val="Hipervnculo"/>
            <w:noProof/>
          </w:rPr>
          <w:t>2.7.3. Área Basal Total por Unidad de Muestreo</w:t>
        </w:r>
        <w:r>
          <w:rPr>
            <w:noProof/>
            <w:webHidden/>
          </w:rPr>
          <w:tab/>
        </w:r>
        <w:r>
          <w:rPr>
            <w:noProof/>
            <w:webHidden/>
          </w:rPr>
          <w:fldChar w:fldCharType="begin"/>
        </w:r>
        <w:r>
          <w:rPr>
            <w:noProof/>
            <w:webHidden/>
          </w:rPr>
          <w:instrText xml:space="preserve"> PAGEREF _Toc23787099 \h </w:instrText>
        </w:r>
        <w:r>
          <w:rPr>
            <w:noProof/>
            <w:webHidden/>
          </w:rPr>
        </w:r>
        <w:r>
          <w:rPr>
            <w:noProof/>
            <w:webHidden/>
          </w:rPr>
          <w:fldChar w:fldCharType="separate"/>
        </w:r>
        <w:r>
          <w:rPr>
            <w:noProof/>
            <w:webHidden/>
          </w:rPr>
          <w:t>31</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100" w:history="1">
        <w:r w:rsidRPr="0007753C">
          <w:rPr>
            <w:rStyle w:val="Hipervnculo"/>
            <w:noProof/>
          </w:rPr>
          <w:t>2.7.4. Área Basal Total por Hectárea (ABt/ha)</w:t>
        </w:r>
        <w:r>
          <w:rPr>
            <w:noProof/>
            <w:webHidden/>
          </w:rPr>
          <w:tab/>
        </w:r>
        <w:r>
          <w:rPr>
            <w:noProof/>
            <w:webHidden/>
          </w:rPr>
          <w:fldChar w:fldCharType="begin"/>
        </w:r>
        <w:r>
          <w:rPr>
            <w:noProof/>
            <w:webHidden/>
          </w:rPr>
          <w:instrText xml:space="preserve"> PAGEREF _Toc23787100 \h </w:instrText>
        </w:r>
        <w:r>
          <w:rPr>
            <w:noProof/>
            <w:webHidden/>
          </w:rPr>
        </w:r>
        <w:r>
          <w:rPr>
            <w:noProof/>
            <w:webHidden/>
          </w:rPr>
          <w:fldChar w:fldCharType="separate"/>
        </w:r>
        <w:r>
          <w:rPr>
            <w:noProof/>
            <w:webHidden/>
          </w:rPr>
          <w:t>32</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101" w:history="1">
        <w:r w:rsidRPr="0007753C">
          <w:rPr>
            <w:rStyle w:val="Hipervnculo"/>
            <w:noProof/>
          </w:rPr>
          <w:t>2.7.5. Área Basal por Especie por Unidad de Muestreo (ABSP/UM)</w:t>
        </w:r>
        <w:r>
          <w:rPr>
            <w:noProof/>
            <w:webHidden/>
          </w:rPr>
          <w:tab/>
        </w:r>
        <w:r>
          <w:rPr>
            <w:noProof/>
            <w:webHidden/>
          </w:rPr>
          <w:fldChar w:fldCharType="begin"/>
        </w:r>
        <w:r>
          <w:rPr>
            <w:noProof/>
            <w:webHidden/>
          </w:rPr>
          <w:instrText xml:space="preserve"> PAGEREF _Toc23787101 \h </w:instrText>
        </w:r>
        <w:r>
          <w:rPr>
            <w:noProof/>
            <w:webHidden/>
          </w:rPr>
        </w:r>
        <w:r>
          <w:rPr>
            <w:noProof/>
            <w:webHidden/>
          </w:rPr>
          <w:fldChar w:fldCharType="separate"/>
        </w:r>
        <w:r>
          <w:rPr>
            <w:noProof/>
            <w:webHidden/>
          </w:rPr>
          <w:t>32</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102" w:history="1">
        <w:r w:rsidRPr="0007753C">
          <w:rPr>
            <w:rStyle w:val="Hipervnculo"/>
            <w:noProof/>
          </w:rPr>
          <w:t>2.7.6. Área Basal por Especie por Hectárea (ABSP/ha)</w:t>
        </w:r>
        <w:r>
          <w:rPr>
            <w:noProof/>
            <w:webHidden/>
          </w:rPr>
          <w:tab/>
        </w:r>
        <w:r>
          <w:rPr>
            <w:noProof/>
            <w:webHidden/>
          </w:rPr>
          <w:fldChar w:fldCharType="begin"/>
        </w:r>
        <w:r>
          <w:rPr>
            <w:noProof/>
            <w:webHidden/>
          </w:rPr>
          <w:instrText xml:space="preserve"> PAGEREF _Toc23787102 \h </w:instrText>
        </w:r>
        <w:r>
          <w:rPr>
            <w:noProof/>
            <w:webHidden/>
          </w:rPr>
        </w:r>
        <w:r>
          <w:rPr>
            <w:noProof/>
            <w:webHidden/>
          </w:rPr>
          <w:fldChar w:fldCharType="separate"/>
        </w:r>
        <w:r>
          <w:rPr>
            <w:noProof/>
            <w:webHidden/>
          </w:rPr>
          <w:t>32</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103" w:history="1">
        <w:r w:rsidRPr="0007753C">
          <w:rPr>
            <w:rStyle w:val="Hipervnculo"/>
            <w:noProof/>
          </w:rPr>
          <w:t>2.7.7. Volúmen Total (VT)</w:t>
        </w:r>
        <w:r>
          <w:rPr>
            <w:noProof/>
            <w:webHidden/>
          </w:rPr>
          <w:tab/>
        </w:r>
        <w:r>
          <w:rPr>
            <w:noProof/>
            <w:webHidden/>
          </w:rPr>
          <w:fldChar w:fldCharType="begin"/>
        </w:r>
        <w:r>
          <w:rPr>
            <w:noProof/>
            <w:webHidden/>
          </w:rPr>
          <w:instrText xml:space="preserve"> PAGEREF _Toc23787103 \h </w:instrText>
        </w:r>
        <w:r>
          <w:rPr>
            <w:noProof/>
            <w:webHidden/>
          </w:rPr>
        </w:r>
        <w:r>
          <w:rPr>
            <w:noProof/>
            <w:webHidden/>
          </w:rPr>
          <w:fldChar w:fldCharType="separate"/>
        </w:r>
        <w:r>
          <w:rPr>
            <w:noProof/>
            <w:webHidden/>
          </w:rPr>
          <w:t>32</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104" w:history="1">
        <w:r w:rsidRPr="0007753C">
          <w:rPr>
            <w:rStyle w:val="Hipervnculo"/>
            <w:noProof/>
          </w:rPr>
          <w:t>2.7.8. Volúmen Total por Individuo(VTi)</w:t>
        </w:r>
        <w:r>
          <w:rPr>
            <w:noProof/>
            <w:webHidden/>
          </w:rPr>
          <w:tab/>
        </w:r>
        <w:r>
          <w:rPr>
            <w:noProof/>
            <w:webHidden/>
          </w:rPr>
          <w:fldChar w:fldCharType="begin"/>
        </w:r>
        <w:r>
          <w:rPr>
            <w:noProof/>
            <w:webHidden/>
          </w:rPr>
          <w:instrText xml:space="preserve"> PAGEREF _Toc23787104 \h </w:instrText>
        </w:r>
        <w:r>
          <w:rPr>
            <w:noProof/>
            <w:webHidden/>
          </w:rPr>
        </w:r>
        <w:r>
          <w:rPr>
            <w:noProof/>
            <w:webHidden/>
          </w:rPr>
          <w:fldChar w:fldCharType="separate"/>
        </w:r>
        <w:r>
          <w:rPr>
            <w:noProof/>
            <w:webHidden/>
          </w:rPr>
          <w:t>32</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105" w:history="1">
        <w:r w:rsidRPr="0007753C">
          <w:rPr>
            <w:rStyle w:val="Hipervnculo"/>
            <w:noProof/>
          </w:rPr>
          <w:t>2.7.9. Volúmen Total por Unidad de Muestreo (VT/UM)</w:t>
        </w:r>
        <w:r>
          <w:rPr>
            <w:noProof/>
            <w:webHidden/>
          </w:rPr>
          <w:tab/>
        </w:r>
        <w:r>
          <w:rPr>
            <w:noProof/>
            <w:webHidden/>
          </w:rPr>
          <w:fldChar w:fldCharType="begin"/>
        </w:r>
        <w:r>
          <w:rPr>
            <w:noProof/>
            <w:webHidden/>
          </w:rPr>
          <w:instrText xml:space="preserve"> PAGEREF _Toc23787105 \h </w:instrText>
        </w:r>
        <w:r>
          <w:rPr>
            <w:noProof/>
            <w:webHidden/>
          </w:rPr>
        </w:r>
        <w:r>
          <w:rPr>
            <w:noProof/>
            <w:webHidden/>
          </w:rPr>
          <w:fldChar w:fldCharType="separate"/>
        </w:r>
        <w:r>
          <w:rPr>
            <w:noProof/>
            <w:webHidden/>
          </w:rPr>
          <w:t>33</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106" w:history="1">
        <w:r w:rsidRPr="0007753C">
          <w:rPr>
            <w:rStyle w:val="Hipervnculo"/>
            <w:noProof/>
          </w:rPr>
          <w:t>2.7.10. Volúmen Total por Hectárea (VT/ha)</w:t>
        </w:r>
        <w:r>
          <w:rPr>
            <w:noProof/>
            <w:webHidden/>
          </w:rPr>
          <w:tab/>
        </w:r>
        <w:r>
          <w:rPr>
            <w:noProof/>
            <w:webHidden/>
          </w:rPr>
          <w:fldChar w:fldCharType="begin"/>
        </w:r>
        <w:r>
          <w:rPr>
            <w:noProof/>
            <w:webHidden/>
          </w:rPr>
          <w:instrText xml:space="preserve"> PAGEREF _Toc23787106 \h </w:instrText>
        </w:r>
        <w:r>
          <w:rPr>
            <w:noProof/>
            <w:webHidden/>
          </w:rPr>
        </w:r>
        <w:r>
          <w:rPr>
            <w:noProof/>
            <w:webHidden/>
          </w:rPr>
          <w:fldChar w:fldCharType="separate"/>
        </w:r>
        <w:r>
          <w:rPr>
            <w:noProof/>
            <w:webHidden/>
          </w:rPr>
          <w:t>33</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107" w:history="1">
        <w:r w:rsidRPr="0007753C">
          <w:rPr>
            <w:rStyle w:val="Hipervnculo"/>
            <w:noProof/>
          </w:rPr>
          <w:t>2.7.11. Volumen Total por Especie por Unidad de Muestreo (VTSP / UM))</w:t>
        </w:r>
        <w:r>
          <w:rPr>
            <w:noProof/>
            <w:webHidden/>
          </w:rPr>
          <w:tab/>
        </w:r>
        <w:r>
          <w:rPr>
            <w:noProof/>
            <w:webHidden/>
          </w:rPr>
          <w:fldChar w:fldCharType="begin"/>
        </w:r>
        <w:r>
          <w:rPr>
            <w:noProof/>
            <w:webHidden/>
          </w:rPr>
          <w:instrText xml:space="preserve"> PAGEREF _Toc23787107 \h </w:instrText>
        </w:r>
        <w:r>
          <w:rPr>
            <w:noProof/>
            <w:webHidden/>
          </w:rPr>
        </w:r>
        <w:r>
          <w:rPr>
            <w:noProof/>
            <w:webHidden/>
          </w:rPr>
          <w:fldChar w:fldCharType="separate"/>
        </w:r>
        <w:r>
          <w:rPr>
            <w:noProof/>
            <w:webHidden/>
          </w:rPr>
          <w:t>33</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108" w:history="1">
        <w:r w:rsidRPr="0007753C">
          <w:rPr>
            <w:rStyle w:val="Hipervnculo"/>
            <w:noProof/>
          </w:rPr>
          <w:t>2.7.12. Volumen del Fuste por Individuo (VFi)</w:t>
        </w:r>
        <w:r>
          <w:rPr>
            <w:noProof/>
            <w:webHidden/>
          </w:rPr>
          <w:tab/>
        </w:r>
        <w:r>
          <w:rPr>
            <w:noProof/>
            <w:webHidden/>
          </w:rPr>
          <w:fldChar w:fldCharType="begin"/>
        </w:r>
        <w:r>
          <w:rPr>
            <w:noProof/>
            <w:webHidden/>
          </w:rPr>
          <w:instrText xml:space="preserve"> PAGEREF _Toc23787108 \h </w:instrText>
        </w:r>
        <w:r>
          <w:rPr>
            <w:noProof/>
            <w:webHidden/>
          </w:rPr>
        </w:r>
        <w:r>
          <w:rPr>
            <w:noProof/>
            <w:webHidden/>
          </w:rPr>
          <w:fldChar w:fldCharType="separate"/>
        </w:r>
        <w:r>
          <w:rPr>
            <w:noProof/>
            <w:webHidden/>
          </w:rPr>
          <w:t>33</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109" w:history="1">
        <w:r w:rsidRPr="0007753C">
          <w:rPr>
            <w:rStyle w:val="Hipervnculo"/>
            <w:noProof/>
          </w:rPr>
          <w:t>2.7.13. Volumen del Fuste por Unidad de Muestreo (VF/UM)</w:t>
        </w:r>
        <w:r>
          <w:rPr>
            <w:noProof/>
            <w:webHidden/>
          </w:rPr>
          <w:tab/>
        </w:r>
        <w:r>
          <w:rPr>
            <w:noProof/>
            <w:webHidden/>
          </w:rPr>
          <w:fldChar w:fldCharType="begin"/>
        </w:r>
        <w:r>
          <w:rPr>
            <w:noProof/>
            <w:webHidden/>
          </w:rPr>
          <w:instrText xml:space="preserve"> PAGEREF _Toc23787109 \h </w:instrText>
        </w:r>
        <w:r>
          <w:rPr>
            <w:noProof/>
            <w:webHidden/>
          </w:rPr>
        </w:r>
        <w:r>
          <w:rPr>
            <w:noProof/>
            <w:webHidden/>
          </w:rPr>
          <w:fldChar w:fldCharType="separate"/>
        </w:r>
        <w:r>
          <w:rPr>
            <w:noProof/>
            <w:webHidden/>
          </w:rPr>
          <w:t>34</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110" w:history="1">
        <w:r w:rsidRPr="0007753C">
          <w:rPr>
            <w:rStyle w:val="Hipervnculo"/>
            <w:noProof/>
          </w:rPr>
          <w:t>2.7.14. Volumen del Fuste por Hectárea (VF/ha)</w:t>
        </w:r>
        <w:r>
          <w:rPr>
            <w:noProof/>
            <w:webHidden/>
          </w:rPr>
          <w:tab/>
        </w:r>
        <w:r>
          <w:rPr>
            <w:noProof/>
            <w:webHidden/>
          </w:rPr>
          <w:fldChar w:fldCharType="begin"/>
        </w:r>
        <w:r>
          <w:rPr>
            <w:noProof/>
            <w:webHidden/>
          </w:rPr>
          <w:instrText xml:space="preserve"> PAGEREF _Toc23787110 \h </w:instrText>
        </w:r>
        <w:r>
          <w:rPr>
            <w:noProof/>
            <w:webHidden/>
          </w:rPr>
        </w:r>
        <w:r>
          <w:rPr>
            <w:noProof/>
            <w:webHidden/>
          </w:rPr>
          <w:fldChar w:fldCharType="separate"/>
        </w:r>
        <w:r>
          <w:rPr>
            <w:noProof/>
            <w:webHidden/>
          </w:rPr>
          <w:t>34</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111" w:history="1">
        <w:r w:rsidRPr="0007753C">
          <w:rPr>
            <w:rStyle w:val="Hipervnculo"/>
            <w:noProof/>
          </w:rPr>
          <w:t>2.7.15. Volumen del Fuste por Especie por Unidad de Muestreo (VFSP/UM)</w:t>
        </w:r>
        <w:r>
          <w:rPr>
            <w:noProof/>
            <w:webHidden/>
          </w:rPr>
          <w:tab/>
        </w:r>
        <w:r>
          <w:rPr>
            <w:noProof/>
            <w:webHidden/>
          </w:rPr>
          <w:fldChar w:fldCharType="begin"/>
        </w:r>
        <w:r>
          <w:rPr>
            <w:noProof/>
            <w:webHidden/>
          </w:rPr>
          <w:instrText xml:space="preserve"> PAGEREF _Toc23787111 \h </w:instrText>
        </w:r>
        <w:r>
          <w:rPr>
            <w:noProof/>
            <w:webHidden/>
          </w:rPr>
        </w:r>
        <w:r>
          <w:rPr>
            <w:noProof/>
            <w:webHidden/>
          </w:rPr>
          <w:fldChar w:fldCharType="separate"/>
        </w:r>
        <w:r>
          <w:rPr>
            <w:noProof/>
            <w:webHidden/>
          </w:rPr>
          <w:t>34</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112" w:history="1">
        <w:r w:rsidRPr="0007753C">
          <w:rPr>
            <w:rStyle w:val="Hipervnculo"/>
            <w:noProof/>
          </w:rPr>
          <w:t>2.7.16. Volumen del Fuste por Especie por Hectárea (VFSP/ha)</w:t>
        </w:r>
        <w:r>
          <w:rPr>
            <w:noProof/>
            <w:webHidden/>
          </w:rPr>
          <w:tab/>
        </w:r>
        <w:r>
          <w:rPr>
            <w:noProof/>
            <w:webHidden/>
          </w:rPr>
          <w:fldChar w:fldCharType="begin"/>
        </w:r>
        <w:r>
          <w:rPr>
            <w:noProof/>
            <w:webHidden/>
          </w:rPr>
          <w:instrText xml:space="preserve"> PAGEREF _Toc23787112 \h </w:instrText>
        </w:r>
        <w:r>
          <w:rPr>
            <w:noProof/>
            <w:webHidden/>
          </w:rPr>
        </w:r>
        <w:r>
          <w:rPr>
            <w:noProof/>
            <w:webHidden/>
          </w:rPr>
          <w:fldChar w:fldCharType="separate"/>
        </w:r>
        <w:r>
          <w:rPr>
            <w:noProof/>
            <w:webHidden/>
          </w:rPr>
          <w:t>34</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113" w:history="1">
        <w:r w:rsidRPr="0007753C">
          <w:rPr>
            <w:rStyle w:val="Hipervnculo"/>
            <w:noProof/>
          </w:rPr>
          <w:t>2.7.17. Volumen Comercial (VC)</w:t>
        </w:r>
        <w:r>
          <w:rPr>
            <w:noProof/>
            <w:webHidden/>
          </w:rPr>
          <w:tab/>
        </w:r>
        <w:r>
          <w:rPr>
            <w:noProof/>
            <w:webHidden/>
          </w:rPr>
          <w:fldChar w:fldCharType="begin"/>
        </w:r>
        <w:r>
          <w:rPr>
            <w:noProof/>
            <w:webHidden/>
          </w:rPr>
          <w:instrText xml:space="preserve"> PAGEREF _Toc23787113 \h </w:instrText>
        </w:r>
        <w:r>
          <w:rPr>
            <w:noProof/>
            <w:webHidden/>
          </w:rPr>
        </w:r>
        <w:r>
          <w:rPr>
            <w:noProof/>
            <w:webHidden/>
          </w:rPr>
          <w:fldChar w:fldCharType="separate"/>
        </w:r>
        <w:r>
          <w:rPr>
            <w:noProof/>
            <w:webHidden/>
          </w:rPr>
          <w:t>34</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114" w:history="1">
        <w:r w:rsidRPr="0007753C">
          <w:rPr>
            <w:rStyle w:val="Hipervnculo"/>
            <w:noProof/>
          </w:rPr>
          <w:t>2.7.18. Volumen Comercial por Individuo (VC</w:t>
        </w:r>
        <w:r w:rsidRPr="0007753C">
          <w:rPr>
            <w:rStyle w:val="Hipervnculo"/>
            <w:iCs/>
            <w:noProof/>
          </w:rPr>
          <w:t>i</w:t>
        </w:r>
        <w:r w:rsidRPr="0007753C">
          <w:rPr>
            <w:rStyle w:val="Hipervnculo"/>
            <w:noProof/>
          </w:rPr>
          <w:t>)</w:t>
        </w:r>
        <w:r>
          <w:rPr>
            <w:noProof/>
            <w:webHidden/>
          </w:rPr>
          <w:tab/>
        </w:r>
        <w:r>
          <w:rPr>
            <w:noProof/>
            <w:webHidden/>
          </w:rPr>
          <w:fldChar w:fldCharType="begin"/>
        </w:r>
        <w:r>
          <w:rPr>
            <w:noProof/>
            <w:webHidden/>
          </w:rPr>
          <w:instrText xml:space="preserve"> PAGEREF _Toc23787114 \h </w:instrText>
        </w:r>
        <w:r>
          <w:rPr>
            <w:noProof/>
            <w:webHidden/>
          </w:rPr>
        </w:r>
        <w:r>
          <w:rPr>
            <w:noProof/>
            <w:webHidden/>
          </w:rPr>
          <w:fldChar w:fldCharType="separate"/>
        </w:r>
        <w:r>
          <w:rPr>
            <w:noProof/>
            <w:webHidden/>
          </w:rPr>
          <w:t>35</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115" w:history="1">
        <w:r w:rsidRPr="0007753C">
          <w:rPr>
            <w:rStyle w:val="Hipervnculo"/>
            <w:noProof/>
          </w:rPr>
          <w:t>2.7.19. Volumen Comercial por Hectárea (VC/ha)</w:t>
        </w:r>
        <w:r>
          <w:rPr>
            <w:noProof/>
            <w:webHidden/>
          </w:rPr>
          <w:tab/>
        </w:r>
        <w:r>
          <w:rPr>
            <w:noProof/>
            <w:webHidden/>
          </w:rPr>
          <w:fldChar w:fldCharType="begin"/>
        </w:r>
        <w:r>
          <w:rPr>
            <w:noProof/>
            <w:webHidden/>
          </w:rPr>
          <w:instrText xml:space="preserve"> PAGEREF _Toc23787115 \h </w:instrText>
        </w:r>
        <w:r>
          <w:rPr>
            <w:noProof/>
            <w:webHidden/>
          </w:rPr>
        </w:r>
        <w:r>
          <w:rPr>
            <w:noProof/>
            <w:webHidden/>
          </w:rPr>
          <w:fldChar w:fldCharType="separate"/>
        </w:r>
        <w:r>
          <w:rPr>
            <w:noProof/>
            <w:webHidden/>
          </w:rPr>
          <w:t>35</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116" w:history="1">
        <w:r w:rsidRPr="0007753C">
          <w:rPr>
            <w:rStyle w:val="Hipervnculo"/>
            <w:noProof/>
          </w:rPr>
          <w:t>2.7.20. Volumen Comercial por Especie por Unidad de Muestreo (VCSP / UM)</w:t>
        </w:r>
        <w:r>
          <w:rPr>
            <w:noProof/>
            <w:webHidden/>
          </w:rPr>
          <w:tab/>
        </w:r>
        <w:r>
          <w:rPr>
            <w:noProof/>
            <w:webHidden/>
          </w:rPr>
          <w:fldChar w:fldCharType="begin"/>
        </w:r>
        <w:r>
          <w:rPr>
            <w:noProof/>
            <w:webHidden/>
          </w:rPr>
          <w:instrText xml:space="preserve"> PAGEREF _Toc23787116 \h </w:instrText>
        </w:r>
        <w:r>
          <w:rPr>
            <w:noProof/>
            <w:webHidden/>
          </w:rPr>
        </w:r>
        <w:r>
          <w:rPr>
            <w:noProof/>
            <w:webHidden/>
          </w:rPr>
          <w:fldChar w:fldCharType="separate"/>
        </w:r>
        <w:r>
          <w:rPr>
            <w:noProof/>
            <w:webHidden/>
          </w:rPr>
          <w:t>35</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117" w:history="1">
        <w:r w:rsidRPr="0007753C">
          <w:rPr>
            <w:rStyle w:val="Hipervnculo"/>
            <w:noProof/>
          </w:rPr>
          <w:t>2.7.21. Volumen Comercial por Especie por Hectárea (VTSP/ha)</w:t>
        </w:r>
        <w:r>
          <w:rPr>
            <w:noProof/>
            <w:webHidden/>
          </w:rPr>
          <w:tab/>
        </w:r>
        <w:r>
          <w:rPr>
            <w:noProof/>
            <w:webHidden/>
          </w:rPr>
          <w:fldChar w:fldCharType="begin"/>
        </w:r>
        <w:r>
          <w:rPr>
            <w:noProof/>
            <w:webHidden/>
          </w:rPr>
          <w:instrText xml:space="preserve"> PAGEREF _Toc23787117 \h </w:instrText>
        </w:r>
        <w:r>
          <w:rPr>
            <w:noProof/>
            <w:webHidden/>
          </w:rPr>
        </w:r>
        <w:r>
          <w:rPr>
            <w:noProof/>
            <w:webHidden/>
          </w:rPr>
          <w:fldChar w:fldCharType="separate"/>
        </w:r>
        <w:r>
          <w:rPr>
            <w:noProof/>
            <w:webHidden/>
          </w:rPr>
          <w:t>35</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118" w:history="1">
        <w:r w:rsidRPr="0007753C">
          <w:rPr>
            <w:rStyle w:val="Hipervnculo"/>
            <w:noProof/>
          </w:rPr>
          <w:t>2.7.22. Abundancia Absoluta (Aa)</w:t>
        </w:r>
        <w:r>
          <w:rPr>
            <w:noProof/>
            <w:webHidden/>
          </w:rPr>
          <w:tab/>
        </w:r>
        <w:r>
          <w:rPr>
            <w:noProof/>
            <w:webHidden/>
          </w:rPr>
          <w:fldChar w:fldCharType="begin"/>
        </w:r>
        <w:r>
          <w:rPr>
            <w:noProof/>
            <w:webHidden/>
          </w:rPr>
          <w:instrText xml:space="preserve"> PAGEREF _Toc23787118 \h </w:instrText>
        </w:r>
        <w:r>
          <w:rPr>
            <w:noProof/>
            <w:webHidden/>
          </w:rPr>
        </w:r>
        <w:r>
          <w:rPr>
            <w:noProof/>
            <w:webHidden/>
          </w:rPr>
          <w:fldChar w:fldCharType="separate"/>
        </w:r>
        <w:r>
          <w:rPr>
            <w:noProof/>
            <w:webHidden/>
          </w:rPr>
          <w:t>35</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119" w:history="1">
        <w:r w:rsidRPr="0007753C">
          <w:rPr>
            <w:rStyle w:val="Hipervnculo"/>
            <w:noProof/>
          </w:rPr>
          <w:t>2.7.23. Abundancia Relativa (Ar)</w:t>
        </w:r>
        <w:r>
          <w:rPr>
            <w:noProof/>
            <w:webHidden/>
          </w:rPr>
          <w:tab/>
        </w:r>
        <w:r>
          <w:rPr>
            <w:noProof/>
            <w:webHidden/>
          </w:rPr>
          <w:fldChar w:fldCharType="begin"/>
        </w:r>
        <w:r>
          <w:rPr>
            <w:noProof/>
            <w:webHidden/>
          </w:rPr>
          <w:instrText xml:space="preserve"> PAGEREF _Toc23787119 \h </w:instrText>
        </w:r>
        <w:r>
          <w:rPr>
            <w:noProof/>
            <w:webHidden/>
          </w:rPr>
        </w:r>
        <w:r>
          <w:rPr>
            <w:noProof/>
            <w:webHidden/>
          </w:rPr>
          <w:fldChar w:fldCharType="separate"/>
        </w:r>
        <w:r>
          <w:rPr>
            <w:noProof/>
            <w:webHidden/>
          </w:rPr>
          <w:t>36</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120" w:history="1">
        <w:r w:rsidRPr="0007753C">
          <w:rPr>
            <w:rStyle w:val="Hipervnculo"/>
            <w:noProof/>
          </w:rPr>
          <w:t>2.7.24. Frecuencia Absoluta (Fa</w:t>
        </w:r>
        <w:r>
          <w:rPr>
            <w:noProof/>
            <w:webHidden/>
          </w:rPr>
          <w:tab/>
        </w:r>
        <w:r>
          <w:rPr>
            <w:noProof/>
            <w:webHidden/>
          </w:rPr>
          <w:fldChar w:fldCharType="begin"/>
        </w:r>
        <w:r>
          <w:rPr>
            <w:noProof/>
            <w:webHidden/>
          </w:rPr>
          <w:instrText xml:space="preserve"> PAGEREF _Toc23787120 \h </w:instrText>
        </w:r>
        <w:r>
          <w:rPr>
            <w:noProof/>
            <w:webHidden/>
          </w:rPr>
        </w:r>
        <w:r>
          <w:rPr>
            <w:noProof/>
            <w:webHidden/>
          </w:rPr>
          <w:fldChar w:fldCharType="separate"/>
        </w:r>
        <w:r>
          <w:rPr>
            <w:noProof/>
            <w:webHidden/>
          </w:rPr>
          <w:t>36</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121" w:history="1">
        <w:r w:rsidRPr="0007753C">
          <w:rPr>
            <w:rStyle w:val="Hipervnculo"/>
            <w:noProof/>
          </w:rPr>
          <w:t>2.7.25.  Frecuencia Relativa (Fr)</w:t>
        </w:r>
        <w:r>
          <w:rPr>
            <w:noProof/>
            <w:webHidden/>
          </w:rPr>
          <w:tab/>
        </w:r>
        <w:r>
          <w:rPr>
            <w:noProof/>
            <w:webHidden/>
          </w:rPr>
          <w:fldChar w:fldCharType="begin"/>
        </w:r>
        <w:r>
          <w:rPr>
            <w:noProof/>
            <w:webHidden/>
          </w:rPr>
          <w:instrText xml:space="preserve"> PAGEREF _Toc23787121 \h </w:instrText>
        </w:r>
        <w:r>
          <w:rPr>
            <w:noProof/>
            <w:webHidden/>
          </w:rPr>
        </w:r>
        <w:r>
          <w:rPr>
            <w:noProof/>
            <w:webHidden/>
          </w:rPr>
          <w:fldChar w:fldCharType="separate"/>
        </w:r>
        <w:r>
          <w:rPr>
            <w:noProof/>
            <w:webHidden/>
          </w:rPr>
          <w:t>36</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122" w:history="1">
        <w:r w:rsidRPr="0007753C">
          <w:rPr>
            <w:rStyle w:val="Hipervnculo"/>
            <w:noProof/>
          </w:rPr>
          <w:t>2.7.26. Dominancia Absoluta (Da)</w:t>
        </w:r>
        <w:r>
          <w:rPr>
            <w:noProof/>
            <w:webHidden/>
          </w:rPr>
          <w:tab/>
        </w:r>
        <w:r>
          <w:rPr>
            <w:noProof/>
            <w:webHidden/>
          </w:rPr>
          <w:fldChar w:fldCharType="begin"/>
        </w:r>
        <w:r>
          <w:rPr>
            <w:noProof/>
            <w:webHidden/>
          </w:rPr>
          <w:instrText xml:space="preserve"> PAGEREF _Toc23787122 \h </w:instrText>
        </w:r>
        <w:r>
          <w:rPr>
            <w:noProof/>
            <w:webHidden/>
          </w:rPr>
        </w:r>
        <w:r>
          <w:rPr>
            <w:noProof/>
            <w:webHidden/>
          </w:rPr>
          <w:fldChar w:fldCharType="separate"/>
        </w:r>
        <w:r>
          <w:rPr>
            <w:noProof/>
            <w:webHidden/>
          </w:rPr>
          <w:t>36</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123" w:history="1">
        <w:r w:rsidRPr="0007753C">
          <w:rPr>
            <w:rStyle w:val="Hipervnculo"/>
            <w:noProof/>
          </w:rPr>
          <w:t>2.7.27. Dominancia Relativa (Dr)</w:t>
        </w:r>
        <w:r>
          <w:rPr>
            <w:noProof/>
            <w:webHidden/>
          </w:rPr>
          <w:tab/>
        </w:r>
        <w:r>
          <w:rPr>
            <w:noProof/>
            <w:webHidden/>
          </w:rPr>
          <w:fldChar w:fldCharType="begin"/>
        </w:r>
        <w:r>
          <w:rPr>
            <w:noProof/>
            <w:webHidden/>
          </w:rPr>
          <w:instrText xml:space="preserve"> PAGEREF _Toc23787123 \h </w:instrText>
        </w:r>
        <w:r>
          <w:rPr>
            <w:noProof/>
            <w:webHidden/>
          </w:rPr>
        </w:r>
        <w:r>
          <w:rPr>
            <w:noProof/>
            <w:webHidden/>
          </w:rPr>
          <w:fldChar w:fldCharType="separate"/>
        </w:r>
        <w:r>
          <w:rPr>
            <w:noProof/>
            <w:webHidden/>
          </w:rPr>
          <w:t>36</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124" w:history="1">
        <w:r w:rsidRPr="0007753C">
          <w:rPr>
            <w:rStyle w:val="Hipervnculo"/>
            <w:i/>
            <w:noProof/>
          </w:rPr>
          <w:t xml:space="preserve">2.7.28. </w:t>
        </w:r>
        <w:r w:rsidRPr="0007753C">
          <w:rPr>
            <w:rStyle w:val="Hipervnculo"/>
            <w:noProof/>
          </w:rPr>
          <w:t>Índice de Valor de Importancia Simplificado (IVIS)</w:t>
        </w:r>
        <w:r>
          <w:rPr>
            <w:noProof/>
            <w:webHidden/>
          </w:rPr>
          <w:tab/>
        </w:r>
        <w:r>
          <w:rPr>
            <w:noProof/>
            <w:webHidden/>
          </w:rPr>
          <w:fldChar w:fldCharType="begin"/>
        </w:r>
        <w:r>
          <w:rPr>
            <w:noProof/>
            <w:webHidden/>
          </w:rPr>
          <w:instrText xml:space="preserve"> PAGEREF _Toc23787124 \h </w:instrText>
        </w:r>
        <w:r>
          <w:rPr>
            <w:noProof/>
            <w:webHidden/>
          </w:rPr>
        </w:r>
        <w:r>
          <w:rPr>
            <w:noProof/>
            <w:webHidden/>
          </w:rPr>
          <w:fldChar w:fldCharType="separate"/>
        </w:r>
        <w:r>
          <w:rPr>
            <w:noProof/>
            <w:webHidden/>
          </w:rPr>
          <w:t>37</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125" w:history="1">
        <w:r w:rsidRPr="0007753C">
          <w:rPr>
            <w:rStyle w:val="Hipervnculo"/>
            <w:noProof/>
          </w:rPr>
          <w:t>2.7.29. Abundancia Absoluta Regeneración Natural (AaRTN)</w:t>
        </w:r>
        <w:r>
          <w:rPr>
            <w:noProof/>
            <w:webHidden/>
          </w:rPr>
          <w:tab/>
        </w:r>
        <w:r>
          <w:rPr>
            <w:noProof/>
            <w:webHidden/>
          </w:rPr>
          <w:fldChar w:fldCharType="begin"/>
        </w:r>
        <w:r>
          <w:rPr>
            <w:noProof/>
            <w:webHidden/>
          </w:rPr>
          <w:instrText xml:space="preserve"> PAGEREF _Toc23787125 \h </w:instrText>
        </w:r>
        <w:r>
          <w:rPr>
            <w:noProof/>
            <w:webHidden/>
          </w:rPr>
        </w:r>
        <w:r>
          <w:rPr>
            <w:noProof/>
            <w:webHidden/>
          </w:rPr>
          <w:fldChar w:fldCharType="separate"/>
        </w:r>
        <w:r>
          <w:rPr>
            <w:noProof/>
            <w:webHidden/>
          </w:rPr>
          <w:t>37</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126" w:history="1">
        <w:r w:rsidRPr="0007753C">
          <w:rPr>
            <w:rStyle w:val="Hipervnculo"/>
            <w:rFonts w:cs="Arial"/>
            <w:bCs/>
            <w:i/>
            <w:noProof/>
          </w:rPr>
          <w:t xml:space="preserve">2.7.30. </w:t>
        </w:r>
        <w:r w:rsidRPr="0007753C">
          <w:rPr>
            <w:rStyle w:val="Hipervnculo"/>
            <w:rFonts w:cs="Arial"/>
            <w:bCs/>
            <w:i/>
            <w:iCs/>
            <w:noProof/>
          </w:rPr>
          <w:t>Abundancia Relativa (ArRTN)</w:t>
        </w:r>
        <w:r>
          <w:rPr>
            <w:noProof/>
            <w:webHidden/>
          </w:rPr>
          <w:tab/>
        </w:r>
        <w:r>
          <w:rPr>
            <w:noProof/>
            <w:webHidden/>
          </w:rPr>
          <w:fldChar w:fldCharType="begin"/>
        </w:r>
        <w:r>
          <w:rPr>
            <w:noProof/>
            <w:webHidden/>
          </w:rPr>
          <w:instrText xml:space="preserve"> PAGEREF _Toc23787126 \h </w:instrText>
        </w:r>
        <w:r>
          <w:rPr>
            <w:noProof/>
            <w:webHidden/>
          </w:rPr>
        </w:r>
        <w:r>
          <w:rPr>
            <w:noProof/>
            <w:webHidden/>
          </w:rPr>
          <w:fldChar w:fldCharType="separate"/>
        </w:r>
        <w:r>
          <w:rPr>
            <w:noProof/>
            <w:webHidden/>
          </w:rPr>
          <w:t>37</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127" w:history="1">
        <w:r w:rsidRPr="0007753C">
          <w:rPr>
            <w:rStyle w:val="Hipervnculo"/>
            <w:noProof/>
          </w:rPr>
          <w:t>2.7.31. Frecuencia Absoluta (FaRN)</w:t>
        </w:r>
        <w:r>
          <w:rPr>
            <w:noProof/>
            <w:webHidden/>
          </w:rPr>
          <w:tab/>
        </w:r>
        <w:r>
          <w:rPr>
            <w:noProof/>
            <w:webHidden/>
          </w:rPr>
          <w:fldChar w:fldCharType="begin"/>
        </w:r>
        <w:r>
          <w:rPr>
            <w:noProof/>
            <w:webHidden/>
          </w:rPr>
          <w:instrText xml:space="preserve"> PAGEREF _Toc23787127 \h </w:instrText>
        </w:r>
        <w:r>
          <w:rPr>
            <w:noProof/>
            <w:webHidden/>
          </w:rPr>
        </w:r>
        <w:r>
          <w:rPr>
            <w:noProof/>
            <w:webHidden/>
          </w:rPr>
          <w:fldChar w:fldCharType="separate"/>
        </w:r>
        <w:r>
          <w:rPr>
            <w:noProof/>
            <w:webHidden/>
          </w:rPr>
          <w:t>37</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128" w:history="1">
        <w:r w:rsidRPr="0007753C">
          <w:rPr>
            <w:rStyle w:val="Hipervnculo"/>
            <w:noProof/>
          </w:rPr>
          <w:t>2.7.32. Frecuencia Relativa (FrRN)</w:t>
        </w:r>
        <w:r>
          <w:rPr>
            <w:noProof/>
            <w:webHidden/>
          </w:rPr>
          <w:tab/>
        </w:r>
        <w:r>
          <w:rPr>
            <w:noProof/>
            <w:webHidden/>
          </w:rPr>
          <w:fldChar w:fldCharType="begin"/>
        </w:r>
        <w:r>
          <w:rPr>
            <w:noProof/>
            <w:webHidden/>
          </w:rPr>
          <w:instrText xml:space="preserve"> PAGEREF _Toc23787128 \h </w:instrText>
        </w:r>
        <w:r>
          <w:rPr>
            <w:noProof/>
            <w:webHidden/>
          </w:rPr>
        </w:r>
        <w:r>
          <w:rPr>
            <w:noProof/>
            <w:webHidden/>
          </w:rPr>
          <w:fldChar w:fldCharType="separate"/>
        </w:r>
        <w:r>
          <w:rPr>
            <w:noProof/>
            <w:webHidden/>
          </w:rPr>
          <w:t>37</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129" w:history="1">
        <w:r w:rsidRPr="0007753C">
          <w:rPr>
            <w:rStyle w:val="Hipervnculo"/>
            <w:noProof/>
          </w:rPr>
          <w:t>2.7.33. Índice de Posición Sociológica (PS)</w:t>
        </w:r>
        <w:r>
          <w:rPr>
            <w:noProof/>
            <w:webHidden/>
          </w:rPr>
          <w:tab/>
        </w:r>
        <w:r>
          <w:rPr>
            <w:noProof/>
            <w:webHidden/>
          </w:rPr>
          <w:fldChar w:fldCharType="begin"/>
        </w:r>
        <w:r>
          <w:rPr>
            <w:noProof/>
            <w:webHidden/>
          </w:rPr>
          <w:instrText xml:space="preserve"> PAGEREF _Toc23787129 \h </w:instrText>
        </w:r>
        <w:r>
          <w:rPr>
            <w:noProof/>
            <w:webHidden/>
          </w:rPr>
        </w:r>
        <w:r>
          <w:rPr>
            <w:noProof/>
            <w:webHidden/>
          </w:rPr>
          <w:fldChar w:fldCharType="separate"/>
        </w:r>
        <w:r>
          <w:rPr>
            <w:noProof/>
            <w:webHidden/>
          </w:rPr>
          <w:t>38</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130" w:history="1">
        <w:r w:rsidRPr="0007753C">
          <w:rPr>
            <w:rStyle w:val="Hipervnculo"/>
            <w:i/>
            <w:noProof/>
          </w:rPr>
          <w:t xml:space="preserve">2.7.34. </w:t>
        </w:r>
        <w:r w:rsidRPr="0007753C">
          <w:rPr>
            <w:rStyle w:val="Hipervnculo"/>
            <w:noProof/>
          </w:rPr>
          <w:t>Valor Fitosociológico de Cada Estrato (VFS)</w:t>
        </w:r>
        <w:r>
          <w:rPr>
            <w:noProof/>
            <w:webHidden/>
          </w:rPr>
          <w:tab/>
        </w:r>
        <w:r>
          <w:rPr>
            <w:noProof/>
            <w:webHidden/>
          </w:rPr>
          <w:fldChar w:fldCharType="begin"/>
        </w:r>
        <w:r>
          <w:rPr>
            <w:noProof/>
            <w:webHidden/>
          </w:rPr>
          <w:instrText xml:space="preserve"> PAGEREF _Toc23787130 \h </w:instrText>
        </w:r>
        <w:r>
          <w:rPr>
            <w:noProof/>
            <w:webHidden/>
          </w:rPr>
        </w:r>
        <w:r>
          <w:rPr>
            <w:noProof/>
            <w:webHidden/>
          </w:rPr>
          <w:fldChar w:fldCharType="separate"/>
        </w:r>
        <w:r>
          <w:rPr>
            <w:noProof/>
            <w:webHidden/>
          </w:rPr>
          <w:t>38</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131" w:history="1">
        <w:r w:rsidRPr="0007753C">
          <w:rPr>
            <w:rStyle w:val="Hipervnculo"/>
            <w:i/>
            <w:noProof/>
          </w:rPr>
          <w:t xml:space="preserve">2.7.35. </w:t>
        </w:r>
        <w:r w:rsidRPr="0007753C">
          <w:rPr>
            <w:rStyle w:val="Hipervnculo"/>
            <w:noProof/>
          </w:rPr>
          <w:t>Valor Fitosociológico por Especie (</w:t>
        </w:r>
        <w:r w:rsidRPr="0007753C">
          <w:rPr>
            <w:rStyle w:val="Hipervnculo"/>
            <w:i/>
            <w:iCs/>
            <w:noProof/>
          </w:rPr>
          <w:t>VF)</w:t>
        </w:r>
        <w:r>
          <w:rPr>
            <w:noProof/>
            <w:webHidden/>
          </w:rPr>
          <w:tab/>
        </w:r>
        <w:r>
          <w:rPr>
            <w:noProof/>
            <w:webHidden/>
          </w:rPr>
          <w:fldChar w:fldCharType="begin"/>
        </w:r>
        <w:r>
          <w:rPr>
            <w:noProof/>
            <w:webHidden/>
          </w:rPr>
          <w:instrText xml:space="preserve"> PAGEREF _Toc23787131 \h </w:instrText>
        </w:r>
        <w:r>
          <w:rPr>
            <w:noProof/>
            <w:webHidden/>
          </w:rPr>
        </w:r>
        <w:r>
          <w:rPr>
            <w:noProof/>
            <w:webHidden/>
          </w:rPr>
          <w:fldChar w:fldCharType="separate"/>
        </w:r>
        <w:r>
          <w:rPr>
            <w:noProof/>
            <w:webHidden/>
          </w:rPr>
          <w:t>38</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132" w:history="1">
        <w:r w:rsidRPr="0007753C">
          <w:rPr>
            <w:rStyle w:val="Hipervnculo"/>
            <w:i/>
            <w:noProof/>
          </w:rPr>
          <w:t xml:space="preserve">2.7.36. </w:t>
        </w:r>
        <w:r w:rsidRPr="0007753C">
          <w:rPr>
            <w:rStyle w:val="Hipervnculo"/>
            <w:noProof/>
          </w:rPr>
          <w:t>Posición Sociológica Absoluta por Especie</w:t>
        </w:r>
        <w:r w:rsidRPr="0007753C">
          <w:rPr>
            <w:rStyle w:val="Hipervnculo"/>
            <w:i/>
            <w:iCs/>
            <w:noProof/>
          </w:rPr>
          <w:t xml:space="preserve"> (PSASP)</w:t>
        </w:r>
        <w:r>
          <w:rPr>
            <w:noProof/>
            <w:webHidden/>
          </w:rPr>
          <w:tab/>
        </w:r>
        <w:r>
          <w:rPr>
            <w:noProof/>
            <w:webHidden/>
          </w:rPr>
          <w:fldChar w:fldCharType="begin"/>
        </w:r>
        <w:r>
          <w:rPr>
            <w:noProof/>
            <w:webHidden/>
          </w:rPr>
          <w:instrText xml:space="preserve"> PAGEREF _Toc23787132 \h </w:instrText>
        </w:r>
        <w:r>
          <w:rPr>
            <w:noProof/>
            <w:webHidden/>
          </w:rPr>
        </w:r>
        <w:r>
          <w:rPr>
            <w:noProof/>
            <w:webHidden/>
          </w:rPr>
          <w:fldChar w:fldCharType="separate"/>
        </w:r>
        <w:r>
          <w:rPr>
            <w:noProof/>
            <w:webHidden/>
          </w:rPr>
          <w:t>38</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133" w:history="1">
        <w:r w:rsidRPr="0007753C">
          <w:rPr>
            <w:rStyle w:val="Hipervnculo"/>
            <w:i/>
            <w:noProof/>
          </w:rPr>
          <w:t xml:space="preserve">2.7.37. </w:t>
        </w:r>
        <w:r w:rsidRPr="0007753C">
          <w:rPr>
            <w:rStyle w:val="Hipervnculo"/>
            <w:noProof/>
          </w:rPr>
          <w:t>Posición Sociológica Relativa por Especie (PS%)</w:t>
        </w:r>
        <w:r>
          <w:rPr>
            <w:noProof/>
            <w:webHidden/>
          </w:rPr>
          <w:tab/>
        </w:r>
        <w:r>
          <w:rPr>
            <w:noProof/>
            <w:webHidden/>
          </w:rPr>
          <w:fldChar w:fldCharType="begin"/>
        </w:r>
        <w:r>
          <w:rPr>
            <w:noProof/>
            <w:webHidden/>
          </w:rPr>
          <w:instrText xml:space="preserve"> PAGEREF _Toc23787133 \h </w:instrText>
        </w:r>
        <w:r>
          <w:rPr>
            <w:noProof/>
            <w:webHidden/>
          </w:rPr>
        </w:r>
        <w:r>
          <w:rPr>
            <w:noProof/>
            <w:webHidden/>
          </w:rPr>
          <w:fldChar w:fldCharType="separate"/>
        </w:r>
        <w:r>
          <w:rPr>
            <w:noProof/>
            <w:webHidden/>
          </w:rPr>
          <w:t>39</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134" w:history="1">
        <w:r w:rsidRPr="0007753C">
          <w:rPr>
            <w:rStyle w:val="Hipervnculo"/>
            <w:i/>
            <w:noProof/>
          </w:rPr>
          <w:t xml:space="preserve">2.7.38. </w:t>
        </w:r>
        <w:r w:rsidRPr="0007753C">
          <w:rPr>
            <w:rStyle w:val="Hipervnculo"/>
            <w:noProof/>
          </w:rPr>
          <w:t>Índice de Valor de Importancia Ampliado (IVIA)</w:t>
        </w:r>
        <w:r>
          <w:rPr>
            <w:noProof/>
            <w:webHidden/>
          </w:rPr>
          <w:tab/>
        </w:r>
        <w:r>
          <w:rPr>
            <w:noProof/>
            <w:webHidden/>
          </w:rPr>
          <w:fldChar w:fldCharType="begin"/>
        </w:r>
        <w:r>
          <w:rPr>
            <w:noProof/>
            <w:webHidden/>
          </w:rPr>
          <w:instrText xml:space="preserve"> PAGEREF _Toc23787134 \h </w:instrText>
        </w:r>
        <w:r>
          <w:rPr>
            <w:noProof/>
            <w:webHidden/>
          </w:rPr>
        </w:r>
        <w:r>
          <w:rPr>
            <w:noProof/>
            <w:webHidden/>
          </w:rPr>
          <w:fldChar w:fldCharType="separate"/>
        </w:r>
        <w:r>
          <w:rPr>
            <w:noProof/>
            <w:webHidden/>
          </w:rPr>
          <w:t>39</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135" w:history="1">
        <w:r w:rsidRPr="0007753C">
          <w:rPr>
            <w:rStyle w:val="Hipervnculo"/>
            <w:i/>
            <w:noProof/>
          </w:rPr>
          <w:t xml:space="preserve">2.739. </w:t>
        </w:r>
        <w:r w:rsidRPr="0007753C">
          <w:rPr>
            <w:rStyle w:val="Hipervnculo"/>
            <w:noProof/>
          </w:rPr>
          <w:t>Índice de Menhinick (Dmn)</w:t>
        </w:r>
        <w:r>
          <w:rPr>
            <w:noProof/>
            <w:webHidden/>
          </w:rPr>
          <w:tab/>
        </w:r>
        <w:r>
          <w:rPr>
            <w:noProof/>
            <w:webHidden/>
          </w:rPr>
          <w:fldChar w:fldCharType="begin"/>
        </w:r>
        <w:r>
          <w:rPr>
            <w:noProof/>
            <w:webHidden/>
          </w:rPr>
          <w:instrText xml:space="preserve"> PAGEREF _Toc23787135 \h </w:instrText>
        </w:r>
        <w:r>
          <w:rPr>
            <w:noProof/>
            <w:webHidden/>
          </w:rPr>
        </w:r>
        <w:r>
          <w:rPr>
            <w:noProof/>
            <w:webHidden/>
          </w:rPr>
          <w:fldChar w:fldCharType="separate"/>
        </w:r>
        <w:r>
          <w:rPr>
            <w:noProof/>
            <w:webHidden/>
          </w:rPr>
          <w:t>40</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136" w:history="1">
        <w:r w:rsidRPr="0007753C">
          <w:rPr>
            <w:rStyle w:val="Hipervnculo"/>
            <w:i/>
            <w:noProof/>
          </w:rPr>
          <w:t xml:space="preserve">2.7.40. </w:t>
        </w:r>
        <w:r w:rsidRPr="0007753C">
          <w:rPr>
            <w:rStyle w:val="Hipervnculo"/>
            <w:noProof/>
          </w:rPr>
          <w:t>Índice de Simpson (D)</w:t>
        </w:r>
        <w:r>
          <w:rPr>
            <w:noProof/>
            <w:webHidden/>
          </w:rPr>
          <w:tab/>
        </w:r>
        <w:r>
          <w:rPr>
            <w:noProof/>
            <w:webHidden/>
          </w:rPr>
          <w:fldChar w:fldCharType="begin"/>
        </w:r>
        <w:r>
          <w:rPr>
            <w:noProof/>
            <w:webHidden/>
          </w:rPr>
          <w:instrText xml:space="preserve"> PAGEREF _Toc23787136 \h </w:instrText>
        </w:r>
        <w:r>
          <w:rPr>
            <w:noProof/>
            <w:webHidden/>
          </w:rPr>
        </w:r>
        <w:r>
          <w:rPr>
            <w:noProof/>
            <w:webHidden/>
          </w:rPr>
          <w:fldChar w:fldCharType="separate"/>
        </w:r>
        <w:r>
          <w:rPr>
            <w:noProof/>
            <w:webHidden/>
          </w:rPr>
          <w:t>40</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137" w:history="1">
        <w:r w:rsidRPr="0007753C">
          <w:rPr>
            <w:rStyle w:val="Hipervnculo"/>
            <w:i/>
            <w:noProof/>
          </w:rPr>
          <w:t xml:space="preserve">2.7.41. </w:t>
        </w:r>
        <w:r w:rsidRPr="0007753C">
          <w:rPr>
            <w:rStyle w:val="Hipervnculo"/>
            <w:noProof/>
          </w:rPr>
          <w:t>Índice de Berger Parker (d)</w:t>
        </w:r>
        <w:r>
          <w:rPr>
            <w:noProof/>
            <w:webHidden/>
          </w:rPr>
          <w:tab/>
        </w:r>
        <w:r>
          <w:rPr>
            <w:noProof/>
            <w:webHidden/>
          </w:rPr>
          <w:fldChar w:fldCharType="begin"/>
        </w:r>
        <w:r>
          <w:rPr>
            <w:noProof/>
            <w:webHidden/>
          </w:rPr>
          <w:instrText xml:space="preserve"> PAGEREF _Toc23787137 \h </w:instrText>
        </w:r>
        <w:r>
          <w:rPr>
            <w:noProof/>
            <w:webHidden/>
          </w:rPr>
        </w:r>
        <w:r>
          <w:rPr>
            <w:noProof/>
            <w:webHidden/>
          </w:rPr>
          <w:fldChar w:fldCharType="separate"/>
        </w:r>
        <w:r>
          <w:rPr>
            <w:noProof/>
            <w:webHidden/>
          </w:rPr>
          <w:t>40</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138" w:history="1">
        <w:r w:rsidRPr="0007753C">
          <w:rPr>
            <w:rStyle w:val="Hipervnculo"/>
            <w:i/>
            <w:noProof/>
          </w:rPr>
          <w:t xml:space="preserve">2.7.42. </w:t>
        </w:r>
        <w:r w:rsidRPr="0007753C">
          <w:rPr>
            <w:rStyle w:val="Hipervnculo"/>
            <w:noProof/>
          </w:rPr>
          <w:t>Índice de Shannon-Wiener (H´)</w:t>
        </w:r>
        <w:r>
          <w:rPr>
            <w:noProof/>
            <w:webHidden/>
          </w:rPr>
          <w:tab/>
        </w:r>
        <w:r>
          <w:rPr>
            <w:noProof/>
            <w:webHidden/>
          </w:rPr>
          <w:fldChar w:fldCharType="begin"/>
        </w:r>
        <w:r>
          <w:rPr>
            <w:noProof/>
            <w:webHidden/>
          </w:rPr>
          <w:instrText xml:space="preserve"> PAGEREF _Toc23787138 \h </w:instrText>
        </w:r>
        <w:r>
          <w:rPr>
            <w:noProof/>
            <w:webHidden/>
          </w:rPr>
        </w:r>
        <w:r>
          <w:rPr>
            <w:noProof/>
            <w:webHidden/>
          </w:rPr>
          <w:fldChar w:fldCharType="separate"/>
        </w:r>
        <w:r>
          <w:rPr>
            <w:noProof/>
            <w:webHidden/>
          </w:rPr>
          <w:t>40</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139" w:history="1">
        <w:r w:rsidRPr="0007753C">
          <w:rPr>
            <w:rStyle w:val="Hipervnculo"/>
            <w:noProof/>
          </w:rPr>
          <w:t>2.7.43. Índice de Margalef (Dmg)</w:t>
        </w:r>
        <w:r>
          <w:rPr>
            <w:noProof/>
            <w:webHidden/>
          </w:rPr>
          <w:tab/>
        </w:r>
        <w:r>
          <w:rPr>
            <w:noProof/>
            <w:webHidden/>
          </w:rPr>
          <w:fldChar w:fldCharType="begin"/>
        </w:r>
        <w:r>
          <w:rPr>
            <w:noProof/>
            <w:webHidden/>
          </w:rPr>
          <w:instrText xml:space="preserve"> PAGEREF _Toc23787139 \h </w:instrText>
        </w:r>
        <w:r>
          <w:rPr>
            <w:noProof/>
            <w:webHidden/>
          </w:rPr>
        </w:r>
        <w:r>
          <w:rPr>
            <w:noProof/>
            <w:webHidden/>
          </w:rPr>
          <w:fldChar w:fldCharType="separate"/>
        </w:r>
        <w:r>
          <w:rPr>
            <w:noProof/>
            <w:webHidden/>
          </w:rPr>
          <w:t>41</w:t>
        </w:r>
        <w:r>
          <w:rPr>
            <w:noProof/>
            <w:webHidden/>
          </w:rPr>
          <w:fldChar w:fldCharType="end"/>
        </w:r>
      </w:hyperlink>
    </w:p>
    <w:p w:rsidR="00AF5ABB" w:rsidRDefault="00AF5ABB">
      <w:pPr>
        <w:pStyle w:val="TDC1"/>
        <w:rPr>
          <w:rFonts w:eastAsiaTheme="minorEastAsia" w:cstheme="minorBidi"/>
          <w:b w:val="0"/>
          <w:bCs w:val="0"/>
          <w:i w:val="0"/>
          <w:iCs w:val="0"/>
          <w:noProof/>
          <w:sz w:val="22"/>
          <w:szCs w:val="22"/>
          <w:lang w:val="es-CO" w:eastAsia="es-CO"/>
        </w:rPr>
      </w:pPr>
      <w:hyperlink w:anchor="_Toc23787140" w:history="1">
        <w:r w:rsidRPr="0007753C">
          <w:rPr>
            <w:rStyle w:val="Hipervnculo"/>
            <w:noProof/>
          </w:rPr>
          <w:t>3. MUESTREO DE FAUNA (Avifauna)</w:t>
        </w:r>
        <w:r>
          <w:rPr>
            <w:noProof/>
            <w:webHidden/>
          </w:rPr>
          <w:tab/>
        </w:r>
        <w:r>
          <w:rPr>
            <w:noProof/>
            <w:webHidden/>
          </w:rPr>
          <w:fldChar w:fldCharType="begin"/>
        </w:r>
        <w:r>
          <w:rPr>
            <w:noProof/>
            <w:webHidden/>
          </w:rPr>
          <w:instrText xml:space="preserve"> PAGEREF _Toc23787140 \h </w:instrText>
        </w:r>
        <w:r>
          <w:rPr>
            <w:noProof/>
            <w:webHidden/>
          </w:rPr>
        </w:r>
        <w:r>
          <w:rPr>
            <w:noProof/>
            <w:webHidden/>
          </w:rPr>
          <w:fldChar w:fldCharType="separate"/>
        </w:r>
        <w:r>
          <w:rPr>
            <w:noProof/>
            <w:webHidden/>
          </w:rPr>
          <w:t>41</w:t>
        </w:r>
        <w:r>
          <w:rPr>
            <w:noProof/>
            <w:webHidden/>
          </w:rPr>
          <w:fldChar w:fldCharType="end"/>
        </w:r>
      </w:hyperlink>
    </w:p>
    <w:p w:rsidR="00AF5ABB" w:rsidRDefault="00AF5ABB">
      <w:pPr>
        <w:pStyle w:val="TDC2"/>
        <w:tabs>
          <w:tab w:val="right" w:leader="underscore" w:pos="8829"/>
        </w:tabs>
        <w:rPr>
          <w:rFonts w:eastAsiaTheme="minorEastAsia" w:cstheme="minorBidi"/>
          <w:b w:val="0"/>
          <w:bCs w:val="0"/>
          <w:noProof/>
          <w:lang w:val="es-CO" w:eastAsia="es-CO"/>
        </w:rPr>
      </w:pPr>
      <w:hyperlink w:anchor="_Toc23787141" w:history="1">
        <w:r w:rsidRPr="0007753C">
          <w:rPr>
            <w:rStyle w:val="Hipervnculo"/>
            <w:noProof/>
          </w:rPr>
          <w:t>3.1. Recopilación de información</w:t>
        </w:r>
        <w:r>
          <w:rPr>
            <w:noProof/>
            <w:webHidden/>
          </w:rPr>
          <w:tab/>
        </w:r>
        <w:r>
          <w:rPr>
            <w:noProof/>
            <w:webHidden/>
          </w:rPr>
          <w:fldChar w:fldCharType="begin"/>
        </w:r>
        <w:r>
          <w:rPr>
            <w:noProof/>
            <w:webHidden/>
          </w:rPr>
          <w:instrText xml:space="preserve"> PAGEREF _Toc23787141 \h </w:instrText>
        </w:r>
        <w:r>
          <w:rPr>
            <w:noProof/>
            <w:webHidden/>
          </w:rPr>
        </w:r>
        <w:r>
          <w:rPr>
            <w:noProof/>
            <w:webHidden/>
          </w:rPr>
          <w:fldChar w:fldCharType="separate"/>
        </w:r>
        <w:r>
          <w:rPr>
            <w:noProof/>
            <w:webHidden/>
          </w:rPr>
          <w:t>42</w:t>
        </w:r>
        <w:r>
          <w:rPr>
            <w:noProof/>
            <w:webHidden/>
          </w:rPr>
          <w:fldChar w:fldCharType="end"/>
        </w:r>
      </w:hyperlink>
    </w:p>
    <w:p w:rsidR="00AF5ABB" w:rsidRDefault="00AF5ABB">
      <w:pPr>
        <w:pStyle w:val="TDC2"/>
        <w:tabs>
          <w:tab w:val="right" w:leader="underscore" w:pos="8829"/>
        </w:tabs>
        <w:rPr>
          <w:rFonts w:eastAsiaTheme="minorEastAsia" w:cstheme="minorBidi"/>
          <w:b w:val="0"/>
          <w:bCs w:val="0"/>
          <w:noProof/>
          <w:lang w:val="es-CO" w:eastAsia="es-CO"/>
        </w:rPr>
      </w:pPr>
      <w:hyperlink w:anchor="_Toc23787142" w:history="1">
        <w:r w:rsidRPr="0007753C">
          <w:rPr>
            <w:rStyle w:val="Hipervnculo"/>
            <w:noProof/>
          </w:rPr>
          <w:t>3.2. registros</w:t>
        </w:r>
        <w:r>
          <w:rPr>
            <w:noProof/>
            <w:webHidden/>
          </w:rPr>
          <w:tab/>
        </w:r>
        <w:r>
          <w:rPr>
            <w:noProof/>
            <w:webHidden/>
          </w:rPr>
          <w:fldChar w:fldCharType="begin"/>
        </w:r>
        <w:r>
          <w:rPr>
            <w:noProof/>
            <w:webHidden/>
          </w:rPr>
          <w:instrText xml:space="preserve"> PAGEREF _Toc23787142 \h </w:instrText>
        </w:r>
        <w:r>
          <w:rPr>
            <w:noProof/>
            <w:webHidden/>
          </w:rPr>
        </w:r>
        <w:r>
          <w:rPr>
            <w:noProof/>
            <w:webHidden/>
          </w:rPr>
          <w:fldChar w:fldCharType="separate"/>
        </w:r>
        <w:r>
          <w:rPr>
            <w:noProof/>
            <w:webHidden/>
          </w:rPr>
          <w:t>42</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143" w:history="1">
        <w:r w:rsidRPr="0007753C">
          <w:rPr>
            <w:rStyle w:val="Hipervnculo"/>
            <w:i/>
            <w:noProof/>
            <w:lang w:val="es-ES_tradnl"/>
          </w:rPr>
          <w:t>3.2.1. Transectos de detección visual y auditiva</w:t>
        </w:r>
        <w:r>
          <w:rPr>
            <w:noProof/>
            <w:webHidden/>
          </w:rPr>
          <w:tab/>
        </w:r>
        <w:r>
          <w:rPr>
            <w:noProof/>
            <w:webHidden/>
          </w:rPr>
          <w:fldChar w:fldCharType="begin"/>
        </w:r>
        <w:r>
          <w:rPr>
            <w:noProof/>
            <w:webHidden/>
          </w:rPr>
          <w:instrText xml:space="preserve"> PAGEREF _Toc23787143 \h </w:instrText>
        </w:r>
        <w:r>
          <w:rPr>
            <w:noProof/>
            <w:webHidden/>
          </w:rPr>
        </w:r>
        <w:r>
          <w:rPr>
            <w:noProof/>
            <w:webHidden/>
          </w:rPr>
          <w:fldChar w:fldCharType="separate"/>
        </w:r>
        <w:r>
          <w:rPr>
            <w:noProof/>
            <w:webHidden/>
          </w:rPr>
          <w:t>42</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144" w:history="1">
        <w:r w:rsidRPr="0007753C">
          <w:rPr>
            <w:rStyle w:val="Hipervnculo"/>
            <w:noProof/>
          </w:rPr>
          <w:t>3.2.2. Análisis ecológico de la información de la avifauna</w:t>
        </w:r>
        <w:r>
          <w:rPr>
            <w:noProof/>
            <w:webHidden/>
          </w:rPr>
          <w:tab/>
        </w:r>
        <w:r>
          <w:rPr>
            <w:noProof/>
            <w:webHidden/>
          </w:rPr>
          <w:fldChar w:fldCharType="begin"/>
        </w:r>
        <w:r>
          <w:rPr>
            <w:noProof/>
            <w:webHidden/>
          </w:rPr>
          <w:instrText xml:space="preserve"> PAGEREF _Toc23787144 \h </w:instrText>
        </w:r>
        <w:r>
          <w:rPr>
            <w:noProof/>
            <w:webHidden/>
          </w:rPr>
        </w:r>
        <w:r>
          <w:rPr>
            <w:noProof/>
            <w:webHidden/>
          </w:rPr>
          <w:fldChar w:fldCharType="separate"/>
        </w:r>
        <w:r>
          <w:rPr>
            <w:noProof/>
            <w:webHidden/>
          </w:rPr>
          <w:t>43</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145" w:history="1">
        <w:r w:rsidRPr="0007753C">
          <w:rPr>
            <w:rStyle w:val="Hipervnculo"/>
            <w:noProof/>
          </w:rPr>
          <w:t>3.2.3. Clasificación de las categorías ecológicas de las aves registradas</w:t>
        </w:r>
        <w:r>
          <w:rPr>
            <w:noProof/>
            <w:webHidden/>
          </w:rPr>
          <w:tab/>
        </w:r>
        <w:r>
          <w:rPr>
            <w:noProof/>
            <w:webHidden/>
          </w:rPr>
          <w:fldChar w:fldCharType="begin"/>
        </w:r>
        <w:r>
          <w:rPr>
            <w:noProof/>
            <w:webHidden/>
          </w:rPr>
          <w:instrText xml:space="preserve"> PAGEREF _Toc23787145 \h </w:instrText>
        </w:r>
        <w:r>
          <w:rPr>
            <w:noProof/>
            <w:webHidden/>
          </w:rPr>
        </w:r>
        <w:r>
          <w:rPr>
            <w:noProof/>
            <w:webHidden/>
          </w:rPr>
          <w:fldChar w:fldCharType="separate"/>
        </w:r>
        <w:r>
          <w:rPr>
            <w:noProof/>
            <w:webHidden/>
          </w:rPr>
          <w:t>45</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146" w:history="1">
        <w:r w:rsidRPr="0007753C">
          <w:rPr>
            <w:rStyle w:val="Hipervnculo"/>
            <w:noProof/>
          </w:rPr>
          <w:t>3.2.4. Lista de especies de aves con presencia potencial en los conglomerados del PGOF CDMB</w:t>
        </w:r>
        <w:r>
          <w:rPr>
            <w:noProof/>
            <w:webHidden/>
          </w:rPr>
          <w:tab/>
        </w:r>
        <w:r>
          <w:rPr>
            <w:noProof/>
            <w:webHidden/>
          </w:rPr>
          <w:fldChar w:fldCharType="begin"/>
        </w:r>
        <w:r>
          <w:rPr>
            <w:noProof/>
            <w:webHidden/>
          </w:rPr>
          <w:instrText xml:space="preserve"> PAGEREF _Toc23787146 \h </w:instrText>
        </w:r>
        <w:r>
          <w:rPr>
            <w:noProof/>
            <w:webHidden/>
          </w:rPr>
        </w:r>
        <w:r>
          <w:rPr>
            <w:noProof/>
            <w:webHidden/>
          </w:rPr>
          <w:fldChar w:fldCharType="separate"/>
        </w:r>
        <w:r>
          <w:rPr>
            <w:noProof/>
            <w:webHidden/>
          </w:rPr>
          <w:t>46</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147" w:history="1">
        <w:r w:rsidRPr="0007753C">
          <w:rPr>
            <w:rStyle w:val="Hipervnculo"/>
            <w:noProof/>
          </w:rPr>
          <w:t>3.2.5. Fichas de las especies de importancia</w:t>
        </w:r>
        <w:r>
          <w:rPr>
            <w:noProof/>
            <w:webHidden/>
          </w:rPr>
          <w:tab/>
        </w:r>
        <w:r>
          <w:rPr>
            <w:noProof/>
            <w:webHidden/>
          </w:rPr>
          <w:fldChar w:fldCharType="begin"/>
        </w:r>
        <w:r>
          <w:rPr>
            <w:noProof/>
            <w:webHidden/>
          </w:rPr>
          <w:instrText xml:space="preserve"> PAGEREF _Toc23787147 \h </w:instrText>
        </w:r>
        <w:r>
          <w:rPr>
            <w:noProof/>
            <w:webHidden/>
          </w:rPr>
        </w:r>
        <w:r>
          <w:rPr>
            <w:noProof/>
            <w:webHidden/>
          </w:rPr>
          <w:fldChar w:fldCharType="separate"/>
        </w:r>
        <w:r>
          <w:rPr>
            <w:noProof/>
            <w:webHidden/>
          </w:rPr>
          <w:t>46</w:t>
        </w:r>
        <w:r>
          <w:rPr>
            <w:noProof/>
            <w:webHidden/>
          </w:rPr>
          <w:fldChar w:fldCharType="end"/>
        </w:r>
      </w:hyperlink>
    </w:p>
    <w:p w:rsidR="00AF5ABB" w:rsidRDefault="00AF5ABB">
      <w:pPr>
        <w:pStyle w:val="TDC1"/>
        <w:rPr>
          <w:rFonts w:eastAsiaTheme="minorEastAsia" w:cstheme="minorBidi"/>
          <w:b w:val="0"/>
          <w:bCs w:val="0"/>
          <w:i w:val="0"/>
          <w:iCs w:val="0"/>
          <w:noProof/>
          <w:sz w:val="22"/>
          <w:szCs w:val="22"/>
          <w:lang w:val="es-CO" w:eastAsia="es-CO"/>
        </w:rPr>
      </w:pPr>
      <w:hyperlink w:anchor="_Toc23787148" w:history="1">
        <w:r w:rsidRPr="0007753C">
          <w:rPr>
            <w:rStyle w:val="Hipervnculo"/>
            <w:noProof/>
          </w:rPr>
          <w:t>4. COMPONENTE SOCIOECONÓMICO</w:t>
        </w:r>
        <w:r>
          <w:rPr>
            <w:noProof/>
            <w:webHidden/>
          </w:rPr>
          <w:tab/>
        </w:r>
        <w:r>
          <w:rPr>
            <w:noProof/>
            <w:webHidden/>
          </w:rPr>
          <w:fldChar w:fldCharType="begin"/>
        </w:r>
        <w:r>
          <w:rPr>
            <w:noProof/>
            <w:webHidden/>
          </w:rPr>
          <w:instrText xml:space="preserve"> PAGEREF _Toc23787148 \h </w:instrText>
        </w:r>
        <w:r>
          <w:rPr>
            <w:noProof/>
            <w:webHidden/>
          </w:rPr>
        </w:r>
        <w:r>
          <w:rPr>
            <w:noProof/>
            <w:webHidden/>
          </w:rPr>
          <w:fldChar w:fldCharType="separate"/>
        </w:r>
        <w:r>
          <w:rPr>
            <w:noProof/>
            <w:webHidden/>
          </w:rPr>
          <w:t>48</w:t>
        </w:r>
        <w:r>
          <w:rPr>
            <w:noProof/>
            <w:webHidden/>
          </w:rPr>
          <w:fldChar w:fldCharType="end"/>
        </w:r>
      </w:hyperlink>
    </w:p>
    <w:p w:rsidR="00AF5ABB" w:rsidRDefault="00AF5ABB">
      <w:pPr>
        <w:pStyle w:val="TDC2"/>
        <w:tabs>
          <w:tab w:val="right" w:leader="underscore" w:pos="8829"/>
        </w:tabs>
        <w:rPr>
          <w:rFonts w:eastAsiaTheme="minorEastAsia" w:cstheme="minorBidi"/>
          <w:b w:val="0"/>
          <w:bCs w:val="0"/>
          <w:noProof/>
          <w:lang w:val="es-CO" w:eastAsia="es-CO"/>
        </w:rPr>
      </w:pPr>
      <w:hyperlink w:anchor="_Toc23787149" w:history="1">
        <w:r w:rsidRPr="0007753C">
          <w:rPr>
            <w:rStyle w:val="Hipervnculo"/>
            <w:noProof/>
          </w:rPr>
          <w:t>4.1 PARTICIPACIÓN</w:t>
        </w:r>
        <w:r>
          <w:rPr>
            <w:noProof/>
            <w:webHidden/>
          </w:rPr>
          <w:tab/>
        </w:r>
        <w:r>
          <w:rPr>
            <w:noProof/>
            <w:webHidden/>
          </w:rPr>
          <w:fldChar w:fldCharType="begin"/>
        </w:r>
        <w:r>
          <w:rPr>
            <w:noProof/>
            <w:webHidden/>
          </w:rPr>
          <w:instrText xml:space="preserve"> PAGEREF _Toc23787149 \h </w:instrText>
        </w:r>
        <w:r>
          <w:rPr>
            <w:noProof/>
            <w:webHidden/>
          </w:rPr>
        </w:r>
        <w:r>
          <w:rPr>
            <w:noProof/>
            <w:webHidden/>
          </w:rPr>
          <w:fldChar w:fldCharType="separate"/>
        </w:r>
        <w:r>
          <w:rPr>
            <w:noProof/>
            <w:webHidden/>
          </w:rPr>
          <w:t>48</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150" w:history="1">
        <w:r w:rsidRPr="0007753C">
          <w:rPr>
            <w:rStyle w:val="Hipervnculo"/>
            <w:noProof/>
          </w:rPr>
          <w:t>4.1.1. Identificación de actores para la construcción del plan de ordenación forestal</w:t>
        </w:r>
        <w:r>
          <w:rPr>
            <w:noProof/>
            <w:webHidden/>
          </w:rPr>
          <w:tab/>
        </w:r>
        <w:r>
          <w:rPr>
            <w:noProof/>
            <w:webHidden/>
          </w:rPr>
          <w:fldChar w:fldCharType="begin"/>
        </w:r>
        <w:r>
          <w:rPr>
            <w:noProof/>
            <w:webHidden/>
          </w:rPr>
          <w:instrText xml:space="preserve"> PAGEREF _Toc23787150 \h </w:instrText>
        </w:r>
        <w:r>
          <w:rPr>
            <w:noProof/>
            <w:webHidden/>
          </w:rPr>
        </w:r>
        <w:r>
          <w:rPr>
            <w:noProof/>
            <w:webHidden/>
          </w:rPr>
          <w:fldChar w:fldCharType="separate"/>
        </w:r>
        <w:r>
          <w:rPr>
            <w:noProof/>
            <w:webHidden/>
          </w:rPr>
          <w:t>48</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151" w:history="1">
        <w:r w:rsidRPr="0007753C">
          <w:rPr>
            <w:rStyle w:val="Hipervnculo"/>
            <w:noProof/>
          </w:rPr>
          <w:t>4.1.2. Socialización a entes territoriales</w:t>
        </w:r>
        <w:r>
          <w:rPr>
            <w:noProof/>
            <w:webHidden/>
          </w:rPr>
          <w:tab/>
        </w:r>
        <w:r>
          <w:rPr>
            <w:noProof/>
            <w:webHidden/>
          </w:rPr>
          <w:fldChar w:fldCharType="begin"/>
        </w:r>
        <w:r>
          <w:rPr>
            <w:noProof/>
            <w:webHidden/>
          </w:rPr>
          <w:instrText xml:space="preserve"> PAGEREF _Toc23787151 \h </w:instrText>
        </w:r>
        <w:r>
          <w:rPr>
            <w:noProof/>
            <w:webHidden/>
          </w:rPr>
        </w:r>
        <w:r>
          <w:rPr>
            <w:noProof/>
            <w:webHidden/>
          </w:rPr>
          <w:fldChar w:fldCharType="separate"/>
        </w:r>
        <w:r>
          <w:rPr>
            <w:noProof/>
            <w:webHidden/>
          </w:rPr>
          <w:t>50</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152" w:history="1">
        <w:r w:rsidRPr="0007753C">
          <w:rPr>
            <w:rStyle w:val="Hipervnculo"/>
            <w:noProof/>
          </w:rPr>
          <w:t>4.1.3. Socialización a comunidades</w:t>
        </w:r>
        <w:r>
          <w:rPr>
            <w:noProof/>
            <w:webHidden/>
          </w:rPr>
          <w:tab/>
        </w:r>
        <w:r>
          <w:rPr>
            <w:noProof/>
            <w:webHidden/>
          </w:rPr>
          <w:fldChar w:fldCharType="begin"/>
        </w:r>
        <w:r>
          <w:rPr>
            <w:noProof/>
            <w:webHidden/>
          </w:rPr>
          <w:instrText xml:space="preserve"> PAGEREF _Toc23787152 \h </w:instrText>
        </w:r>
        <w:r>
          <w:rPr>
            <w:noProof/>
            <w:webHidden/>
          </w:rPr>
        </w:r>
        <w:r>
          <w:rPr>
            <w:noProof/>
            <w:webHidden/>
          </w:rPr>
          <w:fldChar w:fldCharType="separate"/>
        </w:r>
        <w:r>
          <w:rPr>
            <w:noProof/>
            <w:webHidden/>
          </w:rPr>
          <w:t>51</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153" w:history="1">
        <w:r w:rsidRPr="0007753C">
          <w:rPr>
            <w:rStyle w:val="Hipervnculo"/>
            <w:noProof/>
          </w:rPr>
          <w:t>4.1.4 Estudio de conectividad</w:t>
        </w:r>
        <w:r>
          <w:rPr>
            <w:noProof/>
            <w:webHidden/>
          </w:rPr>
          <w:tab/>
        </w:r>
        <w:r>
          <w:rPr>
            <w:noProof/>
            <w:webHidden/>
          </w:rPr>
          <w:fldChar w:fldCharType="begin"/>
        </w:r>
        <w:r>
          <w:rPr>
            <w:noProof/>
            <w:webHidden/>
          </w:rPr>
          <w:instrText xml:space="preserve"> PAGEREF _Toc23787153 \h </w:instrText>
        </w:r>
        <w:r>
          <w:rPr>
            <w:noProof/>
            <w:webHidden/>
          </w:rPr>
        </w:r>
        <w:r>
          <w:rPr>
            <w:noProof/>
            <w:webHidden/>
          </w:rPr>
          <w:fldChar w:fldCharType="separate"/>
        </w:r>
        <w:r>
          <w:rPr>
            <w:noProof/>
            <w:webHidden/>
          </w:rPr>
          <w:t>52</w:t>
        </w:r>
        <w:r>
          <w:rPr>
            <w:noProof/>
            <w:webHidden/>
          </w:rPr>
          <w:fldChar w:fldCharType="end"/>
        </w:r>
      </w:hyperlink>
    </w:p>
    <w:p w:rsidR="00AF5ABB" w:rsidRDefault="00AF5ABB">
      <w:pPr>
        <w:pStyle w:val="TDC2"/>
        <w:tabs>
          <w:tab w:val="right" w:leader="underscore" w:pos="8829"/>
        </w:tabs>
        <w:rPr>
          <w:rFonts w:eastAsiaTheme="minorEastAsia" w:cstheme="minorBidi"/>
          <w:b w:val="0"/>
          <w:bCs w:val="0"/>
          <w:noProof/>
          <w:lang w:val="es-CO" w:eastAsia="es-CO"/>
        </w:rPr>
      </w:pPr>
      <w:hyperlink w:anchor="_Toc23787154" w:history="1">
        <w:r w:rsidRPr="0007753C">
          <w:rPr>
            <w:rStyle w:val="Hipervnculo"/>
            <w:noProof/>
          </w:rPr>
          <w:t>4.2 LEVANTAMIENTO DE INFORMACIÓN SOCIOECONÓMICA.</w:t>
        </w:r>
        <w:r>
          <w:rPr>
            <w:noProof/>
            <w:webHidden/>
          </w:rPr>
          <w:tab/>
        </w:r>
        <w:r>
          <w:rPr>
            <w:noProof/>
            <w:webHidden/>
          </w:rPr>
          <w:fldChar w:fldCharType="begin"/>
        </w:r>
        <w:r>
          <w:rPr>
            <w:noProof/>
            <w:webHidden/>
          </w:rPr>
          <w:instrText xml:space="preserve"> PAGEREF _Toc23787154 \h </w:instrText>
        </w:r>
        <w:r>
          <w:rPr>
            <w:noProof/>
            <w:webHidden/>
          </w:rPr>
        </w:r>
        <w:r>
          <w:rPr>
            <w:noProof/>
            <w:webHidden/>
          </w:rPr>
          <w:fldChar w:fldCharType="separate"/>
        </w:r>
        <w:r>
          <w:rPr>
            <w:noProof/>
            <w:webHidden/>
          </w:rPr>
          <w:t>52</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155" w:history="1">
        <w:r w:rsidRPr="0007753C">
          <w:rPr>
            <w:rStyle w:val="Hipervnculo"/>
            <w:noProof/>
          </w:rPr>
          <w:t>4.2.1 Aplicación de encuestas</w:t>
        </w:r>
        <w:r>
          <w:rPr>
            <w:noProof/>
            <w:webHidden/>
          </w:rPr>
          <w:tab/>
        </w:r>
        <w:r>
          <w:rPr>
            <w:noProof/>
            <w:webHidden/>
          </w:rPr>
          <w:fldChar w:fldCharType="begin"/>
        </w:r>
        <w:r>
          <w:rPr>
            <w:noProof/>
            <w:webHidden/>
          </w:rPr>
          <w:instrText xml:space="preserve"> PAGEREF _Toc23787155 \h </w:instrText>
        </w:r>
        <w:r>
          <w:rPr>
            <w:noProof/>
            <w:webHidden/>
          </w:rPr>
        </w:r>
        <w:r>
          <w:rPr>
            <w:noProof/>
            <w:webHidden/>
          </w:rPr>
          <w:fldChar w:fldCharType="separate"/>
        </w:r>
        <w:r>
          <w:rPr>
            <w:noProof/>
            <w:webHidden/>
          </w:rPr>
          <w:t>53</w:t>
        </w:r>
        <w:r>
          <w:rPr>
            <w:noProof/>
            <w:webHidden/>
          </w:rPr>
          <w:fldChar w:fldCharType="end"/>
        </w:r>
      </w:hyperlink>
    </w:p>
    <w:p w:rsidR="00AF5ABB" w:rsidRDefault="00AF5ABB">
      <w:pPr>
        <w:pStyle w:val="TDC3"/>
        <w:tabs>
          <w:tab w:val="right" w:leader="underscore" w:pos="8829"/>
        </w:tabs>
        <w:rPr>
          <w:rFonts w:eastAsiaTheme="minorEastAsia" w:cstheme="minorBidi"/>
          <w:noProof/>
          <w:sz w:val="22"/>
          <w:szCs w:val="22"/>
          <w:lang w:val="es-CO" w:eastAsia="es-CO"/>
        </w:rPr>
      </w:pPr>
      <w:hyperlink w:anchor="_Toc23787156" w:history="1">
        <w:r w:rsidRPr="0007753C">
          <w:rPr>
            <w:rStyle w:val="Hipervnculo"/>
            <w:bCs/>
            <w:caps/>
            <w:noProof/>
          </w:rPr>
          <w:t>4.2.2. A</w:t>
        </w:r>
        <w:r w:rsidRPr="0007753C">
          <w:rPr>
            <w:rStyle w:val="Hipervnculo"/>
            <w:bCs/>
            <w:noProof/>
          </w:rPr>
          <w:t>spectos socioeconómicos</w:t>
        </w:r>
        <w:r>
          <w:rPr>
            <w:noProof/>
            <w:webHidden/>
          </w:rPr>
          <w:tab/>
        </w:r>
        <w:r>
          <w:rPr>
            <w:noProof/>
            <w:webHidden/>
          </w:rPr>
          <w:fldChar w:fldCharType="begin"/>
        </w:r>
        <w:r>
          <w:rPr>
            <w:noProof/>
            <w:webHidden/>
          </w:rPr>
          <w:instrText xml:space="preserve"> PAGEREF _Toc23787156 \h </w:instrText>
        </w:r>
        <w:r>
          <w:rPr>
            <w:noProof/>
            <w:webHidden/>
          </w:rPr>
        </w:r>
        <w:r>
          <w:rPr>
            <w:noProof/>
            <w:webHidden/>
          </w:rPr>
          <w:fldChar w:fldCharType="separate"/>
        </w:r>
        <w:r>
          <w:rPr>
            <w:noProof/>
            <w:webHidden/>
          </w:rPr>
          <w:t>54</w:t>
        </w:r>
        <w:r>
          <w:rPr>
            <w:noProof/>
            <w:webHidden/>
          </w:rPr>
          <w:fldChar w:fldCharType="end"/>
        </w:r>
      </w:hyperlink>
    </w:p>
    <w:p w:rsidR="00AF5ABB" w:rsidRDefault="00AF5ABB">
      <w:pPr>
        <w:pStyle w:val="TDC1"/>
        <w:rPr>
          <w:rFonts w:eastAsiaTheme="minorEastAsia" w:cstheme="minorBidi"/>
          <w:b w:val="0"/>
          <w:bCs w:val="0"/>
          <w:i w:val="0"/>
          <w:iCs w:val="0"/>
          <w:noProof/>
          <w:sz w:val="22"/>
          <w:szCs w:val="22"/>
          <w:lang w:val="es-CO" w:eastAsia="es-CO"/>
        </w:rPr>
      </w:pPr>
      <w:hyperlink w:anchor="_Toc23787157" w:history="1">
        <w:r w:rsidRPr="0007753C">
          <w:rPr>
            <w:rStyle w:val="Hipervnculo"/>
            <w:noProof/>
          </w:rPr>
          <w:t>5. ZONIFICACIÓN FORESTAL</w:t>
        </w:r>
        <w:r>
          <w:rPr>
            <w:noProof/>
            <w:webHidden/>
          </w:rPr>
          <w:tab/>
        </w:r>
        <w:r>
          <w:rPr>
            <w:noProof/>
            <w:webHidden/>
          </w:rPr>
          <w:fldChar w:fldCharType="begin"/>
        </w:r>
        <w:r>
          <w:rPr>
            <w:noProof/>
            <w:webHidden/>
          </w:rPr>
          <w:instrText xml:space="preserve"> PAGEREF _Toc23787157 \h </w:instrText>
        </w:r>
        <w:r>
          <w:rPr>
            <w:noProof/>
            <w:webHidden/>
          </w:rPr>
        </w:r>
        <w:r>
          <w:rPr>
            <w:noProof/>
            <w:webHidden/>
          </w:rPr>
          <w:fldChar w:fldCharType="separate"/>
        </w:r>
        <w:r>
          <w:rPr>
            <w:noProof/>
            <w:webHidden/>
          </w:rPr>
          <w:t>55</w:t>
        </w:r>
        <w:r>
          <w:rPr>
            <w:noProof/>
            <w:webHidden/>
          </w:rPr>
          <w:fldChar w:fldCharType="end"/>
        </w:r>
      </w:hyperlink>
    </w:p>
    <w:p w:rsidR="00AF5ABB" w:rsidRDefault="00AF5ABB">
      <w:pPr>
        <w:pStyle w:val="TDC2"/>
        <w:tabs>
          <w:tab w:val="right" w:leader="underscore" w:pos="8829"/>
        </w:tabs>
        <w:rPr>
          <w:rFonts w:eastAsiaTheme="minorEastAsia" w:cstheme="minorBidi"/>
          <w:b w:val="0"/>
          <w:bCs w:val="0"/>
          <w:noProof/>
          <w:lang w:val="es-CO" w:eastAsia="es-CO"/>
        </w:rPr>
      </w:pPr>
      <w:hyperlink w:anchor="_Toc23787158" w:history="1">
        <w:r w:rsidRPr="0007753C">
          <w:rPr>
            <w:rStyle w:val="Hipervnculo"/>
            <w:noProof/>
            <w:lang w:val="es-CO" w:eastAsia="es-CO"/>
          </w:rPr>
          <w:t>5.1 MARCO JERÁRQUICO APLICADO</w:t>
        </w:r>
        <w:r>
          <w:rPr>
            <w:noProof/>
            <w:webHidden/>
          </w:rPr>
          <w:tab/>
        </w:r>
        <w:r>
          <w:rPr>
            <w:noProof/>
            <w:webHidden/>
          </w:rPr>
          <w:fldChar w:fldCharType="begin"/>
        </w:r>
        <w:r>
          <w:rPr>
            <w:noProof/>
            <w:webHidden/>
          </w:rPr>
          <w:instrText xml:space="preserve"> PAGEREF _Toc23787158 \h </w:instrText>
        </w:r>
        <w:r>
          <w:rPr>
            <w:noProof/>
            <w:webHidden/>
          </w:rPr>
        </w:r>
        <w:r>
          <w:rPr>
            <w:noProof/>
            <w:webHidden/>
          </w:rPr>
          <w:fldChar w:fldCharType="separate"/>
        </w:r>
        <w:r>
          <w:rPr>
            <w:noProof/>
            <w:webHidden/>
          </w:rPr>
          <w:t>55</w:t>
        </w:r>
        <w:r>
          <w:rPr>
            <w:noProof/>
            <w:webHidden/>
          </w:rPr>
          <w:fldChar w:fldCharType="end"/>
        </w:r>
      </w:hyperlink>
    </w:p>
    <w:p w:rsidR="00AF5ABB" w:rsidRDefault="00AF5ABB">
      <w:pPr>
        <w:pStyle w:val="TDC2"/>
        <w:tabs>
          <w:tab w:val="right" w:leader="underscore" w:pos="8829"/>
        </w:tabs>
        <w:rPr>
          <w:rFonts w:eastAsiaTheme="minorEastAsia" w:cstheme="minorBidi"/>
          <w:b w:val="0"/>
          <w:bCs w:val="0"/>
          <w:noProof/>
          <w:lang w:val="es-CO" w:eastAsia="es-CO"/>
        </w:rPr>
      </w:pPr>
      <w:hyperlink w:anchor="_Toc23787159" w:history="1">
        <w:r w:rsidRPr="0007753C">
          <w:rPr>
            <w:rStyle w:val="Hipervnculo"/>
            <w:rFonts w:eastAsia="Calibri"/>
            <w:noProof/>
          </w:rPr>
          <w:t>5.2 INSUMOS DE INFORMACIÓN APLICADOS</w:t>
        </w:r>
        <w:r>
          <w:rPr>
            <w:noProof/>
            <w:webHidden/>
          </w:rPr>
          <w:tab/>
        </w:r>
        <w:r>
          <w:rPr>
            <w:noProof/>
            <w:webHidden/>
          </w:rPr>
          <w:fldChar w:fldCharType="begin"/>
        </w:r>
        <w:r>
          <w:rPr>
            <w:noProof/>
            <w:webHidden/>
          </w:rPr>
          <w:instrText xml:space="preserve"> PAGEREF _Toc23787159 \h </w:instrText>
        </w:r>
        <w:r>
          <w:rPr>
            <w:noProof/>
            <w:webHidden/>
          </w:rPr>
        </w:r>
        <w:r>
          <w:rPr>
            <w:noProof/>
            <w:webHidden/>
          </w:rPr>
          <w:fldChar w:fldCharType="separate"/>
        </w:r>
        <w:r>
          <w:rPr>
            <w:noProof/>
            <w:webHidden/>
          </w:rPr>
          <w:t>57</w:t>
        </w:r>
        <w:r>
          <w:rPr>
            <w:noProof/>
            <w:webHidden/>
          </w:rPr>
          <w:fldChar w:fldCharType="end"/>
        </w:r>
      </w:hyperlink>
    </w:p>
    <w:p w:rsidR="00AF5ABB" w:rsidRDefault="00AF5ABB">
      <w:pPr>
        <w:pStyle w:val="TDC2"/>
        <w:tabs>
          <w:tab w:val="right" w:leader="underscore" w:pos="8829"/>
        </w:tabs>
        <w:rPr>
          <w:rFonts w:eastAsiaTheme="minorEastAsia" w:cstheme="minorBidi"/>
          <w:b w:val="0"/>
          <w:bCs w:val="0"/>
          <w:noProof/>
          <w:lang w:val="es-CO" w:eastAsia="es-CO"/>
        </w:rPr>
      </w:pPr>
      <w:hyperlink w:anchor="_Toc23787160" w:history="1">
        <w:r w:rsidRPr="0007753C">
          <w:rPr>
            <w:rStyle w:val="Hipervnculo"/>
            <w:rFonts w:eastAsia="Calibri"/>
            <w:noProof/>
            <w:lang w:eastAsia="en-US"/>
          </w:rPr>
          <w:t>5.3 MATRIZ DE DECISIONES</w:t>
        </w:r>
        <w:r>
          <w:rPr>
            <w:noProof/>
            <w:webHidden/>
          </w:rPr>
          <w:tab/>
        </w:r>
        <w:r>
          <w:rPr>
            <w:noProof/>
            <w:webHidden/>
          </w:rPr>
          <w:fldChar w:fldCharType="begin"/>
        </w:r>
        <w:r>
          <w:rPr>
            <w:noProof/>
            <w:webHidden/>
          </w:rPr>
          <w:instrText xml:space="preserve"> PAGEREF _Toc23787160 \h </w:instrText>
        </w:r>
        <w:r>
          <w:rPr>
            <w:noProof/>
            <w:webHidden/>
          </w:rPr>
        </w:r>
        <w:r>
          <w:rPr>
            <w:noProof/>
            <w:webHidden/>
          </w:rPr>
          <w:fldChar w:fldCharType="separate"/>
        </w:r>
        <w:r>
          <w:rPr>
            <w:noProof/>
            <w:webHidden/>
          </w:rPr>
          <w:t>57</w:t>
        </w:r>
        <w:r>
          <w:rPr>
            <w:noProof/>
            <w:webHidden/>
          </w:rPr>
          <w:fldChar w:fldCharType="end"/>
        </w:r>
      </w:hyperlink>
    </w:p>
    <w:p w:rsidR="00AF5ABB" w:rsidRDefault="00AF5ABB">
      <w:pPr>
        <w:pStyle w:val="TDC1"/>
        <w:rPr>
          <w:rFonts w:eastAsiaTheme="minorEastAsia" w:cstheme="minorBidi"/>
          <w:b w:val="0"/>
          <w:bCs w:val="0"/>
          <w:i w:val="0"/>
          <w:iCs w:val="0"/>
          <w:noProof/>
          <w:sz w:val="22"/>
          <w:szCs w:val="22"/>
          <w:lang w:val="es-CO" w:eastAsia="es-CO"/>
        </w:rPr>
      </w:pPr>
      <w:hyperlink w:anchor="_Toc23787161" w:history="1">
        <w:r w:rsidRPr="0007753C">
          <w:rPr>
            <w:rStyle w:val="Hipervnculo"/>
            <w:noProof/>
          </w:rPr>
          <w:t>6. BIBLIOGRAFÍA</w:t>
        </w:r>
        <w:r>
          <w:rPr>
            <w:noProof/>
            <w:webHidden/>
          </w:rPr>
          <w:tab/>
        </w:r>
        <w:r>
          <w:rPr>
            <w:noProof/>
            <w:webHidden/>
          </w:rPr>
          <w:fldChar w:fldCharType="begin"/>
        </w:r>
        <w:r>
          <w:rPr>
            <w:noProof/>
            <w:webHidden/>
          </w:rPr>
          <w:instrText xml:space="preserve"> PAGEREF _Toc23787161 \h </w:instrText>
        </w:r>
        <w:r>
          <w:rPr>
            <w:noProof/>
            <w:webHidden/>
          </w:rPr>
        </w:r>
        <w:r>
          <w:rPr>
            <w:noProof/>
            <w:webHidden/>
          </w:rPr>
          <w:fldChar w:fldCharType="separate"/>
        </w:r>
        <w:r>
          <w:rPr>
            <w:noProof/>
            <w:webHidden/>
          </w:rPr>
          <w:t>1</w:t>
        </w:r>
        <w:r>
          <w:rPr>
            <w:noProof/>
            <w:webHidden/>
          </w:rPr>
          <w:fldChar w:fldCharType="end"/>
        </w:r>
      </w:hyperlink>
    </w:p>
    <w:p w:rsidR="00BB2D93" w:rsidRDefault="00A265E7" w:rsidP="00643C82">
      <w:pPr>
        <w:spacing w:line="276" w:lineRule="auto"/>
        <w:jc w:val="center"/>
      </w:pPr>
      <w:r>
        <w:lastRenderedPageBreak/>
        <w:fldChar w:fldCharType="end"/>
      </w:r>
    </w:p>
    <w:p w:rsidR="00BB2D93" w:rsidRDefault="006D3E32" w:rsidP="00643C82">
      <w:pPr>
        <w:spacing w:line="276" w:lineRule="auto"/>
        <w:jc w:val="center"/>
        <w:rPr>
          <w:b/>
        </w:rPr>
      </w:pPr>
      <w:r>
        <w:rPr>
          <w:b/>
        </w:rPr>
        <w:t>Lista de tablas</w:t>
      </w:r>
    </w:p>
    <w:p w:rsidR="00902B5C" w:rsidRDefault="006D3E32">
      <w:pPr>
        <w:pStyle w:val="Tabladeilustraciones"/>
        <w:tabs>
          <w:tab w:val="right" w:leader="underscore" w:pos="8829"/>
        </w:tabs>
        <w:rPr>
          <w:rFonts w:eastAsiaTheme="minorEastAsia" w:cstheme="minorBidi"/>
          <w:i w:val="0"/>
          <w:iCs w:val="0"/>
          <w:noProof/>
          <w:sz w:val="22"/>
          <w:szCs w:val="22"/>
          <w:lang w:val="es-CO" w:eastAsia="es-CO"/>
        </w:rPr>
      </w:pPr>
      <w:r>
        <w:rPr>
          <w:b/>
        </w:rPr>
        <w:fldChar w:fldCharType="begin"/>
      </w:r>
      <w:r>
        <w:rPr>
          <w:b/>
        </w:rPr>
        <w:instrText xml:space="preserve"> TOC \h \z \c "Tabla" </w:instrText>
      </w:r>
      <w:r>
        <w:rPr>
          <w:b/>
        </w:rPr>
        <w:fldChar w:fldCharType="separate"/>
      </w:r>
      <w:hyperlink w:anchor="_Toc23787188" w:history="1">
        <w:r w:rsidR="00902B5C" w:rsidRPr="00DF1F2D">
          <w:rPr>
            <w:rStyle w:val="Hipervnculo"/>
            <w:noProof/>
          </w:rPr>
          <w:t>Tabla 1. Clasificación de Coberturas Naturales Plan de Ordenación Forestal CDMB</w:t>
        </w:r>
        <w:r w:rsidR="00902B5C">
          <w:rPr>
            <w:noProof/>
            <w:webHidden/>
          </w:rPr>
          <w:tab/>
        </w:r>
        <w:r w:rsidR="00902B5C">
          <w:rPr>
            <w:noProof/>
            <w:webHidden/>
          </w:rPr>
          <w:fldChar w:fldCharType="begin"/>
        </w:r>
        <w:r w:rsidR="00902B5C">
          <w:rPr>
            <w:noProof/>
            <w:webHidden/>
          </w:rPr>
          <w:instrText xml:space="preserve"> PAGEREF _Toc23787188 \h </w:instrText>
        </w:r>
        <w:r w:rsidR="00902B5C">
          <w:rPr>
            <w:noProof/>
            <w:webHidden/>
          </w:rPr>
        </w:r>
        <w:r w:rsidR="00902B5C">
          <w:rPr>
            <w:noProof/>
            <w:webHidden/>
          </w:rPr>
          <w:fldChar w:fldCharType="separate"/>
        </w:r>
        <w:r w:rsidR="00902B5C">
          <w:rPr>
            <w:noProof/>
            <w:webHidden/>
          </w:rPr>
          <w:t>4</w:t>
        </w:r>
        <w:r w:rsidR="00902B5C">
          <w:rPr>
            <w:noProof/>
            <w:webHidden/>
          </w:rPr>
          <w:fldChar w:fldCharType="end"/>
        </w:r>
      </w:hyperlink>
    </w:p>
    <w:p w:rsidR="00902B5C" w:rsidRDefault="00902B5C">
      <w:pPr>
        <w:pStyle w:val="Tabladeilustraciones"/>
        <w:tabs>
          <w:tab w:val="right" w:leader="underscore" w:pos="8829"/>
        </w:tabs>
        <w:rPr>
          <w:rFonts w:eastAsiaTheme="minorEastAsia" w:cstheme="minorBidi"/>
          <w:i w:val="0"/>
          <w:iCs w:val="0"/>
          <w:noProof/>
          <w:sz w:val="22"/>
          <w:szCs w:val="22"/>
          <w:lang w:val="es-CO" w:eastAsia="es-CO"/>
        </w:rPr>
      </w:pPr>
      <w:hyperlink w:anchor="_Toc23787189" w:history="1">
        <w:r w:rsidRPr="00DF1F2D">
          <w:rPr>
            <w:rStyle w:val="Hipervnculo"/>
            <w:noProof/>
          </w:rPr>
          <w:t>Tabla 2. Biomas Plan de Ordenación Forestal – PGOF - CDMB.</w:t>
        </w:r>
        <w:r>
          <w:rPr>
            <w:noProof/>
            <w:webHidden/>
          </w:rPr>
          <w:tab/>
        </w:r>
        <w:r>
          <w:rPr>
            <w:noProof/>
            <w:webHidden/>
          </w:rPr>
          <w:fldChar w:fldCharType="begin"/>
        </w:r>
        <w:r>
          <w:rPr>
            <w:noProof/>
            <w:webHidden/>
          </w:rPr>
          <w:instrText xml:space="preserve"> PAGEREF _Toc23787189 \h </w:instrText>
        </w:r>
        <w:r>
          <w:rPr>
            <w:noProof/>
            <w:webHidden/>
          </w:rPr>
        </w:r>
        <w:r>
          <w:rPr>
            <w:noProof/>
            <w:webHidden/>
          </w:rPr>
          <w:fldChar w:fldCharType="separate"/>
        </w:r>
        <w:r>
          <w:rPr>
            <w:noProof/>
            <w:webHidden/>
          </w:rPr>
          <w:t>6</w:t>
        </w:r>
        <w:r>
          <w:rPr>
            <w:noProof/>
            <w:webHidden/>
          </w:rPr>
          <w:fldChar w:fldCharType="end"/>
        </w:r>
      </w:hyperlink>
    </w:p>
    <w:p w:rsidR="00902B5C" w:rsidRDefault="00902B5C">
      <w:pPr>
        <w:pStyle w:val="Tabladeilustraciones"/>
        <w:tabs>
          <w:tab w:val="right" w:leader="underscore" w:pos="8829"/>
        </w:tabs>
        <w:rPr>
          <w:rFonts w:eastAsiaTheme="minorEastAsia" w:cstheme="minorBidi"/>
          <w:i w:val="0"/>
          <w:iCs w:val="0"/>
          <w:noProof/>
          <w:sz w:val="22"/>
          <w:szCs w:val="22"/>
          <w:lang w:val="es-CO" w:eastAsia="es-CO"/>
        </w:rPr>
      </w:pPr>
      <w:hyperlink w:anchor="_Toc23787190" w:history="1">
        <w:r w:rsidRPr="00DF1F2D">
          <w:rPr>
            <w:rStyle w:val="Hipervnculo"/>
            <w:noProof/>
          </w:rPr>
          <w:t>Tabla 3. Tipos de Bosque PGOF CDMB</w:t>
        </w:r>
        <w:r>
          <w:rPr>
            <w:noProof/>
            <w:webHidden/>
          </w:rPr>
          <w:tab/>
        </w:r>
        <w:r>
          <w:rPr>
            <w:noProof/>
            <w:webHidden/>
          </w:rPr>
          <w:fldChar w:fldCharType="begin"/>
        </w:r>
        <w:r>
          <w:rPr>
            <w:noProof/>
            <w:webHidden/>
          </w:rPr>
          <w:instrText xml:space="preserve"> PAGEREF _Toc23787190 \h </w:instrText>
        </w:r>
        <w:r>
          <w:rPr>
            <w:noProof/>
            <w:webHidden/>
          </w:rPr>
        </w:r>
        <w:r>
          <w:rPr>
            <w:noProof/>
            <w:webHidden/>
          </w:rPr>
          <w:fldChar w:fldCharType="separate"/>
        </w:r>
        <w:r>
          <w:rPr>
            <w:noProof/>
            <w:webHidden/>
          </w:rPr>
          <w:t>8</w:t>
        </w:r>
        <w:r>
          <w:rPr>
            <w:noProof/>
            <w:webHidden/>
          </w:rPr>
          <w:fldChar w:fldCharType="end"/>
        </w:r>
      </w:hyperlink>
    </w:p>
    <w:p w:rsidR="00902B5C" w:rsidRDefault="00902B5C">
      <w:pPr>
        <w:pStyle w:val="Tabladeilustraciones"/>
        <w:tabs>
          <w:tab w:val="right" w:leader="underscore" w:pos="8829"/>
        </w:tabs>
        <w:rPr>
          <w:rFonts w:eastAsiaTheme="minorEastAsia" w:cstheme="minorBidi"/>
          <w:i w:val="0"/>
          <w:iCs w:val="0"/>
          <w:noProof/>
          <w:sz w:val="22"/>
          <w:szCs w:val="22"/>
          <w:lang w:val="es-CO" w:eastAsia="es-CO"/>
        </w:rPr>
      </w:pPr>
      <w:hyperlink w:anchor="_Toc23787191" w:history="1">
        <w:r w:rsidRPr="00DF1F2D">
          <w:rPr>
            <w:rStyle w:val="Hipervnculo"/>
            <w:noProof/>
          </w:rPr>
          <w:t>Tabla 4. Áreas de exclusión PGOF CDMB</w:t>
        </w:r>
        <w:r>
          <w:rPr>
            <w:noProof/>
            <w:webHidden/>
          </w:rPr>
          <w:tab/>
        </w:r>
        <w:r>
          <w:rPr>
            <w:noProof/>
            <w:webHidden/>
          </w:rPr>
          <w:fldChar w:fldCharType="begin"/>
        </w:r>
        <w:r>
          <w:rPr>
            <w:noProof/>
            <w:webHidden/>
          </w:rPr>
          <w:instrText xml:space="preserve"> PAGEREF _Toc23787191 \h </w:instrText>
        </w:r>
        <w:r>
          <w:rPr>
            <w:noProof/>
            <w:webHidden/>
          </w:rPr>
        </w:r>
        <w:r>
          <w:rPr>
            <w:noProof/>
            <w:webHidden/>
          </w:rPr>
          <w:fldChar w:fldCharType="separate"/>
        </w:r>
        <w:r>
          <w:rPr>
            <w:noProof/>
            <w:webHidden/>
          </w:rPr>
          <w:t>11</w:t>
        </w:r>
        <w:r>
          <w:rPr>
            <w:noProof/>
            <w:webHidden/>
          </w:rPr>
          <w:fldChar w:fldCharType="end"/>
        </w:r>
      </w:hyperlink>
    </w:p>
    <w:p w:rsidR="00902B5C" w:rsidRDefault="00902B5C">
      <w:pPr>
        <w:pStyle w:val="Tabladeilustraciones"/>
        <w:tabs>
          <w:tab w:val="right" w:leader="underscore" w:pos="8829"/>
        </w:tabs>
        <w:rPr>
          <w:rFonts w:eastAsiaTheme="minorEastAsia" w:cstheme="minorBidi"/>
          <w:i w:val="0"/>
          <w:iCs w:val="0"/>
          <w:noProof/>
          <w:sz w:val="22"/>
          <w:szCs w:val="22"/>
          <w:lang w:val="es-CO" w:eastAsia="es-CO"/>
        </w:rPr>
      </w:pPr>
      <w:hyperlink w:anchor="_Toc23787192" w:history="1">
        <w:r w:rsidRPr="00DF1F2D">
          <w:rPr>
            <w:rStyle w:val="Hipervnculo"/>
            <w:noProof/>
          </w:rPr>
          <w:t>Tabla 5. Áreas de inclusión PGOF CDMB</w:t>
        </w:r>
        <w:r>
          <w:rPr>
            <w:noProof/>
            <w:webHidden/>
          </w:rPr>
          <w:tab/>
        </w:r>
        <w:r>
          <w:rPr>
            <w:noProof/>
            <w:webHidden/>
          </w:rPr>
          <w:fldChar w:fldCharType="begin"/>
        </w:r>
        <w:r>
          <w:rPr>
            <w:noProof/>
            <w:webHidden/>
          </w:rPr>
          <w:instrText xml:space="preserve"> PAGEREF _Toc23787192 \h </w:instrText>
        </w:r>
        <w:r>
          <w:rPr>
            <w:noProof/>
            <w:webHidden/>
          </w:rPr>
        </w:r>
        <w:r>
          <w:rPr>
            <w:noProof/>
            <w:webHidden/>
          </w:rPr>
          <w:fldChar w:fldCharType="separate"/>
        </w:r>
        <w:r>
          <w:rPr>
            <w:noProof/>
            <w:webHidden/>
          </w:rPr>
          <w:t>11</w:t>
        </w:r>
        <w:r>
          <w:rPr>
            <w:noProof/>
            <w:webHidden/>
          </w:rPr>
          <w:fldChar w:fldCharType="end"/>
        </w:r>
      </w:hyperlink>
    </w:p>
    <w:p w:rsidR="00902B5C" w:rsidRDefault="00902B5C">
      <w:pPr>
        <w:pStyle w:val="Tabladeilustraciones"/>
        <w:tabs>
          <w:tab w:val="right" w:leader="underscore" w:pos="8829"/>
        </w:tabs>
        <w:rPr>
          <w:rFonts w:eastAsiaTheme="minorEastAsia" w:cstheme="minorBidi"/>
          <w:i w:val="0"/>
          <w:iCs w:val="0"/>
          <w:noProof/>
          <w:sz w:val="22"/>
          <w:szCs w:val="22"/>
          <w:lang w:val="es-CO" w:eastAsia="es-CO"/>
        </w:rPr>
      </w:pPr>
      <w:hyperlink w:anchor="_Toc23787193" w:history="1">
        <w:r w:rsidRPr="00DF1F2D">
          <w:rPr>
            <w:rStyle w:val="Hipervnculo"/>
            <w:noProof/>
          </w:rPr>
          <w:t>Tabla 6. Estimación inicial tamaño de muestra PGOF CDMB.</w:t>
        </w:r>
        <w:r>
          <w:rPr>
            <w:noProof/>
            <w:webHidden/>
          </w:rPr>
          <w:tab/>
        </w:r>
        <w:r>
          <w:rPr>
            <w:noProof/>
            <w:webHidden/>
          </w:rPr>
          <w:fldChar w:fldCharType="begin"/>
        </w:r>
        <w:r>
          <w:rPr>
            <w:noProof/>
            <w:webHidden/>
          </w:rPr>
          <w:instrText xml:space="preserve"> PAGEREF _Toc23787193 \h </w:instrText>
        </w:r>
        <w:r>
          <w:rPr>
            <w:noProof/>
            <w:webHidden/>
          </w:rPr>
        </w:r>
        <w:r>
          <w:rPr>
            <w:noProof/>
            <w:webHidden/>
          </w:rPr>
          <w:fldChar w:fldCharType="separate"/>
        </w:r>
        <w:r>
          <w:rPr>
            <w:noProof/>
            <w:webHidden/>
          </w:rPr>
          <w:t>16</w:t>
        </w:r>
        <w:r>
          <w:rPr>
            <w:noProof/>
            <w:webHidden/>
          </w:rPr>
          <w:fldChar w:fldCharType="end"/>
        </w:r>
      </w:hyperlink>
    </w:p>
    <w:p w:rsidR="00902B5C" w:rsidRDefault="00902B5C">
      <w:pPr>
        <w:pStyle w:val="Tabladeilustraciones"/>
        <w:tabs>
          <w:tab w:val="right" w:leader="underscore" w:pos="8829"/>
        </w:tabs>
        <w:rPr>
          <w:rFonts w:eastAsiaTheme="minorEastAsia" w:cstheme="minorBidi"/>
          <w:i w:val="0"/>
          <w:iCs w:val="0"/>
          <w:noProof/>
          <w:sz w:val="22"/>
          <w:szCs w:val="22"/>
          <w:lang w:val="es-CO" w:eastAsia="es-CO"/>
        </w:rPr>
      </w:pPr>
      <w:hyperlink w:anchor="_Toc23787194" w:history="1">
        <w:r w:rsidRPr="00DF1F2D">
          <w:rPr>
            <w:rStyle w:val="Hipervnculo"/>
            <w:noProof/>
          </w:rPr>
          <w:t>Tabla 7. Conglomerados seleccionados por tipo de bosque</w:t>
        </w:r>
        <w:r>
          <w:rPr>
            <w:noProof/>
            <w:webHidden/>
          </w:rPr>
          <w:tab/>
        </w:r>
        <w:r>
          <w:rPr>
            <w:noProof/>
            <w:webHidden/>
          </w:rPr>
          <w:fldChar w:fldCharType="begin"/>
        </w:r>
        <w:r>
          <w:rPr>
            <w:noProof/>
            <w:webHidden/>
          </w:rPr>
          <w:instrText xml:space="preserve"> PAGEREF _Toc23787194 \h </w:instrText>
        </w:r>
        <w:r>
          <w:rPr>
            <w:noProof/>
            <w:webHidden/>
          </w:rPr>
        </w:r>
        <w:r>
          <w:rPr>
            <w:noProof/>
            <w:webHidden/>
          </w:rPr>
          <w:fldChar w:fldCharType="separate"/>
        </w:r>
        <w:r>
          <w:rPr>
            <w:noProof/>
            <w:webHidden/>
          </w:rPr>
          <w:t>17</w:t>
        </w:r>
        <w:r>
          <w:rPr>
            <w:noProof/>
            <w:webHidden/>
          </w:rPr>
          <w:fldChar w:fldCharType="end"/>
        </w:r>
      </w:hyperlink>
    </w:p>
    <w:p w:rsidR="00902B5C" w:rsidRDefault="00902B5C">
      <w:pPr>
        <w:pStyle w:val="Tabladeilustraciones"/>
        <w:tabs>
          <w:tab w:val="right" w:leader="underscore" w:pos="8829"/>
        </w:tabs>
        <w:rPr>
          <w:rFonts w:eastAsiaTheme="minorEastAsia" w:cstheme="minorBidi"/>
          <w:i w:val="0"/>
          <w:iCs w:val="0"/>
          <w:noProof/>
          <w:sz w:val="22"/>
          <w:szCs w:val="22"/>
          <w:lang w:val="es-CO" w:eastAsia="es-CO"/>
        </w:rPr>
      </w:pPr>
      <w:hyperlink w:anchor="_Toc23787195" w:history="1">
        <w:r w:rsidRPr="00DF1F2D">
          <w:rPr>
            <w:rStyle w:val="Hipervnculo"/>
            <w:noProof/>
          </w:rPr>
          <w:t>Tabla 8. Localización Geográfica Conglomerados y Parcelas de Muestreo de Inventario Forestal.</w:t>
        </w:r>
        <w:r>
          <w:rPr>
            <w:noProof/>
            <w:webHidden/>
          </w:rPr>
          <w:tab/>
        </w:r>
        <w:r>
          <w:rPr>
            <w:noProof/>
            <w:webHidden/>
          </w:rPr>
          <w:fldChar w:fldCharType="begin"/>
        </w:r>
        <w:r>
          <w:rPr>
            <w:noProof/>
            <w:webHidden/>
          </w:rPr>
          <w:instrText xml:space="preserve"> PAGEREF _Toc23787195 \h </w:instrText>
        </w:r>
        <w:r>
          <w:rPr>
            <w:noProof/>
            <w:webHidden/>
          </w:rPr>
        </w:r>
        <w:r>
          <w:rPr>
            <w:noProof/>
            <w:webHidden/>
          </w:rPr>
          <w:fldChar w:fldCharType="separate"/>
        </w:r>
        <w:r>
          <w:rPr>
            <w:noProof/>
            <w:webHidden/>
          </w:rPr>
          <w:t>17</w:t>
        </w:r>
        <w:r>
          <w:rPr>
            <w:noProof/>
            <w:webHidden/>
          </w:rPr>
          <w:fldChar w:fldCharType="end"/>
        </w:r>
      </w:hyperlink>
    </w:p>
    <w:p w:rsidR="00902B5C" w:rsidRDefault="00902B5C">
      <w:pPr>
        <w:pStyle w:val="Tabladeilustraciones"/>
        <w:tabs>
          <w:tab w:val="right" w:leader="underscore" w:pos="8829"/>
        </w:tabs>
        <w:rPr>
          <w:rFonts w:eastAsiaTheme="minorEastAsia" w:cstheme="minorBidi"/>
          <w:i w:val="0"/>
          <w:iCs w:val="0"/>
          <w:noProof/>
          <w:sz w:val="22"/>
          <w:szCs w:val="22"/>
          <w:lang w:val="es-CO" w:eastAsia="es-CO"/>
        </w:rPr>
      </w:pPr>
      <w:hyperlink w:anchor="_Toc23787196" w:history="1">
        <w:r w:rsidRPr="00DF1F2D">
          <w:rPr>
            <w:rStyle w:val="Hipervnculo"/>
            <w:noProof/>
          </w:rPr>
          <w:t>Tabla 9. Número de conglomerados y parcelas de muestreo de inventario Forestal por Tipos de Bosque</w:t>
        </w:r>
        <w:r>
          <w:rPr>
            <w:noProof/>
            <w:webHidden/>
          </w:rPr>
          <w:tab/>
        </w:r>
        <w:r>
          <w:rPr>
            <w:noProof/>
            <w:webHidden/>
          </w:rPr>
          <w:fldChar w:fldCharType="begin"/>
        </w:r>
        <w:r>
          <w:rPr>
            <w:noProof/>
            <w:webHidden/>
          </w:rPr>
          <w:instrText xml:space="preserve"> PAGEREF _Toc23787196 \h </w:instrText>
        </w:r>
        <w:r>
          <w:rPr>
            <w:noProof/>
            <w:webHidden/>
          </w:rPr>
        </w:r>
        <w:r>
          <w:rPr>
            <w:noProof/>
            <w:webHidden/>
          </w:rPr>
          <w:fldChar w:fldCharType="separate"/>
        </w:r>
        <w:r>
          <w:rPr>
            <w:noProof/>
            <w:webHidden/>
          </w:rPr>
          <w:t>21</w:t>
        </w:r>
        <w:r>
          <w:rPr>
            <w:noProof/>
            <w:webHidden/>
          </w:rPr>
          <w:fldChar w:fldCharType="end"/>
        </w:r>
      </w:hyperlink>
    </w:p>
    <w:p w:rsidR="00902B5C" w:rsidRDefault="00902B5C">
      <w:pPr>
        <w:pStyle w:val="Tabladeilustraciones"/>
        <w:tabs>
          <w:tab w:val="right" w:leader="underscore" w:pos="8829"/>
        </w:tabs>
        <w:rPr>
          <w:rFonts w:eastAsiaTheme="minorEastAsia" w:cstheme="minorBidi"/>
          <w:i w:val="0"/>
          <w:iCs w:val="0"/>
          <w:noProof/>
          <w:sz w:val="22"/>
          <w:szCs w:val="22"/>
          <w:lang w:val="es-CO" w:eastAsia="es-CO"/>
        </w:rPr>
      </w:pPr>
      <w:hyperlink w:anchor="_Toc23787197" w:history="1">
        <w:r w:rsidRPr="00DF1F2D">
          <w:rPr>
            <w:rStyle w:val="Hipervnculo"/>
            <w:noProof/>
          </w:rPr>
          <w:t>Tabla 10. Características de las subparcelas a inventariar</w:t>
        </w:r>
        <w:r>
          <w:rPr>
            <w:noProof/>
            <w:webHidden/>
          </w:rPr>
          <w:tab/>
        </w:r>
        <w:r>
          <w:rPr>
            <w:noProof/>
            <w:webHidden/>
          </w:rPr>
          <w:fldChar w:fldCharType="begin"/>
        </w:r>
        <w:r>
          <w:rPr>
            <w:noProof/>
            <w:webHidden/>
          </w:rPr>
          <w:instrText xml:space="preserve"> PAGEREF _Toc23787197 \h </w:instrText>
        </w:r>
        <w:r>
          <w:rPr>
            <w:noProof/>
            <w:webHidden/>
          </w:rPr>
        </w:r>
        <w:r>
          <w:rPr>
            <w:noProof/>
            <w:webHidden/>
          </w:rPr>
          <w:fldChar w:fldCharType="separate"/>
        </w:r>
        <w:r>
          <w:rPr>
            <w:noProof/>
            <w:webHidden/>
          </w:rPr>
          <w:t>23</w:t>
        </w:r>
        <w:r>
          <w:rPr>
            <w:noProof/>
            <w:webHidden/>
          </w:rPr>
          <w:fldChar w:fldCharType="end"/>
        </w:r>
      </w:hyperlink>
    </w:p>
    <w:p w:rsidR="00902B5C" w:rsidRDefault="00902B5C">
      <w:pPr>
        <w:pStyle w:val="Tabladeilustraciones"/>
        <w:tabs>
          <w:tab w:val="right" w:leader="underscore" w:pos="8829"/>
        </w:tabs>
        <w:rPr>
          <w:rFonts w:eastAsiaTheme="minorEastAsia" w:cstheme="minorBidi"/>
          <w:i w:val="0"/>
          <w:iCs w:val="0"/>
          <w:noProof/>
          <w:sz w:val="22"/>
          <w:szCs w:val="22"/>
          <w:lang w:val="es-CO" w:eastAsia="es-CO"/>
        </w:rPr>
      </w:pPr>
      <w:hyperlink w:anchor="_Toc23787198" w:history="1">
        <w:r w:rsidRPr="00DF1F2D">
          <w:rPr>
            <w:rStyle w:val="Hipervnculo"/>
            <w:noProof/>
          </w:rPr>
          <w:t>Tabla 11.Características de las subparcelas a inventariar</w:t>
        </w:r>
        <w:r>
          <w:rPr>
            <w:noProof/>
            <w:webHidden/>
          </w:rPr>
          <w:tab/>
        </w:r>
        <w:r>
          <w:rPr>
            <w:noProof/>
            <w:webHidden/>
          </w:rPr>
          <w:fldChar w:fldCharType="begin"/>
        </w:r>
        <w:r>
          <w:rPr>
            <w:noProof/>
            <w:webHidden/>
          </w:rPr>
          <w:instrText xml:space="preserve"> PAGEREF _Toc23787198 \h </w:instrText>
        </w:r>
        <w:r>
          <w:rPr>
            <w:noProof/>
            <w:webHidden/>
          </w:rPr>
        </w:r>
        <w:r>
          <w:rPr>
            <w:noProof/>
            <w:webHidden/>
          </w:rPr>
          <w:fldChar w:fldCharType="separate"/>
        </w:r>
        <w:r>
          <w:rPr>
            <w:noProof/>
            <w:webHidden/>
          </w:rPr>
          <w:t>25</w:t>
        </w:r>
        <w:r>
          <w:rPr>
            <w:noProof/>
            <w:webHidden/>
          </w:rPr>
          <w:fldChar w:fldCharType="end"/>
        </w:r>
      </w:hyperlink>
    </w:p>
    <w:p w:rsidR="00902B5C" w:rsidRDefault="00902B5C">
      <w:pPr>
        <w:pStyle w:val="Tabladeilustraciones"/>
        <w:tabs>
          <w:tab w:val="right" w:leader="underscore" w:pos="8829"/>
        </w:tabs>
        <w:rPr>
          <w:rFonts w:eastAsiaTheme="minorEastAsia" w:cstheme="minorBidi"/>
          <w:i w:val="0"/>
          <w:iCs w:val="0"/>
          <w:noProof/>
          <w:sz w:val="22"/>
          <w:szCs w:val="22"/>
          <w:lang w:val="es-CO" w:eastAsia="es-CO"/>
        </w:rPr>
      </w:pPr>
      <w:hyperlink w:anchor="_Toc23787199" w:history="1">
        <w:r w:rsidRPr="00DF1F2D">
          <w:rPr>
            <w:rStyle w:val="Hipervnculo"/>
            <w:noProof/>
          </w:rPr>
          <w:t xml:space="preserve">Tabla 12. </w:t>
        </w:r>
        <w:r w:rsidRPr="00DF1F2D">
          <w:rPr>
            <w:rStyle w:val="Hipervnculo"/>
            <w:rFonts w:cs="Arial"/>
            <w:noProof/>
          </w:rPr>
          <w:t>Cálculos para determinar el Valor Fitosociológico de cada Estrato</w:t>
        </w:r>
        <w:r>
          <w:rPr>
            <w:noProof/>
            <w:webHidden/>
          </w:rPr>
          <w:tab/>
        </w:r>
        <w:r>
          <w:rPr>
            <w:noProof/>
            <w:webHidden/>
          </w:rPr>
          <w:fldChar w:fldCharType="begin"/>
        </w:r>
        <w:r>
          <w:rPr>
            <w:noProof/>
            <w:webHidden/>
          </w:rPr>
          <w:instrText xml:space="preserve"> PAGEREF _Toc23787199 \h </w:instrText>
        </w:r>
        <w:r>
          <w:rPr>
            <w:noProof/>
            <w:webHidden/>
          </w:rPr>
        </w:r>
        <w:r>
          <w:rPr>
            <w:noProof/>
            <w:webHidden/>
          </w:rPr>
          <w:fldChar w:fldCharType="separate"/>
        </w:r>
        <w:r>
          <w:rPr>
            <w:noProof/>
            <w:webHidden/>
          </w:rPr>
          <w:t>38</w:t>
        </w:r>
        <w:r>
          <w:rPr>
            <w:noProof/>
            <w:webHidden/>
          </w:rPr>
          <w:fldChar w:fldCharType="end"/>
        </w:r>
      </w:hyperlink>
    </w:p>
    <w:p w:rsidR="00902B5C" w:rsidRDefault="00902B5C">
      <w:pPr>
        <w:pStyle w:val="Tabladeilustraciones"/>
        <w:tabs>
          <w:tab w:val="right" w:leader="underscore" w:pos="8829"/>
        </w:tabs>
        <w:rPr>
          <w:rFonts w:eastAsiaTheme="minorEastAsia" w:cstheme="minorBidi"/>
          <w:i w:val="0"/>
          <w:iCs w:val="0"/>
          <w:noProof/>
          <w:sz w:val="22"/>
          <w:szCs w:val="22"/>
          <w:lang w:val="es-CO" w:eastAsia="es-CO"/>
        </w:rPr>
      </w:pPr>
      <w:hyperlink w:anchor="_Toc23787200" w:history="1">
        <w:r w:rsidRPr="00DF1F2D">
          <w:rPr>
            <w:rStyle w:val="Hipervnculo"/>
            <w:noProof/>
          </w:rPr>
          <w:t xml:space="preserve">Tabla 13. </w:t>
        </w:r>
        <w:r w:rsidRPr="00DF1F2D">
          <w:rPr>
            <w:rStyle w:val="Hipervnculo"/>
            <w:rFonts w:cs="Arial"/>
            <w:noProof/>
          </w:rPr>
          <w:t>Ejemplo Resultados Análisis Estructura Vertical</w:t>
        </w:r>
        <w:r>
          <w:rPr>
            <w:noProof/>
            <w:webHidden/>
          </w:rPr>
          <w:tab/>
        </w:r>
        <w:r>
          <w:rPr>
            <w:noProof/>
            <w:webHidden/>
          </w:rPr>
          <w:fldChar w:fldCharType="begin"/>
        </w:r>
        <w:r>
          <w:rPr>
            <w:noProof/>
            <w:webHidden/>
          </w:rPr>
          <w:instrText xml:space="preserve"> PAGEREF _Toc23787200 \h </w:instrText>
        </w:r>
        <w:r>
          <w:rPr>
            <w:noProof/>
            <w:webHidden/>
          </w:rPr>
        </w:r>
        <w:r>
          <w:rPr>
            <w:noProof/>
            <w:webHidden/>
          </w:rPr>
          <w:fldChar w:fldCharType="separate"/>
        </w:r>
        <w:r>
          <w:rPr>
            <w:noProof/>
            <w:webHidden/>
          </w:rPr>
          <w:t>39</w:t>
        </w:r>
        <w:r>
          <w:rPr>
            <w:noProof/>
            <w:webHidden/>
          </w:rPr>
          <w:fldChar w:fldCharType="end"/>
        </w:r>
      </w:hyperlink>
    </w:p>
    <w:p w:rsidR="00902B5C" w:rsidRDefault="00902B5C">
      <w:pPr>
        <w:pStyle w:val="Tabladeilustraciones"/>
        <w:tabs>
          <w:tab w:val="right" w:leader="underscore" w:pos="8829"/>
        </w:tabs>
        <w:rPr>
          <w:rFonts w:eastAsiaTheme="minorEastAsia" w:cstheme="minorBidi"/>
          <w:i w:val="0"/>
          <w:iCs w:val="0"/>
          <w:noProof/>
          <w:sz w:val="22"/>
          <w:szCs w:val="22"/>
          <w:lang w:val="es-CO" w:eastAsia="es-CO"/>
        </w:rPr>
      </w:pPr>
      <w:hyperlink w:anchor="_Toc23787201" w:history="1">
        <w:r w:rsidRPr="00DF1F2D">
          <w:rPr>
            <w:rStyle w:val="Hipervnculo"/>
            <w:noProof/>
          </w:rPr>
          <w:t>Tabla 14.I</w:t>
        </w:r>
        <w:r w:rsidRPr="00DF1F2D">
          <w:rPr>
            <w:rStyle w:val="Hipervnculo"/>
            <w:rFonts w:cs="Arial"/>
            <w:noProof/>
          </w:rPr>
          <w:t>nterpretación de los resultados del Índice de Shannon-Wiener (H´)</w:t>
        </w:r>
        <w:r w:rsidRPr="00DF1F2D">
          <w:rPr>
            <w:rStyle w:val="Hipervnculo"/>
            <w:noProof/>
            <w:vertAlign w:val="superscript"/>
          </w:rPr>
          <w:t>3</w:t>
        </w:r>
        <w:r>
          <w:rPr>
            <w:noProof/>
            <w:webHidden/>
          </w:rPr>
          <w:tab/>
        </w:r>
        <w:r>
          <w:rPr>
            <w:noProof/>
            <w:webHidden/>
          </w:rPr>
          <w:fldChar w:fldCharType="begin"/>
        </w:r>
        <w:r>
          <w:rPr>
            <w:noProof/>
            <w:webHidden/>
          </w:rPr>
          <w:instrText xml:space="preserve"> PAGEREF _Toc23787201 \h </w:instrText>
        </w:r>
        <w:r>
          <w:rPr>
            <w:noProof/>
            <w:webHidden/>
          </w:rPr>
        </w:r>
        <w:r>
          <w:rPr>
            <w:noProof/>
            <w:webHidden/>
          </w:rPr>
          <w:fldChar w:fldCharType="separate"/>
        </w:r>
        <w:r>
          <w:rPr>
            <w:noProof/>
            <w:webHidden/>
          </w:rPr>
          <w:t>41</w:t>
        </w:r>
        <w:r>
          <w:rPr>
            <w:noProof/>
            <w:webHidden/>
          </w:rPr>
          <w:fldChar w:fldCharType="end"/>
        </w:r>
      </w:hyperlink>
    </w:p>
    <w:p w:rsidR="00902B5C" w:rsidRDefault="00902B5C">
      <w:pPr>
        <w:pStyle w:val="Tabladeilustraciones"/>
        <w:tabs>
          <w:tab w:val="right" w:leader="underscore" w:pos="8829"/>
        </w:tabs>
        <w:rPr>
          <w:rFonts w:eastAsiaTheme="minorEastAsia" w:cstheme="minorBidi"/>
          <w:i w:val="0"/>
          <w:iCs w:val="0"/>
          <w:noProof/>
          <w:sz w:val="22"/>
          <w:szCs w:val="22"/>
          <w:lang w:val="es-CO" w:eastAsia="es-CO"/>
        </w:rPr>
      </w:pPr>
      <w:hyperlink w:anchor="_Toc23787202" w:history="1">
        <w:r w:rsidRPr="00DF1F2D">
          <w:rPr>
            <w:rStyle w:val="Hipervnculo"/>
            <w:noProof/>
          </w:rPr>
          <w:t xml:space="preserve">Tabla 15. </w:t>
        </w:r>
        <w:r w:rsidRPr="00DF1F2D">
          <w:rPr>
            <w:rStyle w:val="Hipervnculo"/>
            <w:rFonts w:cs="Arial"/>
            <w:noProof/>
          </w:rPr>
          <w:t>Interpretación de los resultados del Índice Margalef (Dmg)</w:t>
        </w:r>
        <w:r w:rsidRPr="00DF1F2D">
          <w:rPr>
            <w:rStyle w:val="Hipervnculo"/>
            <w:rFonts w:cs="Arial"/>
            <w:noProof/>
            <w:vertAlign w:val="superscript"/>
          </w:rPr>
          <w:t>4</w:t>
        </w:r>
        <w:r>
          <w:rPr>
            <w:noProof/>
            <w:webHidden/>
          </w:rPr>
          <w:tab/>
        </w:r>
        <w:r>
          <w:rPr>
            <w:noProof/>
            <w:webHidden/>
          </w:rPr>
          <w:fldChar w:fldCharType="begin"/>
        </w:r>
        <w:r>
          <w:rPr>
            <w:noProof/>
            <w:webHidden/>
          </w:rPr>
          <w:instrText xml:space="preserve"> PAGEREF _Toc23787202 \h </w:instrText>
        </w:r>
        <w:r>
          <w:rPr>
            <w:noProof/>
            <w:webHidden/>
          </w:rPr>
        </w:r>
        <w:r>
          <w:rPr>
            <w:noProof/>
            <w:webHidden/>
          </w:rPr>
          <w:fldChar w:fldCharType="separate"/>
        </w:r>
        <w:r>
          <w:rPr>
            <w:noProof/>
            <w:webHidden/>
          </w:rPr>
          <w:t>41</w:t>
        </w:r>
        <w:r>
          <w:rPr>
            <w:noProof/>
            <w:webHidden/>
          </w:rPr>
          <w:fldChar w:fldCharType="end"/>
        </w:r>
      </w:hyperlink>
    </w:p>
    <w:p w:rsidR="00902B5C" w:rsidRDefault="00902B5C">
      <w:pPr>
        <w:pStyle w:val="Tabladeilustraciones"/>
        <w:tabs>
          <w:tab w:val="right" w:leader="underscore" w:pos="8829"/>
        </w:tabs>
        <w:rPr>
          <w:rFonts w:eastAsiaTheme="minorEastAsia" w:cstheme="minorBidi"/>
          <w:i w:val="0"/>
          <w:iCs w:val="0"/>
          <w:noProof/>
          <w:sz w:val="22"/>
          <w:szCs w:val="22"/>
          <w:lang w:val="es-CO" w:eastAsia="es-CO"/>
        </w:rPr>
      </w:pPr>
      <w:hyperlink w:anchor="_Toc23787203" w:history="1">
        <w:r w:rsidRPr="00DF1F2D">
          <w:rPr>
            <w:rStyle w:val="Hipervnculo"/>
            <w:noProof/>
          </w:rPr>
          <w:t>Tabla 16. Índices que se mplearon para el cálculo de la diversidad alfa.</w:t>
        </w:r>
        <w:r>
          <w:rPr>
            <w:noProof/>
            <w:webHidden/>
          </w:rPr>
          <w:tab/>
        </w:r>
        <w:r>
          <w:rPr>
            <w:noProof/>
            <w:webHidden/>
          </w:rPr>
          <w:fldChar w:fldCharType="begin"/>
        </w:r>
        <w:r>
          <w:rPr>
            <w:noProof/>
            <w:webHidden/>
          </w:rPr>
          <w:instrText xml:space="preserve"> PAGEREF _Toc23787203 \h </w:instrText>
        </w:r>
        <w:r>
          <w:rPr>
            <w:noProof/>
            <w:webHidden/>
          </w:rPr>
        </w:r>
        <w:r>
          <w:rPr>
            <w:noProof/>
            <w:webHidden/>
          </w:rPr>
          <w:fldChar w:fldCharType="separate"/>
        </w:r>
        <w:r>
          <w:rPr>
            <w:noProof/>
            <w:webHidden/>
          </w:rPr>
          <w:t>45</w:t>
        </w:r>
        <w:r>
          <w:rPr>
            <w:noProof/>
            <w:webHidden/>
          </w:rPr>
          <w:fldChar w:fldCharType="end"/>
        </w:r>
      </w:hyperlink>
    </w:p>
    <w:p w:rsidR="00902B5C" w:rsidRDefault="00902B5C">
      <w:pPr>
        <w:pStyle w:val="Tabladeilustraciones"/>
        <w:tabs>
          <w:tab w:val="right" w:leader="underscore" w:pos="8829"/>
        </w:tabs>
        <w:rPr>
          <w:rFonts w:eastAsiaTheme="minorEastAsia" w:cstheme="minorBidi"/>
          <w:i w:val="0"/>
          <w:iCs w:val="0"/>
          <w:noProof/>
          <w:sz w:val="22"/>
          <w:szCs w:val="22"/>
          <w:lang w:val="es-CO" w:eastAsia="es-CO"/>
        </w:rPr>
      </w:pPr>
      <w:hyperlink w:anchor="_Toc23787204" w:history="1">
        <w:r w:rsidRPr="00DF1F2D">
          <w:rPr>
            <w:rStyle w:val="Hipervnculo"/>
            <w:noProof/>
          </w:rPr>
          <w:t>Tabla 17.Índice para medir la diversidad entre sitios.</w:t>
        </w:r>
        <w:r>
          <w:rPr>
            <w:noProof/>
            <w:webHidden/>
          </w:rPr>
          <w:tab/>
        </w:r>
        <w:r>
          <w:rPr>
            <w:noProof/>
            <w:webHidden/>
          </w:rPr>
          <w:fldChar w:fldCharType="begin"/>
        </w:r>
        <w:r>
          <w:rPr>
            <w:noProof/>
            <w:webHidden/>
          </w:rPr>
          <w:instrText xml:space="preserve"> PAGEREF _Toc23787204 \h </w:instrText>
        </w:r>
        <w:r>
          <w:rPr>
            <w:noProof/>
            <w:webHidden/>
          </w:rPr>
        </w:r>
        <w:r>
          <w:rPr>
            <w:noProof/>
            <w:webHidden/>
          </w:rPr>
          <w:fldChar w:fldCharType="separate"/>
        </w:r>
        <w:r>
          <w:rPr>
            <w:noProof/>
            <w:webHidden/>
          </w:rPr>
          <w:t>45</w:t>
        </w:r>
        <w:r>
          <w:rPr>
            <w:noProof/>
            <w:webHidden/>
          </w:rPr>
          <w:fldChar w:fldCharType="end"/>
        </w:r>
      </w:hyperlink>
    </w:p>
    <w:p w:rsidR="00902B5C" w:rsidRDefault="00902B5C">
      <w:pPr>
        <w:pStyle w:val="Tabladeilustraciones"/>
        <w:tabs>
          <w:tab w:val="right" w:leader="underscore" w:pos="8829"/>
        </w:tabs>
        <w:rPr>
          <w:rFonts w:eastAsiaTheme="minorEastAsia" w:cstheme="minorBidi"/>
          <w:i w:val="0"/>
          <w:iCs w:val="0"/>
          <w:noProof/>
          <w:sz w:val="22"/>
          <w:szCs w:val="22"/>
          <w:lang w:val="es-CO" w:eastAsia="es-CO"/>
        </w:rPr>
      </w:pPr>
      <w:hyperlink w:anchor="_Toc23787205" w:history="1">
        <w:r w:rsidRPr="00DF1F2D">
          <w:rPr>
            <w:rStyle w:val="Hipervnculo"/>
            <w:noProof/>
          </w:rPr>
          <w:t>Tabla 18.Proceso de conformación de actores para la formulación del Plan de Ordenación Forestal - PGOF</w:t>
        </w:r>
        <w:r>
          <w:rPr>
            <w:noProof/>
            <w:webHidden/>
          </w:rPr>
          <w:tab/>
        </w:r>
        <w:r>
          <w:rPr>
            <w:noProof/>
            <w:webHidden/>
          </w:rPr>
          <w:fldChar w:fldCharType="begin"/>
        </w:r>
        <w:r>
          <w:rPr>
            <w:noProof/>
            <w:webHidden/>
          </w:rPr>
          <w:instrText xml:space="preserve"> PAGEREF _Toc23787205 \h </w:instrText>
        </w:r>
        <w:r>
          <w:rPr>
            <w:noProof/>
            <w:webHidden/>
          </w:rPr>
        </w:r>
        <w:r>
          <w:rPr>
            <w:noProof/>
            <w:webHidden/>
          </w:rPr>
          <w:fldChar w:fldCharType="separate"/>
        </w:r>
        <w:r>
          <w:rPr>
            <w:noProof/>
            <w:webHidden/>
          </w:rPr>
          <w:t>48</w:t>
        </w:r>
        <w:r>
          <w:rPr>
            <w:noProof/>
            <w:webHidden/>
          </w:rPr>
          <w:fldChar w:fldCharType="end"/>
        </w:r>
      </w:hyperlink>
    </w:p>
    <w:p w:rsidR="00902B5C" w:rsidRDefault="00902B5C">
      <w:pPr>
        <w:pStyle w:val="Tabladeilustraciones"/>
        <w:tabs>
          <w:tab w:val="right" w:leader="underscore" w:pos="8829"/>
        </w:tabs>
        <w:rPr>
          <w:rFonts w:eastAsiaTheme="minorEastAsia" w:cstheme="minorBidi"/>
          <w:i w:val="0"/>
          <w:iCs w:val="0"/>
          <w:noProof/>
          <w:sz w:val="22"/>
          <w:szCs w:val="22"/>
          <w:lang w:val="es-CO" w:eastAsia="es-CO"/>
        </w:rPr>
      </w:pPr>
      <w:hyperlink w:anchor="_Toc23787206" w:history="1">
        <w:r w:rsidRPr="00DF1F2D">
          <w:rPr>
            <w:rStyle w:val="Hipervnculo"/>
            <w:noProof/>
          </w:rPr>
          <w:t>Tabla 19. Actores secundarios PGOF CDMB</w:t>
        </w:r>
        <w:r>
          <w:rPr>
            <w:noProof/>
            <w:webHidden/>
          </w:rPr>
          <w:tab/>
        </w:r>
        <w:r>
          <w:rPr>
            <w:noProof/>
            <w:webHidden/>
          </w:rPr>
          <w:fldChar w:fldCharType="begin"/>
        </w:r>
        <w:r>
          <w:rPr>
            <w:noProof/>
            <w:webHidden/>
          </w:rPr>
          <w:instrText xml:space="preserve"> PAGEREF _Toc23787206 \h </w:instrText>
        </w:r>
        <w:r>
          <w:rPr>
            <w:noProof/>
            <w:webHidden/>
          </w:rPr>
        </w:r>
        <w:r>
          <w:rPr>
            <w:noProof/>
            <w:webHidden/>
          </w:rPr>
          <w:fldChar w:fldCharType="separate"/>
        </w:r>
        <w:r>
          <w:rPr>
            <w:noProof/>
            <w:webHidden/>
          </w:rPr>
          <w:t>49</w:t>
        </w:r>
        <w:r>
          <w:rPr>
            <w:noProof/>
            <w:webHidden/>
          </w:rPr>
          <w:fldChar w:fldCharType="end"/>
        </w:r>
      </w:hyperlink>
    </w:p>
    <w:p w:rsidR="00902B5C" w:rsidRDefault="00902B5C">
      <w:pPr>
        <w:pStyle w:val="Tabladeilustraciones"/>
        <w:tabs>
          <w:tab w:val="right" w:leader="underscore" w:pos="8829"/>
        </w:tabs>
        <w:rPr>
          <w:rFonts w:eastAsiaTheme="minorEastAsia" w:cstheme="minorBidi"/>
          <w:i w:val="0"/>
          <w:iCs w:val="0"/>
          <w:noProof/>
          <w:sz w:val="22"/>
          <w:szCs w:val="22"/>
          <w:lang w:val="es-CO" w:eastAsia="es-CO"/>
        </w:rPr>
      </w:pPr>
      <w:hyperlink w:anchor="_Toc23787207" w:history="1">
        <w:r w:rsidRPr="00DF1F2D">
          <w:rPr>
            <w:rStyle w:val="Hipervnculo"/>
            <w:noProof/>
          </w:rPr>
          <w:t>Tabla 20. Socializaciones realizadas en desarrollo de la Formulación del Plan de Ordenación Forestal – PGOF</w:t>
        </w:r>
        <w:r>
          <w:rPr>
            <w:noProof/>
            <w:webHidden/>
          </w:rPr>
          <w:tab/>
        </w:r>
        <w:r>
          <w:rPr>
            <w:noProof/>
            <w:webHidden/>
          </w:rPr>
          <w:fldChar w:fldCharType="begin"/>
        </w:r>
        <w:r>
          <w:rPr>
            <w:noProof/>
            <w:webHidden/>
          </w:rPr>
          <w:instrText xml:space="preserve"> PAGEREF _Toc23787207 \h </w:instrText>
        </w:r>
        <w:r>
          <w:rPr>
            <w:noProof/>
            <w:webHidden/>
          </w:rPr>
        </w:r>
        <w:r>
          <w:rPr>
            <w:noProof/>
            <w:webHidden/>
          </w:rPr>
          <w:fldChar w:fldCharType="separate"/>
        </w:r>
        <w:r>
          <w:rPr>
            <w:noProof/>
            <w:webHidden/>
          </w:rPr>
          <w:t>51</w:t>
        </w:r>
        <w:r>
          <w:rPr>
            <w:noProof/>
            <w:webHidden/>
          </w:rPr>
          <w:fldChar w:fldCharType="end"/>
        </w:r>
      </w:hyperlink>
    </w:p>
    <w:p w:rsidR="00902B5C" w:rsidRDefault="00902B5C">
      <w:pPr>
        <w:pStyle w:val="Tabladeilustraciones"/>
        <w:tabs>
          <w:tab w:val="right" w:leader="underscore" w:pos="8829"/>
        </w:tabs>
        <w:rPr>
          <w:rFonts w:eastAsiaTheme="minorEastAsia" w:cstheme="minorBidi"/>
          <w:i w:val="0"/>
          <w:iCs w:val="0"/>
          <w:noProof/>
          <w:sz w:val="22"/>
          <w:szCs w:val="22"/>
          <w:lang w:val="es-CO" w:eastAsia="es-CO"/>
        </w:rPr>
      </w:pPr>
      <w:hyperlink w:anchor="_Toc23787208" w:history="1">
        <w:r w:rsidRPr="00DF1F2D">
          <w:rPr>
            <w:rStyle w:val="Hipervnculo"/>
            <w:noProof/>
          </w:rPr>
          <w:t>Tabla 21. Numero de instrumentos aplicados por municipio.</w:t>
        </w:r>
        <w:r>
          <w:rPr>
            <w:noProof/>
            <w:webHidden/>
          </w:rPr>
          <w:tab/>
        </w:r>
        <w:r>
          <w:rPr>
            <w:noProof/>
            <w:webHidden/>
          </w:rPr>
          <w:fldChar w:fldCharType="begin"/>
        </w:r>
        <w:r>
          <w:rPr>
            <w:noProof/>
            <w:webHidden/>
          </w:rPr>
          <w:instrText xml:space="preserve"> PAGEREF _Toc23787208 \h </w:instrText>
        </w:r>
        <w:r>
          <w:rPr>
            <w:noProof/>
            <w:webHidden/>
          </w:rPr>
        </w:r>
        <w:r>
          <w:rPr>
            <w:noProof/>
            <w:webHidden/>
          </w:rPr>
          <w:fldChar w:fldCharType="separate"/>
        </w:r>
        <w:r>
          <w:rPr>
            <w:noProof/>
            <w:webHidden/>
          </w:rPr>
          <w:t>54</w:t>
        </w:r>
        <w:r>
          <w:rPr>
            <w:noProof/>
            <w:webHidden/>
          </w:rPr>
          <w:fldChar w:fldCharType="end"/>
        </w:r>
      </w:hyperlink>
    </w:p>
    <w:p w:rsidR="00902B5C" w:rsidRDefault="00902B5C">
      <w:pPr>
        <w:pStyle w:val="Tabladeilustraciones"/>
        <w:tabs>
          <w:tab w:val="right" w:leader="underscore" w:pos="8829"/>
        </w:tabs>
        <w:rPr>
          <w:rFonts w:eastAsiaTheme="minorEastAsia" w:cstheme="minorBidi"/>
          <w:i w:val="0"/>
          <w:iCs w:val="0"/>
          <w:noProof/>
          <w:sz w:val="22"/>
          <w:szCs w:val="22"/>
          <w:lang w:val="es-CO" w:eastAsia="es-CO"/>
        </w:rPr>
      </w:pPr>
      <w:hyperlink w:anchor="_Toc23787209" w:history="1">
        <w:r w:rsidRPr="00DF1F2D">
          <w:rPr>
            <w:rStyle w:val="Hipervnculo"/>
            <w:noProof/>
          </w:rPr>
          <w:t>Tabla 22.Tipos de Subunidades Administrativas de Ordenación Forestal. PGOF CDMB</w:t>
        </w:r>
        <w:r>
          <w:rPr>
            <w:noProof/>
            <w:webHidden/>
          </w:rPr>
          <w:tab/>
        </w:r>
        <w:r>
          <w:rPr>
            <w:noProof/>
            <w:webHidden/>
          </w:rPr>
          <w:fldChar w:fldCharType="begin"/>
        </w:r>
        <w:r>
          <w:rPr>
            <w:noProof/>
            <w:webHidden/>
          </w:rPr>
          <w:instrText xml:space="preserve"> PAGEREF _Toc23787209 \h </w:instrText>
        </w:r>
        <w:r>
          <w:rPr>
            <w:noProof/>
            <w:webHidden/>
          </w:rPr>
        </w:r>
        <w:r>
          <w:rPr>
            <w:noProof/>
            <w:webHidden/>
          </w:rPr>
          <w:fldChar w:fldCharType="separate"/>
        </w:r>
        <w:r>
          <w:rPr>
            <w:noProof/>
            <w:webHidden/>
          </w:rPr>
          <w:t>56</w:t>
        </w:r>
        <w:r>
          <w:rPr>
            <w:noProof/>
            <w:webHidden/>
          </w:rPr>
          <w:fldChar w:fldCharType="end"/>
        </w:r>
      </w:hyperlink>
    </w:p>
    <w:p w:rsidR="00902B5C" w:rsidRDefault="00902B5C">
      <w:pPr>
        <w:pStyle w:val="Tabladeilustraciones"/>
        <w:tabs>
          <w:tab w:val="right" w:leader="underscore" w:pos="8829"/>
        </w:tabs>
        <w:rPr>
          <w:rFonts w:eastAsiaTheme="minorEastAsia" w:cstheme="minorBidi"/>
          <w:i w:val="0"/>
          <w:iCs w:val="0"/>
          <w:noProof/>
          <w:sz w:val="22"/>
          <w:szCs w:val="22"/>
          <w:lang w:val="es-CO" w:eastAsia="es-CO"/>
        </w:rPr>
      </w:pPr>
      <w:hyperlink w:anchor="_Toc23787210" w:history="1">
        <w:r w:rsidRPr="00DF1F2D">
          <w:rPr>
            <w:rStyle w:val="Hipervnculo"/>
            <w:noProof/>
          </w:rPr>
          <w:t xml:space="preserve">Tabla 23. </w:t>
        </w:r>
        <w:r w:rsidRPr="00DF1F2D">
          <w:rPr>
            <w:rStyle w:val="Hipervnculo"/>
            <w:rFonts w:eastAsia="Calibri" w:cs="Calibri"/>
            <w:noProof/>
            <w:lang w:eastAsia="en-US"/>
          </w:rPr>
          <w:t>Tabla de calificación de Indicadores por Variable – PGOF CDMB</w:t>
        </w:r>
        <w:r>
          <w:rPr>
            <w:noProof/>
            <w:webHidden/>
          </w:rPr>
          <w:tab/>
        </w:r>
        <w:r>
          <w:rPr>
            <w:noProof/>
            <w:webHidden/>
          </w:rPr>
          <w:fldChar w:fldCharType="begin"/>
        </w:r>
        <w:r>
          <w:rPr>
            <w:noProof/>
            <w:webHidden/>
          </w:rPr>
          <w:instrText xml:space="preserve"> PAGEREF _Toc23787210 \h </w:instrText>
        </w:r>
        <w:r>
          <w:rPr>
            <w:noProof/>
            <w:webHidden/>
          </w:rPr>
        </w:r>
        <w:r>
          <w:rPr>
            <w:noProof/>
            <w:webHidden/>
          </w:rPr>
          <w:fldChar w:fldCharType="separate"/>
        </w:r>
        <w:r>
          <w:rPr>
            <w:noProof/>
            <w:webHidden/>
          </w:rPr>
          <w:t>59</w:t>
        </w:r>
        <w:r>
          <w:rPr>
            <w:noProof/>
            <w:webHidden/>
          </w:rPr>
          <w:fldChar w:fldCharType="end"/>
        </w:r>
      </w:hyperlink>
    </w:p>
    <w:p w:rsidR="006D3E32" w:rsidRDefault="006D3E32" w:rsidP="00BB2D93">
      <w:pPr>
        <w:tabs>
          <w:tab w:val="center" w:pos="4419"/>
        </w:tabs>
        <w:spacing w:line="276" w:lineRule="auto"/>
        <w:jc w:val="center"/>
        <w:rPr>
          <w:b/>
        </w:rPr>
      </w:pPr>
      <w:r>
        <w:rPr>
          <w:b/>
        </w:rPr>
        <w:fldChar w:fldCharType="end"/>
      </w:r>
    </w:p>
    <w:p w:rsidR="006D3E32" w:rsidRDefault="006D3E32" w:rsidP="00BB2D93">
      <w:pPr>
        <w:tabs>
          <w:tab w:val="center" w:pos="4419"/>
        </w:tabs>
        <w:spacing w:line="276" w:lineRule="auto"/>
        <w:jc w:val="center"/>
        <w:rPr>
          <w:b/>
        </w:rPr>
      </w:pPr>
      <w:r>
        <w:rPr>
          <w:b/>
        </w:rPr>
        <w:t>Lista de mapas</w:t>
      </w:r>
    </w:p>
    <w:p w:rsidR="00F9513B" w:rsidRDefault="006D3E32">
      <w:pPr>
        <w:pStyle w:val="Tabladeilustraciones"/>
        <w:tabs>
          <w:tab w:val="right" w:leader="underscore" w:pos="8829"/>
        </w:tabs>
        <w:rPr>
          <w:rFonts w:eastAsiaTheme="minorEastAsia" w:cstheme="minorBidi"/>
          <w:i w:val="0"/>
          <w:iCs w:val="0"/>
          <w:noProof/>
          <w:sz w:val="22"/>
          <w:szCs w:val="22"/>
          <w:lang w:val="es-CO" w:eastAsia="es-CO"/>
        </w:rPr>
      </w:pPr>
      <w:r>
        <w:rPr>
          <w:b/>
        </w:rPr>
        <w:fldChar w:fldCharType="begin"/>
      </w:r>
      <w:r>
        <w:rPr>
          <w:b/>
        </w:rPr>
        <w:instrText xml:space="preserve"> TOC \h \z \c "Mapa" </w:instrText>
      </w:r>
      <w:r>
        <w:rPr>
          <w:b/>
        </w:rPr>
        <w:fldChar w:fldCharType="separate"/>
      </w:r>
      <w:hyperlink w:anchor="_Toc23787225" w:history="1">
        <w:r w:rsidR="00F9513B" w:rsidRPr="004E2CB0">
          <w:rPr>
            <w:rStyle w:val="Hipervnculo"/>
            <w:noProof/>
          </w:rPr>
          <w:t>Mapa 1. Mapa coberturas Naturales PGOF – CDMB</w:t>
        </w:r>
        <w:r w:rsidR="00F9513B">
          <w:rPr>
            <w:noProof/>
            <w:webHidden/>
          </w:rPr>
          <w:tab/>
        </w:r>
        <w:r w:rsidR="00F9513B">
          <w:rPr>
            <w:noProof/>
            <w:webHidden/>
          </w:rPr>
          <w:fldChar w:fldCharType="begin"/>
        </w:r>
        <w:r w:rsidR="00F9513B">
          <w:rPr>
            <w:noProof/>
            <w:webHidden/>
          </w:rPr>
          <w:instrText xml:space="preserve"> PAGEREF _Toc23787225 \h </w:instrText>
        </w:r>
        <w:r w:rsidR="00F9513B">
          <w:rPr>
            <w:noProof/>
            <w:webHidden/>
          </w:rPr>
        </w:r>
        <w:r w:rsidR="00F9513B">
          <w:rPr>
            <w:noProof/>
            <w:webHidden/>
          </w:rPr>
          <w:fldChar w:fldCharType="separate"/>
        </w:r>
        <w:r w:rsidR="00F9513B">
          <w:rPr>
            <w:noProof/>
            <w:webHidden/>
          </w:rPr>
          <w:t>5</w:t>
        </w:r>
        <w:r w:rsidR="00F9513B">
          <w:rPr>
            <w:noProof/>
            <w:webHidden/>
          </w:rPr>
          <w:fldChar w:fldCharType="end"/>
        </w:r>
      </w:hyperlink>
    </w:p>
    <w:p w:rsidR="00F9513B" w:rsidRDefault="00F9513B">
      <w:pPr>
        <w:pStyle w:val="Tabladeilustraciones"/>
        <w:tabs>
          <w:tab w:val="right" w:leader="underscore" w:pos="8829"/>
        </w:tabs>
        <w:rPr>
          <w:rFonts w:eastAsiaTheme="minorEastAsia" w:cstheme="minorBidi"/>
          <w:i w:val="0"/>
          <w:iCs w:val="0"/>
          <w:noProof/>
          <w:sz w:val="22"/>
          <w:szCs w:val="22"/>
          <w:lang w:val="es-CO" w:eastAsia="es-CO"/>
        </w:rPr>
      </w:pPr>
      <w:hyperlink w:anchor="_Toc23787226" w:history="1">
        <w:r w:rsidRPr="004E2CB0">
          <w:rPr>
            <w:rStyle w:val="Hipervnculo"/>
            <w:noProof/>
          </w:rPr>
          <w:t>Mapa 2. Mapa Tipos de Bioma. PGOF – CDMB.</w:t>
        </w:r>
        <w:r>
          <w:rPr>
            <w:noProof/>
            <w:webHidden/>
          </w:rPr>
          <w:tab/>
        </w:r>
        <w:r>
          <w:rPr>
            <w:noProof/>
            <w:webHidden/>
          </w:rPr>
          <w:fldChar w:fldCharType="begin"/>
        </w:r>
        <w:r>
          <w:rPr>
            <w:noProof/>
            <w:webHidden/>
          </w:rPr>
          <w:instrText xml:space="preserve"> PAGEREF _Toc23787226 \h </w:instrText>
        </w:r>
        <w:r>
          <w:rPr>
            <w:noProof/>
            <w:webHidden/>
          </w:rPr>
        </w:r>
        <w:r>
          <w:rPr>
            <w:noProof/>
            <w:webHidden/>
          </w:rPr>
          <w:fldChar w:fldCharType="separate"/>
        </w:r>
        <w:r>
          <w:rPr>
            <w:noProof/>
            <w:webHidden/>
          </w:rPr>
          <w:t>7</w:t>
        </w:r>
        <w:r>
          <w:rPr>
            <w:noProof/>
            <w:webHidden/>
          </w:rPr>
          <w:fldChar w:fldCharType="end"/>
        </w:r>
      </w:hyperlink>
    </w:p>
    <w:p w:rsidR="00F9513B" w:rsidRDefault="00F9513B">
      <w:pPr>
        <w:pStyle w:val="Tabladeilustraciones"/>
        <w:tabs>
          <w:tab w:val="right" w:leader="underscore" w:pos="8829"/>
        </w:tabs>
        <w:rPr>
          <w:rFonts w:eastAsiaTheme="minorEastAsia" w:cstheme="minorBidi"/>
          <w:i w:val="0"/>
          <w:iCs w:val="0"/>
          <w:noProof/>
          <w:sz w:val="22"/>
          <w:szCs w:val="22"/>
          <w:lang w:val="es-CO" w:eastAsia="es-CO"/>
        </w:rPr>
      </w:pPr>
      <w:hyperlink w:anchor="_Toc23787227" w:history="1">
        <w:r w:rsidRPr="004E2CB0">
          <w:rPr>
            <w:rStyle w:val="Hipervnculo"/>
            <w:noProof/>
          </w:rPr>
          <w:t>Mapa 3. Mapa Tipos de boque. PGOF – CDMB</w:t>
        </w:r>
        <w:r>
          <w:rPr>
            <w:noProof/>
            <w:webHidden/>
          </w:rPr>
          <w:tab/>
        </w:r>
        <w:r>
          <w:rPr>
            <w:noProof/>
            <w:webHidden/>
          </w:rPr>
          <w:fldChar w:fldCharType="begin"/>
        </w:r>
        <w:r>
          <w:rPr>
            <w:noProof/>
            <w:webHidden/>
          </w:rPr>
          <w:instrText xml:space="preserve"> PAGEREF _Toc23787227 \h </w:instrText>
        </w:r>
        <w:r>
          <w:rPr>
            <w:noProof/>
            <w:webHidden/>
          </w:rPr>
        </w:r>
        <w:r>
          <w:rPr>
            <w:noProof/>
            <w:webHidden/>
          </w:rPr>
          <w:fldChar w:fldCharType="separate"/>
        </w:r>
        <w:r>
          <w:rPr>
            <w:noProof/>
            <w:webHidden/>
          </w:rPr>
          <w:t>10</w:t>
        </w:r>
        <w:r>
          <w:rPr>
            <w:noProof/>
            <w:webHidden/>
          </w:rPr>
          <w:fldChar w:fldCharType="end"/>
        </w:r>
      </w:hyperlink>
    </w:p>
    <w:p w:rsidR="00F9513B" w:rsidRDefault="00F9513B">
      <w:pPr>
        <w:pStyle w:val="Tabladeilustraciones"/>
        <w:tabs>
          <w:tab w:val="right" w:leader="underscore" w:pos="8829"/>
        </w:tabs>
        <w:rPr>
          <w:rFonts w:eastAsiaTheme="minorEastAsia" w:cstheme="minorBidi"/>
          <w:i w:val="0"/>
          <w:iCs w:val="0"/>
          <w:noProof/>
          <w:sz w:val="22"/>
          <w:szCs w:val="22"/>
          <w:lang w:val="es-CO" w:eastAsia="es-CO"/>
        </w:rPr>
      </w:pPr>
      <w:hyperlink w:anchor="_Toc23787228" w:history="1">
        <w:r w:rsidRPr="004E2CB0">
          <w:rPr>
            <w:rStyle w:val="Hipervnculo"/>
            <w:noProof/>
          </w:rPr>
          <w:t>Mapa 4. Áreas de exclusión PGOF – CDMB</w:t>
        </w:r>
        <w:r>
          <w:rPr>
            <w:noProof/>
            <w:webHidden/>
          </w:rPr>
          <w:tab/>
        </w:r>
        <w:r>
          <w:rPr>
            <w:noProof/>
            <w:webHidden/>
          </w:rPr>
          <w:fldChar w:fldCharType="begin"/>
        </w:r>
        <w:r>
          <w:rPr>
            <w:noProof/>
            <w:webHidden/>
          </w:rPr>
          <w:instrText xml:space="preserve"> PAGEREF _Toc23787228 \h </w:instrText>
        </w:r>
        <w:r>
          <w:rPr>
            <w:noProof/>
            <w:webHidden/>
          </w:rPr>
        </w:r>
        <w:r>
          <w:rPr>
            <w:noProof/>
            <w:webHidden/>
          </w:rPr>
          <w:fldChar w:fldCharType="separate"/>
        </w:r>
        <w:r>
          <w:rPr>
            <w:noProof/>
            <w:webHidden/>
          </w:rPr>
          <w:t>12</w:t>
        </w:r>
        <w:r>
          <w:rPr>
            <w:noProof/>
            <w:webHidden/>
          </w:rPr>
          <w:fldChar w:fldCharType="end"/>
        </w:r>
      </w:hyperlink>
    </w:p>
    <w:p w:rsidR="00F9513B" w:rsidRDefault="00F9513B">
      <w:pPr>
        <w:pStyle w:val="Tabladeilustraciones"/>
        <w:tabs>
          <w:tab w:val="right" w:leader="underscore" w:pos="8829"/>
        </w:tabs>
        <w:rPr>
          <w:rFonts w:eastAsiaTheme="minorEastAsia" w:cstheme="minorBidi"/>
          <w:i w:val="0"/>
          <w:iCs w:val="0"/>
          <w:noProof/>
          <w:sz w:val="22"/>
          <w:szCs w:val="22"/>
          <w:lang w:val="es-CO" w:eastAsia="es-CO"/>
        </w:rPr>
      </w:pPr>
      <w:hyperlink w:anchor="_Toc23787229" w:history="1">
        <w:r w:rsidRPr="004E2CB0">
          <w:rPr>
            <w:rStyle w:val="Hipervnculo"/>
            <w:noProof/>
          </w:rPr>
          <w:t>Mapa 5. Áreas de inclusión PGOF – CDMB</w:t>
        </w:r>
        <w:r>
          <w:rPr>
            <w:noProof/>
            <w:webHidden/>
          </w:rPr>
          <w:tab/>
        </w:r>
        <w:r>
          <w:rPr>
            <w:noProof/>
            <w:webHidden/>
          </w:rPr>
          <w:fldChar w:fldCharType="begin"/>
        </w:r>
        <w:r>
          <w:rPr>
            <w:noProof/>
            <w:webHidden/>
          </w:rPr>
          <w:instrText xml:space="preserve"> PAGEREF _Toc23787229 \h </w:instrText>
        </w:r>
        <w:r>
          <w:rPr>
            <w:noProof/>
            <w:webHidden/>
          </w:rPr>
        </w:r>
        <w:r>
          <w:rPr>
            <w:noProof/>
            <w:webHidden/>
          </w:rPr>
          <w:fldChar w:fldCharType="separate"/>
        </w:r>
        <w:r>
          <w:rPr>
            <w:noProof/>
            <w:webHidden/>
          </w:rPr>
          <w:t>13</w:t>
        </w:r>
        <w:r>
          <w:rPr>
            <w:noProof/>
            <w:webHidden/>
          </w:rPr>
          <w:fldChar w:fldCharType="end"/>
        </w:r>
      </w:hyperlink>
    </w:p>
    <w:p w:rsidR="00F9513B" w:rsidRDefault="00F9513B">
      <w:pPr>
        <w:pStyle w:val="Tabladeilustraciones"/>
        <w:tabs>
          <w:tab w:val="right" w:leader="underscore" w:pos="8829"/>
        </w:tabs>
        <w:rPr>
          <w:rFonts w:eastAsiaTheme="minorEastAsia" w:cstheme="minorBidi"/>
          <w:i w:val="0"/>
          <w:iCs w:val="0"/>
          <w:noProof/>
          <w:sz w:val="22"/>
          <w:szCs w:val="22"/>
          <w:lang w:val="es-CO" w:eastAsia="es-CO"/>
        </w:rPr>
      </w:pPr>
      <w:hyperlink w:anchor="_Toc23787230" w:history="1">
        <w:r w:rsidRPr="004E2CB0">
          <w:rPr>
            <w:rStyle w:val="Hipervnculo"/>
            <w:noProof/>
          </w:rPr>
          <w:t>Mapa 6. Mapa Zonificación Inicial. PGOF – CDMB</w:t>
        </w:r>
        <w:r>
          <w:rPr>
            <w:noProof/>
            <w:webHidden/>
          </w:rPr>
          <w:tab/>
        </w:r>
        <w:r>
          <w:rPr>
            <w:noProof/>
            <w:webHidden/>
          </w:rPr>
          <w:fldChar w:fldCharType="begin"/>
        </w:r>
        <w:r>
          <w:rPr>
            <w:noProof/>
            <w:webHidden/>
          </w:rPr>
          <w:instrText xml:space="preserve"> PAGEREF _Toc23787230 \h </w:instrText>
        </w:r>
        <w:r>
          <w:rPr>
            <w:noProof/>
            <w:webHidden/>
          </w:rPr>
        </w:r>
        <w:r>
          <w:rPr>
            <w:noProof/>
            <w:webHidden/>
          </w:rPr>
          <w:fldChar w:fldCharType="separate"/>
        </w:r>
        <w:r>
          <w:rPr>
            <w:noProof/>
            <w:webHidden/>
          </w:rPr>
          <w:t>14</w:t>
        </w:r>
        <w:r>
          <w:rPr>
            <w:noProof/>
            <w:webHidden/>
          </w:rPr>
          <w:fldChar w:fldCharType="end"/>
        </w:r>
      </w:hyperlink>
    </w:p>
    <w:p w:rsidR="00F9513B" w:rsidRDefault="00F9513B">
      <w:pPr>
        <w:pStyle w:val="Tabladeilustraciones"/>
        <w:tabs>
          <w:tab w:val="right" w:leader="underscore" w:pos="8829"/>
        </w:tabs>
        <w:rPr>
          <w:rFonts w:eastAsiaTheme="minorEastAsia" w:cstheme="minorBidi"/>
          <w:i w:val="0"/>
          <w:iCs w:val="0"/>
          <w:noProof/>
          <w:sz w:val="22"/>
          <w:szCs w:val="22"/>
          <w:lang w:val="es-CO" w:eastAsia="es-CO"/>
        </w:rPr>
      </w:pPr>
      <w:hyperlink w:anchor="_Toc23787231" w:history="1">
        <w:r w:rsidRPr="004E2CB0">
          <w:rPr>
            <w:rStyle w:val="Hipervnculo"/>
            <w:noProof/>
          </w:rPr>
          <w:t>Mapa 7.Ubicación Conglomerados. y parcelas PGOF – CDMB.</w:t>
        </w:r>
        <w:r>
          <w:rPr>
            <w:noProof/>
            <w:webHidden/>
          </w:rPr>
          <w:tab/>
        </w:r>
        <w:r>
          <w:rPr>
            <w:noProof/>
            <w:webHidden/>
          </w:rPr>
          <w:fldChar w:fldCharType="begin"/>
        </w:r>
        <w:r>
          <w:rPr>
            <w:noProof/>
            <w:webHidden/>
          </w:rPr>
          <w:instrText xml:space="preserve"> PAGEREF _Toc23787231 \h </w:instrText>
        </w:r>
        <w:r>
          <w:rPr>
            <w:noProof/>
            <w:webHidden/>
          </w:rPr>
        </w:r>
        <w:r>
          <w:rPr>
            <w:noProof/>
            <w:webHidden/>
          </w:rPr>
          <w:fldChar w:fldCharType="separate"/>
        </w:r>
        <w:r>
          <w:rPr>
            <w:noProof/>
            <w:webHidden/>
          </w:rPr>
          <w:t>20</w:t>
        </w:r>
        <w:r>
          <w:rPr>
            <w:noProof/>
            <w:webHidden/>
          </w:rPr>
          <w:fldChar w:fldCharType="end"/>
        </w:r>
      </w:hyperlink>
    </w:p>
    <w:p w:rsidR="00F9513B" w:rsidRDefault="00F9513B">
      <w:pPr>
        <w:pStyle w:val="Tabladeilustraciones"/>
        <w:tabs>
          <w:tab w:val="right" w:leader="underscore" w:pos="8829"/>
        </w:tabs>
        <w:rPr>
          <w:rFonts w:eastAsiaTheme="minorEastAsia" w:cstheme="minorBidi"/>
          <w:i w:val="0"/>
          <w:iCs w:val="0"/>
          <w:noProof/>
          <w:sz w:val="22"/>
          <w:szCs w:val="22"/>
          <w:lang w:val="es-CO" w:eastAsia="es-CO"/>
        </w:rPr>
      </w:pPr>
      <w:hyperlink w:anchor="_Toc23787232" w:history="1">
        <w:r w:rsidRPr="004E2CB0">
          <w:rPr>
            <w:rStyle w:val="Hipervnculo"/>
            <w:noProof/>
          </w:rPr>
          <w:t>Mapa 8. Mapa puntos de observación de avifauna. PGOF - CDMB</w:t>
        </w:r>
        <w:r>
          <w:rPr>
            <w:noProof/>
            <w:webHidden/>
          </w:rPr>
          <w:tab/>
        </w:r>
        <w:r>
          <w:rPr>
            <w:noProof/>
            <w:webHidden/>
          </w:rPr>
          <w:fldChar w:fldCharType="begin"/>
        </w:r>
        <w:r>
          <w:rPr>
            <w:noProof/>
            <w:webHidden/>
          </w:rPr>
          <w:instrText xml:space="preserve"> PAGEREF _Toc23787232 \h </w:instrText>
        </w:r>
        <w:r>
          <w:rPr>
            <w:noProof/>
            <w:webHidden/>
          </w:rPr>
        </w:r>
        <w:r>
          <w:rPr>
            <w:noProof/>
            <w:webHidden/>
          </w:rPr>
          <w:fldChar w:fldCharType="separate"/>
        </w:r>
        <w:r>
          <w:rPr>
            <w:noProof/>
            <w:webHidden/>
          </w:rPr>
          <w:t>44</w:t>
        </w:r>
        <w:r>
          <w:rPr>
            <w:noProof/>
            <w:webHidden/>
          </w:rPr>
          <w:fldChar w:fldCharType="end"/>
        </w:r>
      </w:hyperlink>
    </w:p>
    <w:p w:rsidR="006D3E32" w:rsidRDefault="006D3E32" w:rsidP="00BB2D93">
      <w:pPr>
        <w:tabs>
          <w:tab w:val="center" w:pos="4419"/>
        </w:tabs>
        <w:spacing w:line="276" w:lineRule="auto"/>
        <w:jc w:val="center"/>
        <w:rPr>
          <w:b/>
        </w:rPr>
      </w:pPr>
      <w:r>
        <w:rPr>
          <w:b/>
        </w:rPr>
        <w:fldChar w:fldCharType="end"/>
      </w:r>
    </w:p>
    <w:p w:rsidR="00BB2D93" w:rsidRDefault="006D3E32" w:rsidP="00BB2D93">
      <w:pPr>
        <w:tabs>
          <w:tab w:val="center" w:pos="4419"/>
        </w:tabs>
        <w:spacing w:line="276" w:lineRule="auto"/>
        <w:jc w:val="center"/>
        <w:rPr>
          <w:b/>
        </w:rPr>
      </w:pPr>
      <w:r>
        <w:rPr>
          <w:b/>
        </w:rPr>
        <w:t xml:space="preserve">Lista de </w:t>
      </w:r>
      <w:proofErr w:type="spellStart"/>
      <w:r>
        <w:rPr>
          <w:b/>
        </w:rPr>
        <w:t>fiuras</w:t>
      </w:r>
      <w:proofErr w:type="spellEnd"/>
    </w:p>
    <w:p w:rsidR="00F9513B" w:rsidRDefault="006D3E32">
      <w:pPr>
        <w:pStyle w:val="Tabladeilustraciones"/>
        <w:tabs>
          <w:tab w:val="right" w:leader="underscore" w:pos="8829"/>
        </w:tabs>
        <w:rPr>
          <w:rFonts w:eastAsiaTheme="minorEastAsia" w:cstheme="minorBidi"/>
          <w:i w:val="0"/>
          <w:iCs w:val="0"/>
          <w:noProof/>
          <w:sz w:val="22"/>
          <w:szCs w:val="22"/>
          <w:lang w:val="es-CO" w:eastAsia="es-CO"/>
        </w:rPr>
      </w:pPr>
      <w:r>
        <w:fldChar w:fldCharType="begin"/>
      </w:r>
      <w:r>
        <w:instrText xml:space="preserve"> TOC \h \z \c "Figura" </w:instrText>
      </w:r>
      <w:r>
        <w:fldChar w:fldCharType="separate"/>
      </w:r>
      <w:hyperlink w:anchor="_Toc23787233" w:history="1">
        <w:r w:rsidR="00F9513B" w:rsidRPr="00DF6000">
          <w:rPr>
            <w:rStyle w:val="Hipervnculo"/>
            <w:noProof/>
          </w:rPr>
          <w:t>Figura 1. Esquema Proceso Cartográfico. PGOF – CDMB.</w:t>
        </w:r>
        <w:r w:rsidR="00F9513B">
          <w:rPr>
            <w:noProof/>
            <w:webHidden/>
          </w:rPr>
          <w:tab/>
        </w:r>
        <w:r w:rsidR="00F9513B">
          <w:rPr>
            <w:noProof/>
            <w:webHidden/>
          </w:rPr>
          <w:fldChar w:fldCharType="begin"/>
        </w:r>
        <w:r w:rsidR="00F9513B">
          <w:rPr>
            <w:noProof/>
            <w:webHidden/>
          </w:rPr>
          <w:instrText xml:space="preserve"> PAGEREF _Toc23787233 \h </w:instrText>
        </w:r>
        <w:r w:rsidR="00F9513B">
          <w:rPr>
            <w:noProof/>
            <w:webHidden/>
          </w:rPr>
        </w:r>
        <w:r w:rsidR="00F9513B">
          <w:rPr>
            <w:noProof/>
            <w:webHidden/>
          </w:rPr>
          <w:fldChar w:fldCharType="separate"/>
        </w:r>
        <w:r w:rsidR="00F9513B">
          <w:rPr>
            <w:noProof/>
            <w:webHidden/>
          </w:rPr>
          <w:t>15</w:t>
        </w:r>
        <w:r w:rsidR="00F9513B">
          <w:rPr>
            <w:noProof/>
            <w:webHidden/>
          </w:rPr>
          <w:fldChar w:fldCharType="end"/>
        </w:r>
      </w:hyperlink>
    </w:p>
    <w:p w:rsidR="00F9513B" w:rsidRDefault="00F9513B">
      <w:pPr>
        <w:pStyle w:val="Tabladeilustraciones"/>
        <w:tabs>
          <w:tab w:val="right" w:leader="underscore" w:pos="8829"/>
        </w:tabs>
        <w:rPr>
          <w:rFonts w:eastAsiaTheme="minorEastAsia" w:cstheme="minorBidi"/>
          <w:i w:val="0"/>
          <w:iCs w:val="0"/>
          <w:noProof/>
          <w:sz w:val="22"/>
          <w:szCs w:val="22"/>
          <w:lang w:val="es-CO" w:eastAsia="es-CO"/>
        </w:rPr>
      </w:pPr>
      <w:hyperlink w:anchor="_Toc23787234" w:history="1">
        <w:r w:rsidRPr="00DF6000">
          <w:rPr>
            <w:rStyle w:val="Hipervnculo"/>
            <w:noProof/>
          </w:rPr>
          <w:t>Figura 2. Esquema del diseño de sSubparcelas para el muestreo de bosques en el PGOF</w:t>
        </w:r>
        <w:r>
          <w:rPr>
            <w:noProof/>
            <w:webHidden/>
          </w:rPr>
          <w:tab/>
        </w:r>
        <w:r>
          <w:rPr>
            <w:noProof/>
            <w:webHidden/>
          </w:rPr>
          <w:fldChar w:fldCharType="begin"/>
        </w:r>
        <w:r>
          <w:rPr>
            <w:noProof/>
            <w:webHidden/>
          </w:rPr>
          <w:instrText xml:space="preserve"> PAGEREF _Toc23787234 \h </w:instrText>
        </w:r>
        <w:r>
          <w:rPr>
            <w:noProof/>
            <w:webHidden/>
          </w:rPr>
        </w:r>
        <w:r>
          <w:rPr>
            <w:noProof/>
            <w:webHidden/>
          </w:rPr>
          <w:fldChar w:fldCharType="separate"/>
        </w:r>
        <w:r>
          <w:rPr>
            <w:noProof/>
            <w:webHidden/>
          </w:rPr>
          <w:t>23</w:t>
        </w:r>
        <w:r>
          <w:rPr>
            <w:noProof/>
            <w:webHidden/>
          </w:rPr>
          <w:fldChar w:fldCharType="end"/>
        </w:r>
      </w:hyperlink>
    </w:p>
    <w:p w:rsidR="00F9513B" w:rsidRDefault="00F9513B">
      <w:pPr>
        <w:pStyle w:val="Tabladeilustraciones"/>
        <w:tabs>
          <w:tab w:val="right" w:leader="underscore" w:pos="8829"/>
        </w:tabs>
        <w:rPr>
          <w:rFonts w:eastAsiaTheme="minorEastAsia" w:cstheme="minorBidi"/>
          <w:i w:val="0"/>
          <w:iCs w:val="0"/>
          <w:noProof/>
          <w:sz w:val="22"/>
          <w:szCs w:val="22"/>
          <w:lang w:val="es-CO" w:eastAsia="es-CO"/>
        </w:rPr>
      </w:pPr>
      <w:hyperlink w:anchor="_Toc23787235" w:history="1">
        <w:r w:rsidRPr="00DF6000">
          <w:rPr>
            <w:rStyle w:val="Hipervnculo"/>
            <w:noProof/>
          </w:rPr>
          <w:t>Figura 3. Marco jerárquico</w:t>
        </w:r>
        <w:r>
          <w:rPr>
            <w:noProof/>
            <w:webHidden/>
          </w:rPr>
          <w:tab/>
        </w:r>
        <w:r>
          <w:rPr>
            <w:noProof/>
            <w:webHidden/>
          </w:rPr>
          <w:fldChar w:fldCharType="begin"/>
        </w:r>
        <w:r>
          <w:rPr>
            <w:noProof/>
            <w:webHidden/>
          </w:rPr>
          <w:instrText xml:space="preserve"> PAGEREF _Toc23787235 \h </w:instrText>
        </w:r>
        <w:r>
          <w:rPr>
            <w:noProof/>
            <w:webHidden/>
          </w:rPr>
        </w:r>
        <w:r>
          <w:rPr>
            <w:noProof/>
            <w:webHidden/>
          </w:rPr>
          <w:fldChar w:fldCharType="separate"/>
        </w:r>
        <w:r>
          <w:rPr>
            <w:noProof/>
            <w:webHidden/>
          </w:rPr>
          <w:t>56</w:t>
        </w:r>
        <w:r>
          <w:rPr>
            <w:noProof/>
            <w:webHidden/>
          </w:rPr>
          <w:fldChar w:fldCharType="end"/>
        </w:r>
      </w:hyperlink>
    </w:p>
    <w:p w:rsidR="00F9513B" w:rsidRDefault="00F9513B">
      <w:pPr>
        <w:pStyle w:val="Tabladeilustraciones"/>
        <w:tabs>
          <w:tab w:val="right" w:leader="underscore" w:pos="8829"/>
        </w:tabs>
        <w:rPr>
          <w:rFonts w:eastAsiaTheme="minorEastAsia" w:cstheme="minorBidi"/>
          <w:i w:val="0"/>
          <w:iCs w:val="0"/>
          <w:noProof/>
          <w:sz w:val="22"/>
          <w:szCs w:val="22"/>
          <w:lang w:val="es-CO" w:eastAsia="es-CO"/>
        </w:rPr>
      </w:pPr>
      <w:hyperlink w:anchor="_Toc23787236" w:history="1">
        <w:r w:rsidRPr="00DF6000">
          <w:rPr>
            <w:rStyle w:val="Hipervnculo"/>
            <w:noProof/>
          </w:rPr>
          <w:t xml:space="preserve">Figura 4. </w:t>
        </w:r>
        <w:r w:rsidRPr="00DF6000">
          <w:rPr>
            <w:rStyle w:val="Hipervnculo"/>
            <w:rFonts w:eastAsia="Calibri" w:cs="Calibri"/>
            <w:noProof/>
            <w:lang w:eastAsia="en-US"/>
          </w:rPr>
          <w:t>Modelo de Matriz de Decisiones empleada para el PGOF CDMB</w:t>
        </w:r>
        <w:r>
          <w:rPr>
            <w:noProof/>
            <w:webHidden/>
          </w:rPr>
          <w:tab/>
        </w:r>
        <w:r>
          <w:rPr>
            <w:noProof/>
            <w:webHidden/>
          </w:rPr>
          <w:fldChar w:fldCharType="begin"/>
        </w:r>
        <w:r>
          <w:rPr>
            <w:noProof/>
            <w:webHidden/>
          </w:rPr>
          <w:instrText xml:space="preserve"> PAGEREF _Toc23787236 \h </w:instrText>
        </w:r>
        <w:r>
          <w:rPr>
            <w:noProof/>
            <w:webHidden/>
          </w:rPr>
        </w:r>
        <w:r>
          <w:rPr>
            <w:noProof/>
            <w:webHidden/>
          </w:rPr>
          <w:fldChar w:fldCharType="separate"/>
        </w:r>
        <w:r>
          <w:rPr>
            <w:noProof/>
            <w:webHidden/>
          </w:rPr>
          <w:t>59</w:t>
        </w:r>
        <w:r>
          <w:rPr>
            <w:noProof/>
            <w:webHidden/>
          </w:rPr>
          <w:fldChar w:fldCharType="end"/>
        </w:r>
      </w:hyperlink>
    </w:p>
    <w:p w:rsidR="00BB2D93" w:rsidRDefault="006D3E32" w:rsidP="00BB2D93">
      <w:pPr>
        <w:spacing w:line="276" w:lineRule="auto"/>
        <w:rPr>
          <w:b/>
          <w:bCs/>
          <w:kern w:val="32"/>
          <w:szCs w:val="32"/>
        </w:rPr>
      </w:pPr>
      <w:r>
        <w:fldChar w:fldCharType="end"/>
      </w:r>
    </w:p>
    <w:p w:rsidR="004560F8" w:rsidRDefault="006D3E32" w:rsidP="00BB2D93">
      <w:pPr>
        <w:spacing w:line="276" w:lineRule="auto"/>
        <w:jc w:val="center"/>
        <w:rPr>
          <w:b/>
        </w:rPr>
      </w:pPr>
      <w:r>
        <w:rPr>
          <w:b/>
        </w:rPr>
        <w:t>Lista de gráficas</w:t>
      </w:r>
    </w:p>
    <w:bookmarkStart w:id="1" w:name="_GoBack"/>
    <w:bookmarkEnd w:id="1"/>
    <w:p w:rsidR="00F9513B" w:rsidRDefault="006D3E32">
      <w:pPr>
        <w:pStyle w:val="Tabladeilustraciones"/>
        <w:tabs>
          <w:tab w:val="right" w:leader="underscore" w:pos="8829"/>
        </w:tabs>
        <w:rPr>
          <w:rFonts w:eastAsiaTheme="minorEastAsia" w:cstheme="minorBidi"/>
          <w:i w:val="0"/>
          <w:iCs w:val="0"/>
          <w:noProof/>
          <w:sz w:val="22"/>
          <w:szCs w:val="22"/>
          <w:lang w:val="es-CO" w:eastAsia="es-CO"/>
        </w:rPr>
      </w:pPr>
      <w:r>
        <w:rPr>
          <w:b/>
          <w:i w:val="0"/>
          <w:iCs w:val="0"/>
        </w:rPr>
        <w:fldChar w:fldCharType="begin"/>
      </w:r>
      <w:r>
        <w:rPr>
          <w:b/>
          <w:i w:val="0"/>
          <w:iCs w:val="0"/>
        </w:rPr>
        <w:instrText xml:space="preserve"> TOC \h \z \c "Gráfica" </w:instrText>
      </w:r>
      <w:r>
        <w:rPr>
          <w:b/>
          <w:i w:val="0"/>
          <w:iCs w:val="0"/>
        </w:rPr>
        <w:fldChar w:fldCharType="separate"/>
      </w:r>
      <w:hyperlink w:anchor="_Toc23787237" w:history="1">
        <w:r w:rsidR="00F9513B" w:rsidRPr="00135956">
          <w:rPr>
            <w:rStyle w:val="Hipervnculo"/>
            <w:noProof/>
          </w:rPr>
          <w:t>Gráfica 1. Proceso de muestreo</w:t>
        </w:r>
        <w:r w:rsidR="00F9513B">
          <w:rPr>
            <w:noProof/>
            <w:webHidden/>
          </w:rPr>
          <w:tab/>
        </w:r>
        <w:r w:rsidR="00F9513B">
          <w:rPr>
            <w:noProof/>
            <w:webHidden/>
          </w:rPr>
          <w:fldChar w:fldCharType="begin"/>
        </w:r>
        <w:r w:rsidR="00F9513B">
          <w:rPr>
            <w:noProof/>
            <w:webHidden/>
          </w:rPr>
          <w:instrText xml:space="preserve"> PAGEREF _Toc23787237 \h </w:instrText>
        </w:r>
        <w:r w:rsidR="00F9513B">
          <w:rPr>
            <w:noProof/>
            <w:webHidden/>
          </w:rPr>
        </w:r>
        <w:r w:rsidR="00F9513B">
          <w:rPr>
            <w:noProof/>
            <w:webHidden/>
          </w:rPr>
          <w:fldChar w:fldCharType="separate"/>
        </w:r>
        <w:r w:rsidR="00F9513B">
          <w:rPr>
            <w:noProof/>
            <w:webHidden/>
          </w:rPr>
          <w:t>53</w:t>
        </w:r>
        <w:r w:rsidR="00F9513B">
          <w:rPr>
            <w:noProof/>
            <w:webHidden/>
          </w:rPr>
          <w:fldChar w:fldCharType="end"/>
        </w:r>
      </w:hyperlink>
    </w:p>
    <w:p w:rsidR="00F9513B" w:rsidRDefault="00F9513B">
      <w:pPr>
        <w:pStyle w:val="Tabladeilustraciones"/>
        <w:tabs>
          <w:tab w:val="right" w:leader="underscore" w:pos="8829"/>
        </w:tabs>
        <w:rPr>
          <w:rFonts w:eastAsiaTheme="minorEastAsia" w:cstheme="minorBidi"/>
          <w:i w:val="0"/>
          <w:iCs w:val="0"/>
          <w:noProof/>
          <w:sz w:val="22"/>
          <w:szCs w:val="22"/>
          <w:lang w:val="es-CO" w:eastAsia="es-CO"/>
        </w:rPr>
      </w:pPr>
      <w:hyperlink w:anchor="_Toc23787238" w:history="1">
        <w:r w:rsidRPr="00135956">
          <w:rPr>
            <w:rStyle w:val="Hipervnculo"/>
            <w:noProof/>
          </w:rPr>
          <w:t>Gráfica 2.Número de encuestas</w:t>
        </w:r>
        <w:r>
          <w:rPr>
            <w:noProof/>
            <w:webHidden/>
          </w:rPr>
          <w:tab/>
        </w:r>
        <w:r>
          <w:rPr>
            <w:noProof/>
            <w:webHidden/>
          </w:rPr>
          <w:fldChar w:fldCharType="begin"/>
        </w:r>
        <w:r>
          <w:rPr>
            <w:noProof/>
            <w:webHidden/>
          </w:rPr>
          <w:instrText xml:space="preserve"> PAGEREF _Toc23787238 \h </w:instrText>
        </w:r>
        <w:r>
          <w:rPr>
            <w:noProof/>
            <w:webHidden/>
          </w:rPr>
        </w:r>
        <w:r>
          <w:rPr>
            <w:noProof/>
            <w:webHidden/>
          </w:rPr>
          <w:fldChar w:fldCharType="separate"/>
        </w:r>
        <w:r>
          <w:rPr>
            <w:noProof/>
            <w:webHidden/>
          </w:rPr>
          <w:t>54</w:t>
        </w:r>
        <w:r>
          <w:rPr>
            <w:noProof/>
            <w:webHidden/>
          </w:rPr>
          <w:fldChar w:fldCharType="end"/>
        </w:r>
      </w:hyperlink>
    </w:p>
    <w:p w:rsidR="003A5E94" w:rsidRDefault="006D3E32" w:rsidP="004560F8">
      <w:pPr>
        <w:spacing w:line="276" w:lineRule="auto"/>
        <w:rPr>
          <w:b/>
        </w:rPr>
        <w:sectPr w:rsidR="003A5E94" w:rsidSect="003A5E94">
          <w:headerReference w:type="even" r:id="rId9"/>
          <w:headerReference w:type="default" r:id="rId10"/>
          <w:footerReference w:type="even" r:id="rId11"/>
          <w:footerReference w:type="default" r:id="rId12"/>
          <w:type w:val="continuous"/>
          <w:pgSz w:w="12242" w:h="15842" w:code="1"/>
          <w:pgMar w:top="1701" w:right="1418" w:bottom="1418" w:left="1701" w:header="720" w:footer="794" w:gutter="284"/>
          <w:pgNumType w:fmt="lowerRoman" w:start="1"/>
          <w:cols w:space="720"/>
          <w:docGrid w:linePitch="326"/>
        </w:sectPr>
      </w:pPr>
      <w:r>
        <w:rPr>
          <w:b/>
          <w:i/>
          <w:iCs/>
          <w:sz w:val="20"/>
          <w:szCs w:val="20"/>
        </w:rPr>
        <w:fldChar w:fldCharType="end"/>
      </w:r>
    </w:p>
    <w:p w:rsidR="00801134" w:rsidRDefault="00801134" w:rsidP="00801134">
      <w:pPr>
        <w:spacing w:line="276" w:lineRule="auto"/>
        <w:jc w:val="center"/>
        <w:rPr>
          <w:b/>
        </w:rPr>
      </w:pPr>
      <w:r>
        <w:rPr>
          <w:b/>
        </w:rPr>
        <w:lastRenderedPageBreak/>
        <w:t>CAPÍTULO III.</w:t>
      </w:r>
    </w:p>
    <w:p w:rsidR="001459CE" w:rsidRPr="00801134" w:rsidRDefault="00BB2F80" w:rsidP="00440B76">
      <w:pPr>
        <w:pStyle w:val="Ttulo1"/>
      </w:pPr>
      <w:bookmarkStart w:id="2" w:name="_Toc14797130"/>
      <w:bookmarkStart w:id="3" w:name="_Toc17665182"/>
      <w:bookmarkStart w:id="4" w:name="_Toc23787074"/>
      <w:r>
        <w:t xml:space="preserve">1. </w:t>
      </w:r>
      <w:r w:rsidR="001459CE" w:rsidRPr="00801134">
        <w:t>METODOLOGÍA</w:t>
      </w:r>
      <w:bookmarkEnd w:id="0"/>
      <w:bookmarkEnd w:id="2"/>
      <w:bookmarkEnd w:id="3"/>
      <w:bookmarkEnd w:id="4"/>
    </w:p>
    <w:p w:rsidR="001459CE" w:rsidRPr="004564B3" w:rsidRDefault="001459CE" w:rsidP="00801134">
      <w:r w:rsidRPr="004564B3">
        <w:t>E</w:t>
      </w:r>
      <w:r w:rsidR="00D352B8" w:rsidRPr="004564B3">
        <w:t>n e</w:t>
      </w:r>
      <w:r w:rsidRPr="004564B3">
        <w:t xml:space="preserve">l presente </w:t>
      </w:r>
      <w:r w:rsidR="0091238A" w:rsidRPr="004564B3">
        <w:t>capítulo</w:t>
      </w:r>
      <w:r w:rsidRPr="004564B3">
        <w:t xml:space="preserve"> </w:t>
      </w:r>
      <w:r w:rsidR="00D352B8" w:rsidRPr="004564B3">
        <w:t xml:space="preserve">se </w:t>
      </w:r>
      <w:r w:rsidRPr="004564B3">
        <w:t xml:space="preserve">describe la metodología aplicada durante el </w:t>
      </w:r>
      <w:r w:rsidR="0091238A" w:rsidRPr="004564B3">
        <w:t>proceso</w:t>
      </w:r>
      <w:r w:rsidRPr="004564B3">
        <w:t xml:space="preserve"> de formulación del Plan de</w:t>
      </w:r>
      <w:r w:rsidR="000C153F" w:rsidRPr="004564B3">
        <w:t xml:space="preserve"> Ordenación Forestal de la CDMB, en desarrollo de las </w:t>
      </w:r>
      <w:r w:rsidR="0091238A" w:rsidRPr="004564B3">
        <w:t>temáticas</w:t>
      </w:r>
      <w:r w:rsidR="00B712CF">
        <w:t xml:space="preserve">: </w:t>
      </w:r>
      <w:r w:rsidR="003560FE" w:rsidRPr="004564B3">
        <w:t xml:space="preserve">cartografía, </w:t>
      </w:r>
      <w:r w:rsidR="000C153F" w:rsidRPr="004564B3">
        <w:t xml:space="preserve">inventario forestal, caracterización de fauna (aves) y </w:t>
      </w:r>
      <w:r w:rsidR="003560FE" w:rsidRPr="004564B3">
        <w:t>componente soci</w:t>
      </w:r>
      <w:r w:rsidR="00B712CF">
        <w:t>o</w:t>
      </w:r>
      <w:r w:rsidR="003560FE" w:rsidRPr="004564B3">
        <w:t>económico.</w:t>
      </w:r>
    </w:p>
    <w:p w:rsidR="001459CE" w:rsidRDefault="00801134" w:rsidP="007D13DA">
      <w:pPr>
        <w:pStyle w:val="Ttulo2"/>
      </w:pPr>
      <w:bookmarkStart w:id="5" w:name="_Toc14784860"/>
      <w:bookmarkStart w:id="6" w:name="_Toc14797133"/>
      <w:bookmarkStart w:id="7" w:name="_Toc17665183"/>
      <w:bookmarkStart w:id="8" w:name="_Toc23787075"/>
      <w:r>
        <w:t xml:space="preserve">1.1. </w:t>
      </w:r>
      <w:r w:rsidR="00C95A86" w:rsidRPr="005A22EB">
        <w:t>CARTOGRAFÍA</w:t>
      </w:r>
      <w:bookmarkEnd w:id="5"/>
      <w:bookmarkEnd w:id="6"/>
      <w:bookmarkEnd w:id="7"/>
      <w:bookmarkEnd w:id="8"/>
    </w:p>
    <w:p w:rsidR="001459CE" w:rsidRDefault="001459CE" w:rsidP="00801134">
      <w:r w:rsidRPr="006726B8">
        <w:t xml:space="preserve">Se realizó una recopilación de información secundaria y primaria, la cual fue posteriormente organizada para lograr la estructuración del Sistema de Información Geográfico para la Ordenación Forestal de la CDMB, pues </w:t>
      </w:r>
      <w:r w:rsidR="00000E02">
        <w:t>é</w:t>
      </w:r>
      <w:r w:rsidRPr="006726B8">
        <w:t>ste se constituye en la herramienta fundamental a través de</w:t>
      </w:r>
      <w:r w:rsidR="00530B8D">
        <w:t xml:space="preserve"> </w:t>
      </w:r>
      <w:r w:rsidRPr="006726B8">
        <w:t>l</w:t>
      </w:r>
      <w:r w:rsidR="00530B8D">
        <w:t>a</w:t>
      </w:r>
      <w:r w:rsidRPr="006726B8">
        <w:t xml:space="preserve"> cual se representan las características actuales del territorio, entre estas, los escenarios prospectivos de manejo y aprovechamiento de los recursos forestales, que serán el soporte del ejercicio de la Autoridad Ambiental en lo concerniente al tema forestal.</w:t>
      </w:r>
    </w:p>
    <w:p w:rsidR="00E802E4" w:rsidRPr="006726B8" w:rsidRDefault="00F61C5E" w:rsidP="00801134">
      <w:pPr>
        <w:rPr>
          <w:b/>
        </w:rPr>
      </w:pPr>
      <w:r w:rsidRPr="004564B3">
        <w:t>Para cada uno de los componentes se desarrollaron las etapas básicas de recopilación, gen</w:t>
      </w:r>
      <w:r w:rsidR="00530B8D">
        <w:t xml:space="preserve">eración y análisis cartográfico; </w:t>
      </w:r>
      <w:r w:rsidRPr="006726B8">
        <w:t>se elaboraron los diferentes análisis espaciales y cruces cartográficos que permitieron generar capas temáticas.</w:t>
      </w:r>
      <w:r w:rsidR="00530B8D">
        <w:t xml:space="preserve"> </w:t>
      </w:r>
      <w:r w:rsidR="00E802E4" w:rsidRPr="006726B8">
        <w:t>Para la elaboración de los mapas finales, se siguió la normatividad y estándares relacionados con información geográfica</w:t>
      </w:r>
      <w:r w:rsidR="00E802E4" w:rsidRPr="004564B3">
        <w:rPr>
          <w:vertAlign w:val="superscript"/>
        </w:rPr>
        <w:footnoteReference w:id="1"/>
      </w:r>
      <w:r w:rsidR="00E802E4" w:rsidRPr="006726B8">
        <w:t xml:space="preserve">, donde se incluye entre otras, el </w:t>
      </w:r>
      <w:proofErr w:type="spellStart"/>
      <w:r w:rsidR="00E802E4" w:rsidRPr="006726B8">
        <w:t>datum</w:t>
      </w:r>
      <w:proofErr w:type="spellEnd"/>
      <w:r w:rsidR="00E802E4" w:rsidRPr="006726B8">
        <w:t xml:space="preserve"> oficial a utilizar (MAGNA-SIRGAS)</w:t>
      </w:r>
      <w:r w:rsidR="00E802E4" w:rsidRPr="004564B3">
        <w:rPr>
          <w:vertAlign w:val="superscript"/>
        </w:rPr>
        <w:footnoteReference w:id="2"/>
      </w:r>
      <w:r w:rsidR="00E802E4" w:rsidRPr="006726B8">
        <w:t>, o el uso de metadatos</w:t>
      </w:r>
      <w:r w:rsidR="00E802E4" w:rsidRPr="004564B3">
        <w:rPr>
          <w:vertAlign w:val="superscript"/>
        </w:rPr>
        <w:footnoteReference w:id="3"/>
      </w:r>
      <w:r w:rsidR="00E802E4" w:rsidRPr="006726B8">
        <w:t>.</w:t>
      </w:r>
    </w:p>
    <w:p w:rsidR="00F61C5E" w:rsidRPr="00801134" w:rsidRDefault="00B712CF" w:rsidP="007B1419">
      <w:pPr>
        <w:pStyle w:val="Ttulo3"/>
      </w:pPr>
      <w:bookmarkStart w:id="9" w:name="_Toc17665184"/>
      <w:bookmarkStart w:id="10" w:name="_Toc23787076"/>
      <w:r w:rsidRPr="00801134">
        <w:rPr>
          <w:rStyle w:val="Ttulo2Car"/>
          <w:bCs w:val="0"/>
          <w:caps w:val="0"/>
          <w:color w:val="auto"/>
        </w:rPr>
        <w:t>1</w:t>
      </w:r>
      <w:r w:rsidR="00F61C5E" w:rsidRPr="00801134">
        <w:rPr>
          <w:rStyle w:val="Ttulo2Car"/>
          <w:bCs w:val="0"/>
          <w:caps w:val="0"/>
          <w:color w:val="auto"/>
        </w:rPr>
        <w:t>.1.</w:t>
      </w:r>
      <w:r w:rsidR="00801134">
        <w:rPr>
          <w:rStyle w:val="Ttulo2Car"/>
          <w:bCs w:val="0"/>
          <w:caps w:val="0"/>
        </w:rPr>
        <w:t>1. Componente b</w:t>
      </w:r>
      <w:r w:rsidR="00801134" w:rsidRPr="00801134">
        <w:rPr>
          <w:rStyle w:val="Ttulo2Car"/>
          <w:bCs w:val="0"/>
          <w:caps w:val="0"/>
        </w:rPr>
        <w:t>ase</w:t>
      </w:r>
      <w:bookmarkEnd w:id="9"/>
      <w:bookmarkEnd w:id="10"/>
    </w:p>
    <w:p w:rsidR="00515ED4" w:rsidRDefault="00515ED4" w:rsidP="00515ED4">
      <w:r w:rsidRPr="004564B3">
        <w:t xml:space="preserve">En relación al </w:t>
      </w:r>
      <w:r w:rsidRPr="00515ED4">
        <w:t>Componente Base,</w:t>
      </w:r>
      <w:r w:rsidRPr="004564B3">
        <w:t xml:space="preserve"> se recopiló y analizó información correspondiente a cartografía básica oficial del Instituto Ge</w:t>
      </w:r>
      <w:r>
        <w:t xml:space="preserve">ográfico Agustín Codazzi – IGAC, cartografía vectorial con especificaciones para la escala 1:25.000, que contiene información sobre vías, hidrografía, relieve, nombres geográficos y límites. Esta cartografía, fue actualizada entre los años 2009 - 2013, a partir del corte del sinergismo de la imagen tomada desde el sensor remoto Imagen RAPIDEYE 2009, con clasificación de campo 1980, proyección cartográfica </w:t>
      </w:r>
      <w:r w:rsidRPr="004564B3">
        <w:t>Sistema MAGNA Colombia Bogotá</w:t>
      </w:r>
      <w:r>
        <w:t>, escala de captura 1:25.000 y escala gráfica de salida 1:150.000.</w:t>
      </w:r>
    </w:p>
    <w:p w:rsidR="001B5B01" w:rsidRPr="00AA0F93" w:rsidRDefault="004E0BD3" w:rsidP="007B1419">
      <w:pPr>
        <w:pStyle w:val="Ttulo3"/>
      </w:pPr>
      <w:bookmarkStart w:id="11" w:name="_Toc17665185"/>
      <w:bookmarkStart w:id="12" w:name="_Toc23787077"/>
      <w:r>
        <w:rPr>
          <w:rStyle w:val="Ttulo2Car"/>
        </w:rPr>
        <w:t>1.1.2. C</w:t>
      </w:r>
      <w:r w:rsidRPr="003F252B">
        <w:rPr>
          <w:rStyle w:val="Ttulo2Car"/>
          <w:caps w:val="0"/>
        </w:rPr>
        <w:t>oberturas de la tierra</w:t>
      </w:r>
      <w:bookmarkEnd w:id="11"/>
      <w:bookmarkEnd w:id="12"/>
    </w:p>
    <w:p w:rsidR="00095101" w:rsidRDefault="00095101" w:rsidP="004E0BD3">
      <w:r>
        <w:t xml:space="preserve">Con respecto a las coberturas de la tierra, con respecto a Coberturas Naturales, siendo estas las que se encuentran incorporadas en la categoría 3 de la Leyenda </w:t>
      </w:r>
      <w:proofErr w:type="spellStart"/>
      <w:r>
        <w:t>Corine</w:t>
      </w:r>
      <w:proofErr w:type="spellEnd"/>
      <w:r>
        <w:t xml:space="preserve"> </w:t>
      </w:r>
      <w:proofErr w:type="spellStart"/>
      <w:r>
        <w:t>Land</w:t>
      </w:r>
      <w:proofErr w:type="spellEnd"/>
      <w:r>
        <w:t xml:space="preserve"> </w:t>
      </w:r>
      <w:proofErr w:type="spellStart"/>
      <w:r>
        <w:t>Cover</w:t>
      </w:r>
      <w:proofErr w:type="spellEnd"/>
      <w:r>
        <w:t xml:space="preserve"> adaptada para Colombia, se tuvo en consideración el Mapa de Coberturas Naturales interpretado por la Federación Colombiana de Municipios, a escala 1:25.000, interpretando imágenes satelitales del Sensor </w:t>
      </w:r>
      <w:proofErr w:type="spellStart"/>
      <w:r>
        <w:t>PlanetScope</w:t>
      </w:r>
      <w:proofErr w:type="spellEnd"/>
      <w:r>
        <w:t xml:space="preserve"> de 2018, las cuales fueron suministradas a la CDMB por parte del Instituto Geográfico Agustín Codazzi. A esta interpretación se adicionaron las coberturas de pastos arbolados y pastos enmalezados, de la categoría 2 de la Leyenda </w:t>
      </w:r>
      <w:proofErr w:type="spellStart"/>
      <w:r>
        <w:t>Corine</w:t>
      </w:r>
      <w:proofErr w:type="spellEnd"/>
      <w:r>
        <w:t xml:space="preserve"> </w:t>
      </w:r>
      <w:proofErr w:type="spellStart"/>
      <w:r>
        <w:t>Land</w:t>
      </w:r>
      <w:proofErr w:type="spellEnd"/>
      <w:r>
        <w:t xml:space="preserve"> </w:t>
      </w:r>
      <w:proofErr w:type="spellStart"/>
      <w:r>
        <w:t>Cover</w:t>
      </w:r>
      <w:proofErr w:type="spellEnd"/>
      <w:r>
        <w:t>.</w:t>
      </w:r>
    </w:p>
    <w:p w:rsidR="00095101" w:rsidRDefault="00095101" w:rsidP="004E0BD3">
      <w:r>
        <w:t>Así mismo, se tuvo en consideración la interpretación</w:t>
      </w:r>
      <w:r w:rsidR="00A35D6C">
        <w:t xml:space="preserve"> realizada por la CDMB de las demás coberturas vegetales, la cual se efectuó interpretando las mismas imágenes satelitales y a la misma escala, permitiendo de esta manera complementar la información sobre el territorio, en el sentido de analizar las presiones que </w:t>
      </w:r>
      <w:proofErr w:type="spellStart"/>
      <w:r w:rsidR="00A35D6C">
        <w:t>pudiecen</w:t>
      </w:r>
      <w:proofErr w:type="spellEnd"/>
      <w:r w:rsidR="00A35D6C">
        <w:t xml:space="preserve"> estar ejerciendo las demás coberturas sobre las naturales.</w:t>
      </w:r>
    </w:p>
    <w:p w:rsidR="00B712CF" w:rsidRPr="00FE0B26" w:rsidRDefault="004E0BD3" w:rsidP="0092122B">
      <w:pPr>
        <w:pStyle w:val="Epgrafe"/>
      </w:pPr>
      <w:bookmarkStart w:id="13" w:name="_Toc23787188"/>
      <w:r w:rsidRPr="004E0BD3">
        <w:t xml:space="preserve">Tabla </w:t>
      </w:r>
      <w:r w:rsidRPr="004E0BD3">
        <w:fldChar w:fldCharType="begin"/>
      </w:r>
      <w:r w:rsidRPr="004E0BD3">
        <w:instrText xml:space="preserve"> SEQ Tabla \* ARABIC </w:instrText>
      </w:r>
      <w:r w:rsidRPr="004E0BD3">
        <w:fldChar w:fldCharType="separate"/>
      </w:r>
      <w:r w:rsidR="0036043E">
        <w:rPr>
          <w:noProof/>
        </w:rPr>
        <w:t>1</w:t>
      </w:r>
      <w:r w:rsidRPr="004E0BD3">
        <w:fldChar w:fldCharType="end"/>
      </w:r>
      <w:r w:rsidRPr="004E0BD3">
        <w:t xml:space="preserve">. </w:t>
      </w:r>
      <w:r w:rsidR="00536EE5" w:rsidRPr="004E0BD3">
        <w:t xml:space="preserve">Clasificación de Coberturas </w:t>
      </w:r>
      <w:r w:rsidR="00A35D6C" w:rsidRPr="004E0BD3">
        <w:t>Naturales</w:t>
      </w:r>
      <w:r w:rsidR="00536EE5" w:rsidRPr="004E0BD3">
        <w:t xml:space="preserve"> Plan de Ordenación Forestal CDMB</w:t>
      </w:r>
      <w:bookmarkEnd w:id="13"/>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42"/>
        <w:gridCol w:w="1623"/>
        <w:gridCol w:w="842"/>
        <w:gridCol w:w="1485"/>
        <w:gridCol w:w="842"/>
        <w:gridCol w:w="2338"/>
        <w:gridCol w:w="1006"/>
      </w:tblGrid>
      <w:tr w:rsidR="00386474" w:rsidRPr="004E0BD3" w:rsidTr="004E0BD3">
        <w:trPr>
          <w:trHeight w:val="20"/>
          <w:tblHeader/>
        </w:trPr>
        <w:tc>
          <w:tcPr>
            <w:tcW w:w="5000" w:type="pct"/>
            <w:gridSpan w:val="7"/>
            <w:shd w:val="clear" w:color="auto" w:fill="C2D69B" w:themeFill="accent3" w:themeFillTint="99"/>
            <w:vAlign w:val="center"/>
            <w:hideMark/>
          </w:tcPr>
          <w:p w:rsidR="00386474" w:rsidRPr="004E0BD3" w:rsidRDefault="00386474" w:rsidP="00386474">
            <w:pPr>
              <w:jc w:val="center"/>
              <w:rPr>
                <w:rFonts w:cs="Calibri"/>
                <w:b/>
                <w:bCs/>
                <w:color w:val="000000"/>
                <w:sz w:val="20"/>
                <w:szCs w:val="20"/>
                <w:lang w:val="es-CO" w:eastAsia="es-CO"/>
              </w:rPr>
            </w:pPr>
            <w:r w:rsidRPr="004E0BD3">
              <w:rPr>
                <w:rFonts w:cs="Calibri"/>
                <w:b/>
                <w:bCs/>
                <w:color w:val="000000"/>
                <w:sz w:val="20"/>
                <w:szCs w:val="20"/>
                <w:lang w:val="es-CO" w:eastAsia="es-CO"/>
              </w:rPr>
              <w:t>LEYENDA NACIONAL DE COBERTURAS</w:t>
            </w:r>
            <w:r w:rsidR="00095101" w:rsidRPr="004E0BD3">
              <w:rPr>
                <w:rFonts w:cs="Calibri"/>
                <w:b/>
                <w:bCs/>
                <w:color w:val="000000"/>
                <w:sz w:val="20"/>
                <w:szCs w:val="20"/>
                <w:lang w:val="es-CO" w:eastAsia="es-CO"/>
              </w:rPr>
              <w:t xml:space="preserve"> NATURALES</w:t>
            </w:r>
            <w:r w:rsidRPr="004E0BD3">
              <w:rPr>
                <w:rFonts w:cs="Calibri"/>
                <w:b/>
                <w:bCs/>
                <w:color w:val="000000"/>
                <w:sz w:val="20"/>
                <w:szCs w:val="20"/>
                <w:lang w:val="es-CO" w:eastAsia="es-CO"/>
              </w:rPr>
              <w:t xml:space="preserve"> DE LA TIERRA - COLOMBIA</w:t>
            </w:r>
            <w:r w:rsidR="006641B2">
              <w:rPr>
                <w:rFonts w:cs="Calibri"/>
                <w:b/>
                <w:bCs/>
                <w:color w:val="000000"/>
                <w:sz w:val="20"/>
                <w:szCs w:val="20"/>
                <w:lang w:val="es-CO" w:eastAsia="es-CO"/>
              </w:rPr>
              <w:t xml:space="preserve">                    </w:t>
            </w:r>
            <w:r w:rsidRPr="004E0BD3">
              <w:rPr>
                <w:rFonts w:cs="Calibri"/>
                <w:b/>
                <w:bCs/>
                <w:color w:val="000000"/>
                <w:sz w:val="20"/>
                <w:szCs w:val="20"/>
                <w:lang w:val="es-CO" w:eastAsia="es-CO"/>
              </w:rPr>
              <w:t xml:space="preserve"> METODOLOGÍA CORINE LAND COVER</w:t>
            </w:r>
            <w:r w:rsidR="00B712CF" w:rsidRPr="004E0BD3">
              <w:rPr>
                <w:rFonts w:cs="Calibri"/>
                <w:b/>
                <w:bCs/>
                <w:color w:val="000000"/>
                <w:sz w:val="20"/>
                <w:szCs w:val="20"/>
                <w:lang w:val="es-CO" w:eastAsia="es-CO"/>
              </w:rPr>
              <w:t xml:space="preserve"> – </w:t>
            </w:r>
            <w:r w:rsidR="00DF0CF7">
              <w:rPr>
                <w:rFonts w:cs="Calibri"/>
                <w:b/>
                <w:bCs/>
                <w:color w:val="000000"/>
                <w:sz w:val="20"/>
                <w:szCs w:val="20"/>
                <w:lang w:val="es-CO" w:eastAsia="es-CO"/>
              </w:rPr>
              <w:t>PGOF</w:t>
            </w:r>
            <w:r w:rsidR="00B712CF" w:rsidRPr="004E0BD3">
              <w:rPr>
                <w:rFonts w:cs="Calibri"/>
                <w:b/>
                <w:bCs/>
                <w:color w:val="000000"/>
                <w:sz w:val="20"/>
                <w:szCs w:val="20"/>
                <w:lang w:val="es-CO" w:eastAsia="es-CO"/>
              </w:rPr>
              <w:t xml:space="preserve"> CDMB</w:t>
            </w:r>
          </w:p>
        </w:tc>
      </w:tr>
      <w:tr w:rsidR="00386474" w:rsidRPr="004E0BD3" w:rsidTr="004E0BD3">
        <w:trPr>
          <w:trHeight w:val="20"/>
          <w:tblHeader/>
        </w:trPr>
        <w:tc>
          <w:tcPr>
            <w:tcW w:w="469" w:type="pct"/>
            <w:shd w:val="clear" w:color="auto" w:fill="C2D69B" w:themeFill="accent3" w:themeFillTint="99"/>
            <w:noWrap/>
            <w:vAlign w:val="center"/>
            <w:hideMark/>
          </w:tcPr>
          <w:p w:rsidR="00386474" w:rsidRPr="004E0BD3" w:rsidRDefault="00386474" w:rsidP="00386474">
            <w:pPr>
              <w:jc w:val="center"/>
              <w:rPr>
                <w:rFonts w:cs="Calibri"/>
                <w:b/>
                <w:bCs/>
                <w:color w:val="000000"/>
                <w:sz w:val="20"/>
                <w:szCs w:val="20"/>
                <w:lang w:val="es-CO" w:eastAsia="es-CO"/>
              </w:rPr>
            </w:pPr>
            <w:r w:rsidRPr="004E0BD3">
              <w:rPr>
                <w:rFonts w:cs="Calibri"/>
                <w:b/>
                <w:bCs/>
                <w:color w:val="000000"/>
                <w:sz w:val="20"/>
                <w:szCs w:val="20"/>
                <w:lang w:val="es-CO" w:eastAsia="es-CO"/>
              </w:rPr>
              <w:t>CÓDIGO</w:t>
            </w:r>
          </w:p>
        </w:tc>
        <w:tc>
          <w:tcPr>
            <w:tcW w:w="904" w:type="pct"/>
            <w:shd w:val="clear" w:color="auto" w:fill="C2D69B" w:themeFill="accent3" w:themeFillTint="99"/>
            <w:vAlign w:val="center"/>
            <w:hideMark/>
          </w:tcPr>
          <w:p w:rsidR="00386474" w:rsidRPr="004E0BD3" w:rsidRDefault="00386474" w:rsidP="00386474">
            <w:pPr>
              <w:jc w:val="center"/>
              <w:rPr>
                <w:rFonts w:cs="Calibri"/>
                <w:b/>
                <w:bCs/>
                <w:color w:val="000000"/>
                <w:sz w:val="20"/>
                <w:szCs w:val="20"/>
                <w:lang w:val="es-CO" w:eastAsia="es-CO"/>
              </w:rPr>
            </w:pPr>
            <w:r w:rsidRPr="004E0BD3">
              <w:rPr>
                <w:rFonts w:cs="Calibri"/>
                <w:b/>
                <w:bCs/>
                <w:color w:val="000000"/>
                <w:sz w:val="20"/>
                <w:szCs w:val="20"/>
                <w:lang w:val="es-CO" w:eastAsia="es-CO"/>
              </w:rPr>
              <w:t>UNIDAD COBERTURA</w:t>
            </w:r>
          </w:p>
        </w:tc>
        <w:tc>
          <w:tcPr>
            <w:tcW w:w="469" w:type="pct"/>
            <w:shd w:val="clear" w:color="auto" w:fill="C2D69B" w:themeFill="accent3" w:themeFillTint="99"/>
            <w:noWrap/>
            <w:vAlign w:val="center"/>
            <w:hideMark/>
          </w:tcPr>
          <w:p w:rsidR="00386474" w:rsidRPr="004E0BD3" w:rsidRDefault="00386474" w:rsidP="00386474">
            <w:pPr>
              <w:jc w:val="center"/>
              <w:rPr>
                <w:rFonts w:cs="Calibri"/>
                <w:b/>
                <w:bCs/>
                <w:color w:val="000000"/>
                <w:sz w:val="20"/>
                <w:szCs w:val="20"/>
                <w:lang w:val="es-CO" w:eastAsia="es-CO"/>
              </w:rPr>
            </w:pPr>
            <w:r w:rsidRPr="004E0BD3">
              <w:rPr>
                <w:rFonts w:cs="Calibri"/>
                <w:b/>
                <w:bCs/>
                <w:color w:val="000000"/>
                <w:sz w:val="20"/>
                <w:szCs w:val="20"/>
                <w:lang w:val="es-CO" w:eastAsia="es-CO"/>
              </w:rPr>
              <w:t>CÓDIGO</w:t>
            </w:r>
          </w:p>
        </w:tc>
        <w:tc>
          <w:tcPr>
            <w:tcW w:w="827" w:type="pct"/>
            <w:shd w:val="clear" w:color="auto" w:fill="C2D69B" w:themeFill="accent3" w:themeFillTint="99"/>
            <w:vAlign w:val="center"/>
            <w:hideMark/>
          </w:tcPr>
          <w:p w:rsidR="00386474" w:rsidRPr="004E0BD3" w:rsidRDefault="00386474" w:rsidP="00386474">
            <w:pPr>
              <w:jc w:val="center"/>
              <w:rPr>
                <w:rFonts w:cs="Calibri"/>
                <w:b/>
                <w:bCs/>
                <w:color w:val="000000"/>
                <w:sz w:val="20"/>
                <w:szCs w:val="20"/>
                <w:lang w:val="es-CO" w:eastAsia="es-CO"/>
              </w:rPr>
            </w:pPr>
            <w:r w:rsidRPr="004E0BD3">
              <w:rPr>
                <w:rFonts w:cs="Calibri"/>
                <w:b/>
                <w:bCs/>
                <w:color w:val="000000"/>
                <w:sz w:val="20"/>
                <w:szCs w:val="20"/>
                <w:lang w:val="es-CO" w:eastAsia="es-CO"/>
              </w:rPr>
              <w:t>UNIDAD COBERTURA</w:t>
            </w:r>
          </w:p>
        </w:tc>
        <w:tc>
          <w:tcPr>
            <w:tcW w:w="469" w:type="pct"/>
            <w:shd w:val="clear" w:color="auto" w:fill="C2D69B" w:themeFill="accent3" w:themeFillTint="99"/>
            <w:noWrap/>
            <w:vAlign w:val="center"/>
            <w:hideMark/>
          </w:tcPr>
          <w:p w:rsidR="00386474" w:rsidRPr="004E0BD3" w:rsidRDefault="00386474" w:rsidP="00386474">
            <w:pPr>
              <w:jc w:val="center"/>
              <w:rPr>
                <w:rFonts w:cs="Calibri"/>
                <w:b/>
                <w:bCs/>
                <w:color w:val="000000"/>
                <w:sz w:val="20"/>
                <w:szCs w:val="20"/>
                <w:lang w:val="es-CO" w:eastAsia="es-CO"/>
              </w:rPr>
            </w:pPr>
            <w:r w:rsidRPr="004E0BD3">
              <w:rPr>
                <w:rFonts w:cs="Calibri"/>
                <w:b/>
                <w:bCs/>
                <w:color w:val="000000"/>
                <w:sz w:val="20"/>
                <w:szCs w:val="20"/>
                <w:lang w:val="es-CO" w:eastAsia="es-CO"/>
              </w:rPr>
              <w:t>CÓDIGO</w:t>
            </w:r>
          </w:p>
        </w:tc>
        <w:tc>
          <w:tcPr>
            <w:tcW w:w="1301" w:type="pct"/>
            <w:shd w:val="clear" w:color="auto" w:fill="C2D69B" w:themeFill="accent3" w:themeFillTint="99"/>
            <w:noWrap/>
            <w:vAlign w:val="center"/>
            <w:hideMark/>
          </w:tcPr>
          <w:p w:rsidR="00386474" w:rsidRPr="004E0BD3" w:rsidRDefault="00386474" w:rsidP="00386474">
            <w:pPr>
              <w:jc w:val="center"/>
              <w:rPr>
                <w:rFonts w:cs="Calibri"/>
                <w:b/>
                <w:bCs/>
                <w:color w:val="000000"/>
                <w:sz w:val="20"/>
                <w:szCs w:val="20"/>
                <w:lang w:val="es-CO" w:eastAsia="es-CO"/>
              </w:rPr>
            </w:pPr>
            <w:r w:rsidRPr="004E0BD3">
              <w:rPr>
                <w:rFonts w:cs="Calibri"/>
                <w:b/>
                <w:bCs/>
                <w:color w:val="000000"/>
                <w:sz w:val="20"/>
                <w:szCs w:val="20"/>
                <w:lang w:val="es-CO" w:eastAsia="es-CO"/>
              </w:rPr>
              <w:t>UNIDAD COBERTURA</w:t>
            </w:r>
          </w:p>
        </w:tc>
        <w:tc>
          <w:tcPr>
            <w:tcW w:w="560" w:type="pct"/>
            <w:shd w:val="clear" w:color="auto" w:fill="C2D69B" w:themeFill="accent3" w:themeFillTint="99"/>
            <w:noWrap/>
            <w:vAlign w:val="center"/>
            <w:hideMark/>
          </w:tcPr>
          <w:p w:rsidR="00386474" w:rsidRPr="004E0BD3" w:rsidRDefault="00386474" w:rsidP="00386474">
            <w:pPr>
              <w:jc w:val="right"/>
              <w:rPr>
                <w:rFonts w:cs="Calibri"/>
                <w:b/>
                <w:bCs/>
                <w:color w:val="000000"/>
                <w:sz w:val="20"/>
                <w:szCs w:val="20"/>
                <w:lang w:val="es-CO" w:eastAsia="es-CO"/>
              </w:rPr>
            </w:pPr>
            <w:r w:rsidRPr="004E0BD3">
              <w:rPr>
                <w:rFonts w:cs="Calibri"/>
                <w:b/>
                <w:bCs/>
                <w:color w:val="000000"/>
                <w:sz w:val="20"/>
                <w:szCs w:val="20"/>
                <w:lang w:val="es-CO" w:eastAsia="es-CO"/>
              </w:rPr>
              <w:t>ÁREA Ha.</w:t>
            </w:r>
          </w:p>
        </w:tc>
      </w:tr>
      <w:tr w:rsidR="00386474" w:rsidRPr="004E0BD3" w:rsidTr="004E0BD3">
        <w:trPr>
          <w:trHeight w:val="20"/>
        </w:trPr>
        <w:tc>
          <w:tcPr>
            <w:tcW w:w="469" w:type="pct"/>
            <w:vMerge w:val="restart"/>
            <w:shd w:val="clear" w:color="auto" w:fill="auto"/>
            <w:noWrap/>
            <w:vAlign w:val="center"/>
            <w:hideMark/>
          </w:tcPr>
          <w:p w:rsidR="00386474" w:rsidRPr="004E0BD3" w:rsidRDefault="00386474" w:rsidP="00386474">
            <w:pPr>
              <w:jc w:val="center"/>
              <w:rPr>
                <w:rFonts w:cs="Calibri"/>
                <w:b/>
                <w:bCs/>
                <w:color w:val="000000"/>
                <w:sz w:val="20"/>
                <w:szCs w:val="20"/>
                <w:lang w:val="es-CO" w:eastAsia="es-CO"/>
              </w:rPr>
            </w:pPr>
            <w:r w:rsidRPr="004E0BD3">
              <w:rPr>
                <w:rFonts w:cs="Calibri"/>
                <w:b/>
                <w:bCs/>
                <w:color w:val="000000"/>
                <w:sz w:val="20"/>
                <w:szCs w:val="20"/>
                <w:lang w:val="es-CO" w:eastAsia="es-CO"/>
              </w:rPr>
              <w:t>3</w:t>
            </w:r>
          </w:p>
        </w:tc>
        <w:tc>
          <w:tcPr>
            <w:tcW w:w="904" w:type="pct"/>
            <w:vMerge w:val="restart"/>
            <w:shd w:val="clear" w:color="auto" w:fill="auto"/>
            <w:vAlign w:val="center"/>
            <w:hideMark/>
          </w:tcPr>
          <w:p w:rsidR="00386474" w:rsidRPr="004E0BD3" w:rsidRDefault="00386474" w:rsidP="00386474">
            <w:pPr>
              <w:jc w:val="center"/>
              <w:rPr>
                <w:rFonts w:cs="Calibri"/>
                <w:b/>
                <w:bCs/>
                <w:color w:val="000000"/>
                <w:sz w:val="20"/>
                <w:szCs w:val="20"/>
                <w:lang w:val="es-CO" w:eastAsia="es-CO"/>
              </w:rPr>
            </w:pPr>
            <w:r w:rsidRPr="004E0BD3">
              <w:rPr>
                <w:rFonts w:cs="Calibri"/>
                <w:b/>
                <w:bCs/>
                <w:color w:val="000000"/>
                <w:sz w:val="20"/>
                <w:szCs w:val="20"/>
                <w:lang w:val="es-CO" w:eastAsia="es-CO"/>
              </w:rPr>
              <w:t xml:space="preserve">BOSQUES Y ÁREAS </w:t>
            </w:r>
            <w:r w:rsidRPr="004E0BD3">
              <w:rPr>
                <w:rFonts w:cs="Calibri"/>
                <w:b/>
                <w:bCs/>
                <w:color w:val="000000"/>
                <w:sz w:val="20"/>
                <w:szCs w:val="20"/>
                <w:lang w:val="es-CO" w:eastAsia="es-CO"/>
              </w:rPr>
              <w:lastRenderedPageBreak/>
              <w:t>SEMINATURALES</w:t>
            </w:r>
          </w:p>
        </w:tc>
        <w:tc>
          <w:tcPr>
            <w:tcW w:w="469" w:type="pct"/>
            <w:vMerge w:val="restart"/>
            <w:shd w:val="clear" w:color="auto" w:fill="auto"/>
            <w:noWrap/>
            <w:vAlign w:val="center"/>
            <w:hideMark/>
          </w:tcPr>
          <w:p w:rsidR="00386474" w:rsidRPr="004E0BD3" w:rsidRDefault="00386474" w:rsidP="00386474">
            <w:pPr>
              <w:jc w:val="center"/>
              <w:rPr>
                <w:rFonts w:cs="Calibri"/>
                <w:b/>
                <w:bCs/>
                <w:color w:val="000000"/>
                <w:sz w:val="20"/>
                <w:szCs w:val="20"/>
                <w:lang w:val="es-CO" w:eastAsia="es-CO"/>
              </w:rPr>
            </w:pPr>
            <w:r w:rsidRPr="004E0BD3">
              <w:rPr>
                <w:rFonts w:cs="Calibri"/>
                <w:b/>
                <w:bCs/>
                <w:color w:val="000000"/>
                <w:sz w:val="20"/>
                <w:szCs w:val="20"/>
                <w:lang w:val="es-CO" w:eastAsia="es-CO"/>
              </w:rPr>
              <w:lastRenderedPageBreak/>
              <w:t>3.1</w:t>
            </w:r>
          </w:p>
        </w:tc>
        <w:tc>
          <w:tcPr>
            <w:tcW w:w="827" w:type="pct"/>
            <w:vMerge w:val="restart"/>
            <w:shd w:val="clear" w:color="auto" w:fill="auto"/>
            <w:noWrap/>
            <w:vAlign w:val="center"/>
            <w:hideMark/>
          </w:tcPr>
          <w:p w:rsidR="00386474" w:rsidRPr="004E0BD3" w:rsidRDefault="00386474" w:rsidP="00386474">
            <w:pPr>
              <w:jc w:val="left"/>
              <w:rPr>
                <w:rFonts w:cs="Calibri"/>
                <w:b/>
                <w:bCs/>
                <w:color w:val="000000"/>
                <w:sz w:val="20"/>
                <w:szCs w:val="20"/>
                <w:lang w:val="es-CO" w:eastAsia="es-CO"/>
              </w:rPr>
            </w:pPr>
            <w:r w:rsidRPr="004E0BD3">
              <w:rPr>
                <w:rFonts w:cs="Calibri"/>
                <w:b/>
                <w:bCs/>
                <w:color w:val="000000"/>
                <w:sz w:val="20"/>
                <w:szCs w:val="20"/>
                <w:lang w:val="es-CO" w:eastAsia="es-CO"/>
              </w:rPr>
              <w:t>Bosques</w:t>
            </w:r>
          </w:p>
        </w:tc>
        <w:tc>
          <w:tcPr>
            <w:tcW w:w="469" w:type="pct"/>
            <w:shd w:val="clear" w:color="auto" w:fill="auto"/>
            <w:noWrap/>
            <w:vAlign w:val="center"/>
            <w:hideMark/>
          </w:tcPr>
          <w:p w:rsidR="00386474" w:rsidRPr="004E0BD3" w:rsidRDefault="00386474" w:rsidP="00386474">
            <w:pPr>
              <w:jc w:val="center"/>
              <w:rPr>
                <w:rFonts w:cs="Calibri"/>
                <w:color w:val="000000"/>
                <w:sz w:val="20"/>
                <w:szCs w:val="20"/>
                <w:lang w:val="es-CO" w:eastAsia="es-CO"/>
              </w:rPr>
            </w:pPr>
            <w:r w:rsidRPr="004E0BD3">
              <w:rPr>
                <w:rFonts w:cs="Calibri"/>
                <w:color w:val="000000"/>
                <w:sz w:val="20"/>
                <w:szCs w:val="20"/>
                <w:lang w:val="es-CO" w:eastAsia="es-CO"/>
              </w:rPr>
              <w:t>311</w:t>
            </w:r>
          </w:p>
        </w:tc>
        <w:tc>
          <w:tcPr>
            <w:tcW w:w="1301" w:type="pct"/>
            <w:shd w:val="clear" w:color="auto" w:fill="auto"/>
            <w:noWrap/>
            <w:vAlign w:val="center"/>
            <w:hideMark/>
          </w:tcPr>
          <w:p w:rsidR="00386474" w:rsidRPr="004E0BD3" w:rsidRDefault="00386474" w:rsidP="00386474">
            <w:pPr>
              <w:jc w:val="left"/>
              <w:rPr>
                <w:rFonts w:cs="Calibri"/>
                <w:color w:val="000000"/>
                <w:sz w:val="20"/>
                <w:szCs w:val="20"/>
                <w:lang w:val="es-CO" w:eastAsia="es-CO"/>
              </w:rPr>
            </w:pPr>
            <w:r w:rsidRPr="004E0BD3">
              <w:rPr>
                <w:rFonts w:cs="Calibri"/>
                <w:color w:val="000000"/>
                <w:sz w:val="20"/>
                <w:szCs w:val="20"/>
                <w:lang w:val="es-CO" w:eastAsia="es-CO"/>
              </w:rPr>
              <w:t>Bosque Denso</w:t>
            </w:r>
          </w:p>
        </w:tc>
        <w:tc>
          <w:tcPr>
            <w:tcW w:w="560" w:type="pct"/>
            <w:shd w:val="clear" w:color="auto" w:fill="auto"/>
            <w:noWrap/>
            <w:vAlign w:val="center"/>
            <w:hideMark/>
          </w:tcPr>
          <w:p w:rsidR="00386474" w:rsidRPr="004E0BD3" w:rsidRDefault="00386474" w:rsidP="00386474">
            <w:pPr>
              <w:jc w:val="right"/>
              <w:rPr>
                <w:rFonts w:cs="Calibri"/>
                <w:color w:val="000000"/>
                <w:sz w:val="20"/>
                <w:szCs w:val="20"/>
                <w:lang w:val="es-CO" w:eastAsia="es-CO"/>
              </w:rPr>
            </w:pPr>
            <w:r w:rsidRPr="004E0BD3">
              <w:rPr>
                <w:rFonts w:cs="Calibri"/>
                <w:color w:val="000000"/>
                <w:sz w:val="20"/>
                <w:szCs w:val="20"/>
                <w:lang w:val="es-CO" w:eastAsia="es-CO"/>
              </w:rPr>
              <w:t>32</w:t>
            </w:r>
            <w:r w:rsidR="00A35D6C" w:rsidRPr="004E0BD3">
              <w:rPr>
                <w:rFonts w:cs="Calibri"/>
                <w:color w:val="000000"/>
                <w:sz w:val="20"/>
                <w:szCs w:val="20"/>
                <w:lang w:val="es-CO" w:eastAsia="es-CO"/>
              </w:rPr>
              <w:t>.</w:t>
            </w:r>
            <w:r w:rsidRPr="004E0BD3">
              <w:rPr>
                <w:rFonts w:cs="Calibri"/>
                <w:color w:val="000000"/>
                <w:sz w:val="20"/>
                <w:szCs w:val="20"/>
                <w:lang w:val="es-CO" w:eastAsia="es-CO"/>
              </w:rPr>
              <w:t>101,61</w:t>
            </w:r>
          </w:p>
        </w:tc>
      </w:tr>
      <w:tr w:rsidR="00386474" w:rsidRPr="004E0BD3" w:rsidTr="004E0BD3">
        <w:trPr>
          <w:trHeight w:val="20"/>
        </w:trPr>
        <w:tc>
          <w:tcPr>
            <w:tcW w:w="469" w:type="pct"/>
            <w:vMerge/>
            <w:vAlign w:val="center"/>
            <w:hideMark/>
          </w:tcPr>
          <w:p w:rsidR="00386474" w:rsidRPr="004E0BD3" w:rsidRDefault="00386474" w:rsidP="00386474">
            <w:pPr>
              <w:jc w:val="left"/>
              <w:rPr>
                <w:rFonts w:cs="Calibri"/>
                <w:b/>
                <w:bCs/>
                <w:color w:val="000000"/>
                <w:sz w:val="20"/>
                <w:szCs w:val="20"/>
                <w:lang w:val="es-CO" w:eastAsia="es-CO"/>
              </w:rPr>
            </w:pPr>
          </w:p>
        </w:tc>
        <w:tc>
          <w:tcPr>
            <w:tcW w:w="904" w:type="pct"/>
            <w:vMerge/>
            <w:vAlign w:val="center"/>
            <w:hideMark/>
          </w:tcPr>
          <w:p w:rsidR="00386474" w:rsidRPr="004E0BD3" w:rsidRDefault="00386474" w:rsidP="00386474">
            <w:pPr>
              <w:jc w:val="left"/>
              <w:rPr>
                <w:rFonts w:cs="Calibri"/>
                <w:b/>
                <w:bCs/>
                <w:color w:val="000000"/>
                <w:sz w:val="20"/>
                <w:szCs w:val="20"/>
                <w:lang w:val="es-CO" w:eastAsia="es-CO"/>
              </w:rPr>
            </w:pPr>
          </w:p>
        </w:tc>
        <w:tc>
          <w:tcPr>
            <w:tcW w:w="469" w:type="pct"/>
            <w:vMerge/>
            <w:vAlign w:val="center"/>
            <w:hideMark/>
          </w:tcPr>
          <w:p w:rsidR="00386474" w:rsidRPr="004E0BD3" w:rsidRDefault="00386474" w:rsidP="00386474">
            <w:pPr>
              <w:jc w:val="left"/>
              <w:rPr>
                <w:rFonts w:cs="Calibri"/>
                <w:b/>
                <w:bCs/>
                <w:color w:val="000000"/>
                <w:sz w:val="20"/>
                <w:szCs w:val="20"/>
                <w:lang w:val="es-CO" w:eastAsia="es-CO"/>
              </w:rPr>
            </w:pPr>
          </w:p>
        </w:tc>
        <w:tc>
          <w:tcPr>
            <w:tcW w:w="827" w:type="pct"/>
            <w:vMerge/>
            <w:vAlign w:val="center"/>
            <w:hideMark/>
          </w:tcPr>
          <w:p w:rsidR="00386474" w:rsidRPr="004E0BD3" w:rsidRDefault="00386474" w:rsidP="00386474">
            <w:pPr>
              <w:jc w:val="left"/>
              <w:rPr>
                <w:rFonts w:cs="Calibri"/>
                <w:b/>
                <w:bCs/>
                <w:color w:val="000000"/>
                <w:sz w:val="20"/>
                <w:szCs w:val="20"/>
                <w:lang w:val="es-CO" w:eastAsia="es-CO"/>
              </w:rPr>
            </w:pPr>
          </w:p>
        </w:tc>
        <w:tc>
          <w:tcPr>
            <w:tcW w:w="469" w:type="pct"/>
            <w:shd w:val="clear" w:color="auto" w:fill="auto"/>
            <w:noWrap/>
            <w:vAlign w:val="center"/>
            <w:hideMark/>
          </w:tcPr>
          <w:p w:rsidR="00386474" w:rsidRPr="004E0BD3" w:rsidRDefault="00386474" w:rsidP="00386474">
            <w:pPr>
              <w:jc w:val="center"/>
              <w:rPr>
                <w:rFonts w:cs="Calibri"/>
                <w:color w:val="000000"/>
                <w:sz w:val="20"/>
                <w:szCs w:val="20"/>
                <w:lang w:val="es-CO" w:eastAsia="es-CO"/>
              </w:rPr>
            </w:pPr>
            <w:r w:rsidRPr="004E0BD3">
              <w:rPr>
                <w:rFonts w:cs="Calibri"/>
                <w:color w:val="000000"/>
                <w:sz w:val="20"/>
                <w:szCs w:val="20"/>
                <w:lang w:val="es-CO" w:eastAsia="es-CO"/>
              </w:rPr>
              <w:t>312</w:t>
            </w:r>
          </w:p>
        </w:tc>
        <w:tc>
          <w:tcPr>
            <w:tcW w:w="1301" w:type="pct"/>
            <w:shd w:val="clear" w:color="auto" w:fill="auto"/>
            <w:noWrap/>
            <w:vAlign w:val="center"/>
            <w:hideMark/>
          </w:tcPr>
          <w:p w:rsidR="00386474" w:rsidRPr="004E0BD3" w:rsidRDefault="00386474" w:rsidP="00386474">
            <w:pPr>
              <w:jc w:val="left"/>
              <w:rPr>
                <w:rFonts w:cs="Calibri"/>
                <w:color w:val="000000"/>
                <w:sz w:val="20"/>
                <w:szCs w:val="20"/>
                <w:lang w:val="es-CO" w:eastAsia="es-CO"/>
              </w:rPr>
            </w:pPr>
            <w:r w:rsidRPr="004E0BD3">
              <w:rPr>
                <w:rFonts w:cs="Calibri"/>
                <w:color w:val="000000"/>
                <w:sz w:val="20"/>
                <w:szCs w:val="20"/>
                <w:lang w:val="es-CO" w:eastAsia="es-CO"/>
              </w:rPr>
              <w:t>Bosque Abierto</w:t>
            </w:r>
          </w:p>
        </w:tc>
        <w:tc>
          <w:tcPr>
            <w:tcW w:w="560" w:type="pct"/>
            <w:shd w:val="clear" w:color="auto" w:fill="auto"/>
            <w:noWrap/>
            <w:vAlign w:val="center"/>
            <w:hideMark/>
          </w:tcPr>
          <w:p w:rsidR="00386474" w:rsidRPr="004E0BD3" w:rsidRDefault="00386474" w:rsidP="00386474">
            <w:pPr>
              <w:jc w:val="right"/>
              <w:rPr>
                <w:rFonts w:cs="Calibri"/>
                <w:color w:val="000000"/>
                <w:sz w:val="20"/>
                <w:szCs w:val="20"/>
                <w:lang w:val="es-CO" w:eastAsia="es-CO"/>
              </w:rPr>
            </w:pPr>
            <w:r w:rsidRPr="004E0BD3">
              <w:rPr>
                <w:rFonts w:cs="Calibri"/>
                <w:color w:val="000000"/>
                <w:sz w:val="20"/>
                <w:szCs w:val="20"/>
                <w:lang w:val="es-CO" w:eastAsia="es-CO"/>
              </w:rPr>
              <w:t>4</w:t>
            </w:r>
            <w:r w:rsidR="00A35D6C" w:rsidRPr="004E0BD3">
              <w:rPr>
                <w:rFonts w:cs="Calibri"/>
                <w:color w:val="000000"/>
                <w:sz w:val="20"/>
                <w:szCs w:val="20"/>
                <w:lang w:val="es-CO" w:eastAsia="es-CO"/>
              </w:rPr>
              <w:t>.</w:t>
            </w:r>
            <w:r w:rsidRPr="004E0BD3">
              <w:rPr>
                <w:rFonts w:cs="Calibri"/>
                <w:color w:val="000000"/>
                <w:sz w:val="20"/>
                <w:szCs w:val="20"/>
                <w:lang w:val="es-CO" w:eastAsia="es-CO"/>
              </w:rPr>
              <w:t>631,03</w:t>
            </w:r>
          </w:p>
        </w:tc>
      </w:tr>
      <w:tr w:rsidR="00386474" w:rsidRPr="004E0BD3" w:rsidTr="004E0BD3">
        <w:trPr>
          <w:trHeight w:val="20"/>
        </w:trPr>
        <w:tc>
          <w:tcPr>
            <w:tcW w:w="469" w:type="pct"/>
            <w:vMerge/>
            <w:vAlign w:val="center"/>
            <w:hideMark/>
          </w:tcPr>
          <w:p w:rsidR="00386474" w:rsidRPr="004E0BD3" w:rsidRDefault="00386474" w:rsidP="00386474">
            <w:pPr>
              <w:jc w:val="left"/>
              <w:rPr>
                <w:rFonts w:cs="Calibri"/>
                <w:b/>
                <w:bCs/>
                <w:color w:val="000000"/>
                <w:sz w:val="20"/>
                <w:szCs w:val="20"/>
                <w:lang w:val="es-CO" w:eastAsia="es-CO"/>
              </w:rPr>
            </w:pPr>
          </w:p>
        </w:tc>
        <w:tc>
          <w:tcPr>
            <w:tcW w:w="904" w:type="pct"/>
            <w:vMerge/>
            <w:vAlign w:val="center"/>
            <w:hideMark/>
          </w:tcPr>
          <w:p w:rsidR="00386474" w:rsidRPr="004E0BD3" w:rsidRDefault="00386474" w:rsidP="00386474">
            <w:pPr>
              <w:jc w:val="left"/>
              <w:rPr>
                <w:rFonts w:cs="Calibri"/>
                <w:b/>
                <w:bCs/>
                <w:color w:val="000000"/>
                <w:sz w:val="20"/>
                <w:szCs w:val="20"/>
                <w:lang w:val="es-CO" w:eastAsia="es-CO"/>
              </w:rPr>
            </w:pPr>
          </w:p>
        </w:tc>
        <w:tc>
          <w:tcPr>
            <w:tcW w:w="469" w:type="pct"/>
            <w:vMerge/>
            <w:vAlign w:val="center"/>
            <w:hideMark/>
          </w:tcPr>
          <w:p w:rsidR="00386474" w:rsidRPr="004E0BD3" w:rsidRDefault="00386474" w:rsidP="00386474">
            <w:pPr>
              <w:jc w:val="left"/>
              <w:rPr>
                <w:rFonts w:cs="Calibri"/>
                <w:b/>
                <w:bCs/>
                <w:color w:val="000000"/>
                <w:sz w:val="20"/>
                <w:szCs w:val="20"/>
                <w:lang w:val="es-CO" w:eastAsia="es-CO"/>
              </w:rPr>
            </w:pPr>
          </w:p>
        </w:tc>
        <w:tc>
          <w:tcPr>
            <w:tcW w:w="827" w:type="pct"/>
            <w:vMerge/>
            <w:vAlign w:val="center"/>
            <w:hideMark/>
          </w:tcPr>
          <w:p w:rsidR="00386474" w:rsidRPr="004E0BD3" w:rsidRDefault="00386474" w:rsidP="00386474">
            <w:pPr>
              <w:jc w:val="left"/>
              <w:rPr>
                <w:rFonts w:cs="Calibri"/>
                <w:b/>
                <w:bCs/>
                <w:color w:val="000000"/>
                <w:sz w:val="20"/>
                <w:szCs w:val="20"/>
                <w:lang w:val="es-CO" w:eastAsia="es-CO"/>
              </w:rPr>
            </w:pPr>
          </w:p>
        </w:tc>
        <w:tc>
          <w:tcPr>
            <w:tcW w:w="469" w:type="pct"/>
            <w:shd w:val="clear" w:color="auto" w:fill="auto"/>
            <w:noWrap/>
            <w:vAlign w:val="center"/>
            <w:hideMark/>
          </w:tcPr>
          <w:p w:rsidR="00386474" w:rsidRPr="004E0BD3" w:rsidRDefault="00386474" w:rsidP="00386474">
            <w:pPr>
              <w:jc w:val="center"/>
              <w:rPr>
                <w:rFonts w:cs="Calibri"/>
                <w:color w:val="000000"/>
                <w:sz w:val="20"/>
                <w:szCs w:val="20"/>
                <w:lang w:val="es-CO" w:eastAsia="es-CO"/>
              </w:rPr>
            </w:pPr>
            <w:r w:rsidRPr="004E0BD3">
              <w:rPr>
                <w:rFonts w:cs="Calibri"/>
                <w:color w:val="000000"/>
                <w:sz w:val="20"/>
                <w:szCs w:val="20"/>
                <w:lang w:val="es-CO" w:eastAsia="es-CO"/>
              </w:rPr>
              <w:t>313</w:t>
            </w:r>
          </w:p>
        </w:tc>
        <w:tc>
          <w:tcPr>
            <w:tcW w:w="1301" w:type="pct"/>
            <w:shd w:val="clear" w:color="auto" w:fill="auto"/>
            <w:noWrap/>
            <w:vAlign w:val="center"/>
            <w:hideMark/>
          </w:tcPr>
          <w:p w:rsidR="00386474" w:rsidRPr="004E0BD3" w:rsidRDefault="00386474" w:rsidP="00386474">
            <w:pPr>
              <w:jc w:val="left"/>
              <w:rPr>
                <w:rFonts w:cs="Calibri"/>
                <w:color w:val="000000"/>
                <w:sz w:val="20"/>
                <w:szCs w:val="20"/>
                <w:lang w:val="es-CO" w:eastAsia="es-CO"/>
              </w:rPr>
            </w:pPr>
            <w:r w:rsidRPr="004E0BD3">
              <w:rPr>
                <w:rFonts w:cs="Calibri"/>
                <w:color w:val="000000"/>
                <w:sz w:val="20"/>
                <w:szCs w:val="20"/>
                <w:lang w:val="es-CO" w:eastAsia="es-CO"/>
              </w:rPr>
              <w:t>Bosque Fragmentado</w:t>
            </w:r>
          </w:p>
        </w:tc>
        <w:tc>
          <w:tcPr>
            <w:tcW w:w="560" w:type="pct"/>
            <w:shd w:val="clear" w:color="auto" w:fill="auto"/>
            <w:noWrap/>
            <w:vAlign w:val="center"/>
            <w:hideMark/>
          </w:tcPr>
          <w:p w:rsidR="00386474" w:rsidRPr="004E0BD3" w:rsidRDefault="00386474" w:rsidP="00386474">
            <w:pPr>
              <w:jc w:val="right"/>
              <w:rPr>
                <w:rFonts w:cs="Calibri"/>
                <w:color w:val="000000"/>
                <w:sz w:val="20"/>
                <w:szCs w:val="20"/>
                <w:lang w:val="es-CO" w:eastAsia="es-CO"/>
              </w:rPr>
            </w:pPr>
            <w:r w:rsidRPr="004E0BD3">
              <w:rPr>
                <w:rFonts w:cs="Calibri"/>
                <w:color w:val="000000"/>
                <w:sz w:val="20"/>
                <w:szCs w:val="20"/>
                <w:lang w:val="es-CO" w:eastAsia="es-CO"/>
              </w:rPr>
              <w:t>19</w:t>
            </w:r>
            <w:r w:rsidR="00A35D6C" w:rsidRPr="004E0BD3">
              <w:rPr>
                <w:rFonts w:cs="Calibri"/>
                <w:color w:val="000000"/>
                <w:sz w:val="20"/>
                <w:szCs w:val="20"/>
                <w:lang w:val="es-CO" w:eastAsia="es-CO"/>
              </w:rPr>
              <w:t>.</w:t>
            </w:r>
            <w:r w:rsidRPr="004E0BD3">
              <w:rPr>
                <w:rFonts w:cs="Calibri"/>
                <w:color w:val="000000"/>
                <w:sz w:val="20"/>
                <w:szCs w:val="20"/>
                <w:lang w:val="es-CO" w:eastAsia="es-CO"/>
              </w:rPr>
              <w:t>485,72</w:t>
            </w:r>
          </w:p>
        </w:tc>
      </w:tr>
      <w:tr w:rsidR="00386474" w:rsidRPr="004E0BD3" w:rsidTr="004E0BD3">
        <w:trPr>
          <w:trHeight w:val="20"/>
        </w:trPr>
        <w:tc>
          <w:tcPr>
            <w:tcW w:w="469" w:type="pct"/>
            <w:vMerge/>
            <w:vAlign w:val="center"/>
            <w:hideMark/>
          </w:tcPr>
          <w:p w:rsidR="00386474" w:rsidRPr="004E0BD3" w:rsidRDefault="00386474" w:rsidP="00386474">
            <w:pPr>
              <w:jc w:val="left"/>
              <w:rPr>
                <w:rFonts w:cs="Calibri"/>
                <w:b/>
                <w:bCs/>
                <w:color w:val="000000"/>
                <w:sz w:val="20"/>
                <w:szCs w:val="20"/>
                <w:lang w:val="es-CO" w:eastAsia="es-CO"/>
              </w:rPr>
            </w:pPr>
          </w:p>
        </w:tc>
        <w:tc>
          <w:tcPr>
            <w:tcW w:w="904" w:type="pct"/>
            <w:vMerge/>
            <w:vAlign w:val="center"/>
            <w:hideMark/>
          </w:tcPr>
          <w:p w:rsidR="00386474" w:rsidRPr="004E0BD3" w:rsidRDefault="00386474" w:rsidP="00386474">
            <w:pPr>
              <w:jc w:val="left"/>
              <w:rPr>
                <w:rFonts w:cs="Calibri"/>
                <w:b/>
                <w:bCs/>
                <w:color w:val="000000"/>
                <w:sz w:val="20"/>
                <w:szCs w:val="20"/>
                <w:lang w:val="es-CO" w:eastAsia="es-CO"/>
              </w:rPr>
            </w:pPr>
          </w:p>
        </w:tc>
        <w:tc>
          <w:tcPr>
            <w:tcW w:w="469" w:type="pct"/>
            <w:vMerge/>
            <w:vAlign w:val="center"/>
            <w:hideMark/>
          </w:tcPr>
          <w:p w:rsidR="00386474" w:rsidRPr="004E0BD3" w:rsidRDefault="00386474" w:rsidP="00386474">
            <w:pPr>
              <w:jc w:val="left"/>
              <w:rPr>
                <w:rFonts w:cs="Calibri"/>
                <w:b/>
                <w:bCs/>
                <w:color w:val="000000"/>
                <w:sz w:val="20"/>
                <w:szCs w:val="20"/>
                <w:lang w:val="es-CO" w:eastAsia="es-CO"/>
              </w:rPr>
            </w:pPr>
          </w:p>
        </w:tc>
        <w:tc>
          <w:tcPr>
            <w:tcW w:w="827" w:type="pct"/>
            <w:vMerge/>
            <w:vAlign w:val="center"/>
            <w:hideMark/>
          </w:tcPr>
          <w:p w:rsidR="00386474" w:rsidRPr="004E0BD3" w:rsidRDefault="00386474" w:rsidP="00386474">
            <w:pPr>
              <w:jc w:val="left"/>
              <w:rPr>
                <w:rFonts w:cs="Calibri"/>
                <w:b/>
                <w:bCs/>
                <w:color w:val="000000"/>
                <w:sz w:val="20"/>
                <w:szCs w:val="20"/>
                <w:lang w:val="es-CO" w:eastAsia="es-CO"/>
              </w:rPr>
            </w:pPr>
          </w:p>
        </w:tc>
        <w:tc>
          <w:tcPr>
            <w:tcW w:w="469" w:type="pct"/>
            <w:shd w:val="clear" w:color="auto" w:fill="auto"/>
            <w:noWrap/>
            <w:vAlign w:val="center"/>
            <w:hideMark/>
          </w:tcPr>
          <w:p w:rsidR="00386474" w:rsidRPr="004E0BD3" w:rsidRDefault="00386474" w:rsidP="00386474">
            <w:pPr>
              <w:jc w:val="center"/>
              <w:rPr>
                <w:rFonts w:cs="Calibri"/>
                <w:color w:val="000000"/>
                <w:sz w:val="20"/>
                <w:szCs w:val="20"/>
                <w:lang w:val="es-CO" w:eastAsia="es-CO"/>
              </w:rPr>
            </w:pPr>
            <w:r w:rsidRPr="004E0BD3">
              <w:rPr>
                <w:rFonts w:cs="Calibri"/>
                <w:color w:val="000000"/>
                <w:sz w:val="20"/>
                <w:szCs w:val="20"/>
                <w:lang w:val="es-CO" w:eastAsia="es-CO"/>
              </w:rPr>
              <w:t>314</w:t>
            </w:r>
          </w:p>
        </w:tc>
        <w:tc>
          <w:tcPr>
            <w:tcW w:w="1301" w:type="pct"/>
            <w:shd w:val="clear" w:color="auto" w:fill="auto"/>
            <w:noWrap/>
            <w:vAlign w:val="center"/>
            <w:hideMark/>
          </w:tcPr>
          <w:p w:rsidR="00386474" w:rsidRPr="004E0BD3" w:rsidRDefault="00386474" w:rsidP="00386474">
            <w:pPr>
              <w:jc w:val="left"/>
              <w:rPr>
                <w:rFonts w:cs="Calibri"/>
                <w:color w:val="000000"/>
                <w:sz w:val="20"/>
                <w:szCs w:val="20"/>
                <w:lang w:val="es-CO" w:eastAsia="es-CO"/>
              </w:rPr>
            </w:pPr>
            <w:r w:rsidRPr="004E0BD3">
              <w:rPr>
                <w:rFonts w:cs="Calibri"/>
                <w:color w:val="000000"/>
                <w:sz w:val="20"/>
                <w:szCs w:val="20"/>
                <w:lang w:val="es-CO" w:eastAsia="es-CO"/>
              </w:rPr>
              <w:t xml:space="preserve">Bosque </w:t>
            </w:r>
            <w:proofErr w:type="spellStart"/>
            <w:r w:rsidRPr="004E0BD3">
              <w:rPr>
                <w:rFonts w:cs="Calibri"/>
                <w:color w:val="000000"/>
                <w:sz w:val="20"/>
                <w:szCs w:val="20"/>
                <w:lang w:val="es-CO" w:eastAsia="es-CO"/>
              </w:rPr>
              <w:t>Galeria</w:t>
            </w:r>
            <w:proofErr w:type="spellEnd"/>
            <w:r w:rsidRPr="004E0BD3">
              <w:rPr>
                <w:rFonts w:cs="Calibri"/>
                <w:color w:val="000000"/>
                <w:sz w:val="20"/>
                <w:szCs w:val="20"/>
                <w:lang w:val="es-CO" w:eastAsia="es-CO"/>
              </w:rPr>
              <w:t xml:space="preserve"> y </w:t>
            </w:r>
            <w:proofErr w:type="spellStart"/>
            <w:r w:rsidRPr="004E0BD3">
              <w:rPr>
                <w:rFonts w:cs="Calibri"/>
                <w:color w:val="000000"/>
                <w:sz w:val="20"/>
                <w:szCs w:val="20"/>
                <w:lang w:val="es-CO" w:eastAsia="es-CO"/>
              </w:rPr>
              <w:t>Ripario</w:t>
            </w:r>
            <w:proofErr w:type="spellEnd"/>
          </w:p>
        </w:tc>
        <w:tc>
          <w:tcPr>
            <w:tcW w:w="560" w:type="pct"/>
            <w:shd w:val="clear" w:color="auto" w:fill="auto"/>
            <w:noWrap/>
            <w:vAlign w:val="center"/>
            <w:hideMark/>
          </w:tcPr>
          <w:p w:rsidR="00386474" w:rsidRPr="004E0BD3" w:rsidRDefault="00386474" w:rsidP="00386474">
            <w:pPr>
              <w:jc w:val="right"/>
              <w:rPr>
                <w:rFonts w:cs="Calibri"/>
                <w:color w:val="000000"/>
                <w:sz w:val="20"/>
                <w:szCs w:val="20"/>
                <w:lang w:val="es-CO" w:eastAsia="es-CO"/>
              </w:rPr>
            </w:pPr>
            <w:r w:rsidRPr="004E0BD3">
              <w:rPr>
                <w:rFonts w:cs="Calibri"/>
                <w:color w:val="000000"/>
                <w:sz w:val="20"/>
                <w:szCs w:val="20"/>
                <w:lang w:val="es-CO" w:eastAsia="es-CO"/>
              </w:rPr>
              <w:t>42</w:t>
            </w:r>
            <w:r w:rsidR="00A35D6C" w:rsidRPr="004E0BD3">
              <w:rPr>
                <w:rFonts w:cs="Calibri"/>
                <w:color w:val="000000"/>
                <w:sz w:val="20"/>
                <w:szCs w:val="20"/>
                <w:lang w:val="es-CO" w:eastAsia="es-CO"/>
              </w:rPr>
              <w:t>.</w:t>
            </w:r>
            <w:r w:rsidRPr="004E0BD3">
              <w:rPr>
                <w:rFonts w:cs="Calibri"/>
                <w:color w:val="000000"/>
                <w:sz w:val="20"/>
                <w:szCs w:val="20"/>
                <w:lang w:val="es-CO" w:eastAsia="es-CO"/>
              </w:rPr>
              <w:t>250,18</w:t>
            </w:r>
          </w:p>
        </w:tc>
      </w:tr>
      <w:tr w:rsidR="00386474" w:rsidRPr="004E0BD3" w:rsidTr="004E0BD3">
        <w:trPr>
          <w:trHeight w:val="20"/>
        </w:trPr>
        <w:tc>
          <w:tcPr>
            <w:tcW w:w="469" w:type="pct"/>
            <w:vMerge/>
            <w:vAlign w:val="center"/>
            <w:hideMark/>
          </w:tcPr>
          <w:p w:rsidR="00386474" w:rsidRPr="004E0BD3" w:rsidRDefault="00386474" w:rsidP="00386474">
            <w:pPr>
              <w:jc w:val="left"/>
              <w:rPr>
                <w:rFonts w:cs="Calibri"/>
                <w:b/>
                <w:bCs/>
                <w:color w:val="000000"/>
                <w:sz w:val="20"/>
                <w:szCs w:val="20"/>
                <w:lang w:val="es-CO" w:eastAsia="es-CO"/>
              </w:rPr>
            </w:pPr>
          </w:p>
        </w:tc>
        <w:tc>
          <w:tcPr>
            <w:tcW w:w="904" w:type="pct"/>
            <w:vMerge/>
            <w:vAlign w:val="center"/>
            <w:hideMark/>
          </w:tcPr>
          <w:p w:rsidR="00386474" w:rsidRPr="004E0BD3" w:rsidRDefault="00386474" w:rsidP="00386474">
            <w:pPr>
              <w:jc w:val="left"/>
              <w:rPr>
                <w:rFonts w:cs="Calibri"/>
                <w:b/>
                <w:bCs/>
                <w:color w:val="000000"/>
                <w:sz w:val="20"/>
                <w:szCs w:val="20"/>
                <w:lang w:val="es-CO" w:eastAsia="es-CO"/>
              </w:rPr>
            </w:pPr>
          </w:p>
        </w:tc>
        <w:tc>
          <w:tcPr>
            <w:tcW w:w="469" w:type="pct"/>
            <w:vMerge/>
            <w:vAlign w:val="center"/>
            <w:hideMark/>
          </w:tcPr>
          <w:p w:rsidR="00386474" w:rsidRPr="004E0BD3" w:rsidRDefault="00386474" w:rsidP="00386474">
            <w:pPr>
              <w:jc w:val="left"/>
              <w:rPr>
                <w:rFonts w:cs="Calibri"/>
                <w:b/>
                <w:bCs/>
                <w:color w:val="000000"/>
                <w:sz w:val="20"/>
                <w:szCs w:val="20"/>
                <w:lang w:val="es-CO" w:eastAsia="es-CO"/>
              </w:rPr>
            </w:pPr>
          </w:p>
        </w:tc>
        <w:tc>
          <w:tcPr>
            <w:tcW w:w="827" w:type="pct"/>
            <w:vMerge/>
            <w:vAlign w:val="center"/>
            <w:hideMark/>
          </w:tcPr>
          <w:p w:rsidR="00386474" w:rsidRPr="004E0BD3" w:rsidRDefault="00386474" w:rsidP="00386474">
            <w:pPr>
              <w:jc w:val="left"/>
              <w:rPr>
                <w:rFonts w:cs="Calibri"/>
                <w:b/>
                <w:bCs/>
                <w:color w:val="000000"/>
                <w:sz w:val="20"/>
                <w:szCs w:val="20"/>
                <w:lang w:val="es-CO" w:eastAsia="es-CO"/>
              </w:rPr>
            </w:pPr>
          </w:p>
        </w:tc>
        <w:tc>
          <w:tcPr>
            <w:tcW w:w="469" w:type="pct"/>
            <w:shd w:val="clear" w:color="auto" w:fill="auto"/>
            <w:noWrap/>
            <w:vAlign w:val="center"/>
            <w:hideMark/>
          </w:tcPr>
          <w:p w:rsidR="00386474" w:rsidRPr="004E0BD3" w:rsidRDefault="00386474" w:rsidP="00386474">
            <w:pPr>
              <w:jc w:val="center"/>
              <w:rPr>
                <w:rFonts w:cs="Calibri"/>
                <w:color w:val="000000"/>
                <w:sz w:val="20"/>
                <w:szCs w:val="20"/>
                <w:lang w:val="es-CO" w:eastAsia="es-CO"/>
              </w:rPr>
            </w:pPr>
            <w:r w:rsidRPr="004E0BD3">
              <w:rPr>
                <w:rFonts w:cs="Calibri"/>
                <w:color w:val="000000"/>
                <w:sz w:val="20"/>
                <w:szCs w:val="20"/>
                <w:lang w:val="es-CO" w:eastAsia="es-CO"/>
              </w:rPr>
              <w:t>315</w:t>
            </w:r>
          </w:p>
        </w:tc>
        <w:tc>
          <w:tcPr>
            <w:tcW w:w="1301" w:type="pct"/>
            <w:shd w:val="clear" w:color="auto" w:fill="auto"/>
            <w:noWrap/>
            <w:vAlign w:val="center"/>
            <w:hideMark/>
          </w:tcPr>
          <w:p w:rsidR="00386474" w:rsidRPr="004E0BD3" w:rsidRDefault="00386474" w:rsidP="00386474">
            <w:pPr>
              <w:jc w:val="left"/>
              <w:rPr>
                <w:rFonts w:cs="Calibri"/>
                <w:color w:val="000000"/>
                <w:sz w:val="20"/>
                <w:szCs w:val="20"/>
                <w:lang w:val="es-CO" w:eastAsia="es-CO"/>
              </w:rPr>
            </w:pPr>
            <w:r w:rsidRPr="004E0BD3">
              <w:rPr>
                <w:rFonts w:cs="Calibri"/>
                <w:color w:val="000000"/>
                <w:sz w:val="20"/>
                <w:szCs w:val="20"/>
                <w:lang w:val="es-CO" w:eastAsia="es-CO"/>
              </w:rPr>
              <w:t>Plantación Forestal</w:t>
            </w:r>
          </w:p>
        </w:tc>
        <w:tc>
          <w:tcPr>
            <w:tcW w:w="560" w:type="pct"/>
            <w:shd w:val="clear" w:color="auto" w:fill="auto"/>
            <w:noWrap/>
            <w:vAlign w:val="center"/>
            <w:hideMark/>
          </w:tcPr>
          <w:p w:rsidR="00386474" w:rsidRPr="004E0BD3" w:rsidRDefault="00386474" w:rsidP="00386474">
            <w:pPr>
              <w:jc w:val="right"/>
              <w:rPr>
                <w:rFonts w:cs="Calibri"/>
                <w:color w:val="000000"/>
                <w:sz w:val="20"/>
                <w:szCs w:val="20"/>
                <w:lang w:val="es-CO" w:eastAsia="es-CO"/>
              </w:rPr>
            </w:pPr>
            <w:r w:rsidRPr="004E0BD3">
              <w:rPr>
                <w:rFonts w:cs="Calibri"/>
                <w:color w:val="000000"/>
                <w:sz w:val="20"/>
                <w:szCs w:val="20"/>
                <w:lang w:val="es-CO" w:eastAsia="es-CO"/>
              </w:rPr>
              <w:t>1</w:t>
            </w:r>
            <w:r w:rsidR="00A35D6C" w:rsidRPr="004E0BD3">
              <w:rPr>
                <w:rFonts w:cs="Calibri"/>
                <w:color w:val="000000"/>
                <w:sz w:val="20"/>
                <w:szCs w:val="20"/>
                <w:lang w:val="es-CO" w:eastAsia="es-CO"/>
              </w:rPr>
              <w:t>.</w:t>
            </w:r>
            <w:r w:rsidRPr="004E0BD3">
              <w:rPr>
                <w:rFonts w:cs="Calibri"/>
                <w:color w:val="000000"/>
                <w:sz w:val="20"/>
                <w:szCs w:val="20"/>
                <w:lang w:val="es-CO" w:eastAsia="es-CO"/>
              </w:rPr>
              <w:t>134,77</w:t>
            </w:r>
          </w:p>
        </w:tc>
      </w:tr>
      <w:tr w:rsidR="00386474" w:rsidRPr="004E0BD3" w:rsidTr="004E0BD3">
        <w:trPr>
          <w:trHeight w:val="20"/>
        </w:trPr>
        <w:tc>
          <w:tcPr>
            <w:tcW w:w="469" w:type="pct"/>
            <w:vMerge/>
            <w:vAlign w:val="center"/>
            <w:hideMark/>
          </w:tcPr>
          <w:p w:rsidR="00386474" w:rsidRPr="004E0BD3" w:rsidRDefault="00386474" w:rsidP="00386474">
            <w:pPr>
              <w:jc w:val="left"/>
              <w:rPr>
                <w:rFonts w:cs="Calibri"/>
                <w:b/>
                <w:bCs/>
                <w:color w:val="000000"/>
                <w:sz w:val="20"/>
                <w:szCs w:val="20"/>
                <w:lang w:val="es-CO" w:eastAsia="es-CO"/>
              </w:rPr>
            </w:pPr>
          </w:p>
        </w:tc>
        <w:tc>
          <w:tcPr>
            <w:tcW w:w="904" w:type="pct"/>
            <w:vMerge/>
            <w:vAlign w:val="center"/>
            <w:hideMark/>
          </w:tcPr>
          <w:p w:rsidR="00386474" w:rsidRPr="004E0BD3" w:rsidRDefault="00386474" w:rsidP="00386474">
            <w:pPr>
              <w:jc w:val="left"/>
              <w:rPr>
                <w:rFonts w:cs="Calibri"/>
                <w:b/>
                <w:bCs/>
                <w:color w:val="000000"/>
                <w:sz w:val="20"/>
                <w:szCs w:val="20"/>
                <w:lang w:val="es-CO" w:eastAsia="es-CO"/>
              </w:rPr>
            </w:pPr>
          </w:p>
        </w:tc>
        <w:tc>
          <w:tcPr>
            <w:tcW w:w="469" w:type="pct"/>
            <w:vMerge w:val="restart"/>
            <w:shd w:val="clear" w:color="auto" w:fill="auto"/>
            <w:noWrap/>
            <w:vAlign w:val="center"/>
            <w:hideMark/>
          </w:tcPr>
          <w:p w:rsidR="00386474" w:rsidRPr="004E0BD3" w:rsidRDefault="00386474" w:rsidP="00386474">
            <w:pPr>
              <w:jc w:val="center"/>
              <w:rPr>
                <w:rFonts w:cs="Calibri"/>
                <w:b/>
                <w:bCs/>
                <w:color w:val="000000"/>
                <w:sz w:val="20"/>
                <w:szCs w:val="20"/>
                <w:lang w:val="es-CO" w:eastAsia="es-CO"/>
              </w:rPr>
            </w:pPr>
            <w:r w:rsidRPr="004E0BD3">
              <w:rPr>
                <w:rFonts w:cs="Calibri"/>
                <w:b/>
                <w:bCs/>
                <w:color w:val="000000"/>
                <w:sz w:val="20"/>
                <w:szCs w:val="20"/>
                <w:lang w:val="es-CO" w:eastAsia="es-CO"/>
              </w:rPr>
              <w:t>3.2</w:t>
            </w:r>
          </w:p>
        </w:tc>
        <w:tc>
          <w:tcPr>
            <w:tcW w:w="827" w:type="pct"/>
            <w:vMerge w:val="restart"/>
            <w:shd w:val="clear" w:color="auto" w:fill="auto"/>
            <w:vAlign w:val="center"/>
            <w:hideMark/>
          </w:tcPr>
          <w:p w:rsidR="00386474" w:rsidRPr="004E0BD3" w:rsidRDefault="00386474" w:rsidP="00386474">
            <w:pPr>
              <w:jc w:val="left"/>
              <w:rPr>
                <w:rFonts w:cs="Calibri"/>
                <w:b/>
                <w:bCs/>
                <w:color w:val="000000"/>
                <w:sz w:val="20"/>
                <w:szCs w:val="20"/>
                <w:lang w:val="es-CO" w:eastAsia="es-CO"/>
              </w:rPr>
            </w:pPr>
            <w:r w:rsidRPr="004E0BD3">
              <w:rPr>
                <w:rFonts w:cs="Calibri"/>
                <w:b/>
                <w:bCs/>
                <w:color w:val="000000"/>
                <w:sz w:val="20"/>
                <w:szCs w:val="20"/>
                <w:lang w:val="es-CO" w:eastAsia="es-CO"/>
              </w:rPr>
              <w:t>Áreas con Vegetación Herbácea y/o Arbustiva</w:t>
            </w:r>
          </w:p>
        </w:tc>
        <w:tc>
          <w:tcPr>
            <w:tcW w:w="469" w:type="pct"/>
            <w:shd w:val="clear" w:color="auto" w:fill="auto"/>
            <w:noWrap/>
            <w:vAlign w:val="center"/>
            <w:hideMark/>
          </w:tcPr>
          <w:p w:rsidR="00386474" w:rsidRPr="004E0BD3" w:rsidRDefault="00386474" w:rsidP="00386474">
            <w:pPr>
              <w:jc w:val="center"/>
              <w:rPr>
                <w:rFonts w:cs="Calibri"/>
                <w:color w:val="000000"/>
                <w:sz w:val="20"/>
                <w:szCs w:val="20"/>
                <w:lang w:val="es-CO" w:eastAsia="es-CO"/>
              </w:rPr>
            </w:pPr>
            <w:r w:rsidRPr="004E0BD3">
              <w:rPr>
                <w:rFonts w:cs="Calibri"/>
                <w:color w:val="000000"/>
                <w:sz w:val="20"/>
                <w:szCs w:val="20"/>
                <w:lang w:val="es-CO" w:eastAsia="es-CO"/>
              </w:rPr>
              <w:t>322</w:t>
            </w:r>
          </w:p>
        </w:tc>
        <w:tc>
          <w:tcPr>
            <w:tcW w:w="1301" w:type="pct"/>
            <w:shd w:val="clear" w:color="auto" w:fill="auto"/>
            <w:noWrap/>
            <w:vAlign w:val="center"/>
            <w:hideMark/>
          </w:tcPr>
          <w:p w:rsidR="00386474" w:rsidRPr="004E0BD3" w:rsidRDefault="00386474" w:rsidP="00386474">
            <w:pPr>
              <w:jc w:val="left"/>
              <w:rPr>
                <w:rFonts w:cs="Calibri"/>
                <w:color w:val="000000"/>
                <w:sz w:val="20"/>
                <w:szCs w:val="20"/>
                <w:lang w:val="es-CO" w:eastAsia="es-CO"/>
              </w:rPr>
            </w:pPr>
            <w:r w:rsidRPr="004E0BD3">
              <w:rPr>
                <w:rFonts w:cs="Calibri"/>
                <w:color w:val="000000"/>
                <w:sz w:val="20"/>
                <w:szCs w:val="20"/>
                <w:lang w:val="es-CO" w:eastAsia="es-CO"/>
              </w:rPr>
              <w:t>Arbustal</w:t>
            </w:r>
          </w:p>
        </w:tc>
        <w:tc>
          <w:tcPr>
            <w:tcW w:w="560" w:type="pct"/>
            <w:shd w:val="clear" w:color="auto" w:fill="auto"/>
            <w:noWrap/>
            <w:vAlign w:val="center"/>
            <w:hideMark/>
          </w:tcPr>
          <w:p w:rsidR="00386474" w:rsidRPr="004E0BD3" w:rsidRDefault="00386474" w:rsidP="00386474">
            <w:pPr>
              <w:jc w:val="right"/>
              <w:rPr>
                <w:rFonts w:cs="Calibri"/>
                <w:color w:val="000000"/>
                <w:sz w:val="20"/>
                <w:szCs w:val="20"/>
                <w:lang w:val="es-CO" w:eastAsia="es-CO"/>
              </w:rPr>
            </w:pPr>
            <w:r w:rsidRPr="004E0BD3">
              <w:rPr>
                <w:rFonts w:cs="Calibri"/>
                <w:color w:val="000000"/>
                <w:sz w:val="20"/>
                <w:szCs w:val="20"/>
                <w:lang w:val="es-CO" w:eastAsia="es-CO"/>
              </w:rPr>
              <w:t>6</w:t>
            </w:r>
            <w:r w:rsidR="00A35D6C" w:rsidRPr="004E0BD3">
              <w:rPr>
                <w:rFonts w:cs="Calibri"/>
                <w:color w:val="000000"/>
                <w:sz w:val="20"/>
                <w:szCs w:val="20"/>
                <w:lang w:val="es-CO" w:eastAsia="es-CO"/>
              </w:rPr>
              <w:t>.</w:t>
            </w:r>
            <w:r w:rsidRPr="004E0BD3">
              <w:rPr>
                <w:rFonts w:cs="Calibri"/>
                <w:color w:val="000000"/>
                <w:sz w:val="20"/>
                <w:szCs w:val="20"/>
                <w:lang w:val="es-CO" w:eastAsia="es-CO"/>
              </w:rPr>
              <w:t>595,43</w:t>
            </w:r>
          </w:p>
        </w:tc>
      </w:tr>
      <w:tr w:rsidR="00386474" w:rsidRPr="004E0BD3" w:rsidTr="004E0BD3">
        <w:trPr>
          <w:trHeight w:val="20"/>
        </w:trPr>
        <w:tc>
          <w:tcPr>
            <w:tcW w:w="469" w:type="pct"/>
            <w:vMerge/>
            <w:vAlign w:val="center"/>
            <w:hideMark/>
          </w:tcPr>
          <w:p w:rsidR="00386474" w:rsidRPr="004E0BD3" w:rsidRDefault="00386474" w:rsidP="00386474">
            <w:pPr>
              <w:jc w:val="left"/>
              <w:rPr>
                <w:rFonts w:cs="Calibri"/>
                <w:b/>
                <w:bCs/>
                <w:color w:val="000000"/>
                <w:sz w:val="20"/>
                <w:szCs w:val="20"/>
                <w:lang w:val="es-CO" w:eastAsia="es-CO"/>
              </w:rPr>
            </w:pPr>
          </w:p>
        </w:tc>
        <w:tc>
          <w:tcPr>
            <w:tcW w:w="904" w:type="pct"/>
            <w:vMerge/>
            <w:vAlign w:val="center"/>
            <w:hideMark/>
          </w:tcPr>
          <w:p w:rsidR="00386474" w:rsidRPr="004E0BD3" w:rsidRDefault="00386474" w:rsidP="00386474">
            <w:pPr>
              <w:jc w:val="left"/>
              <w:rPr>
                <w:rFonts w:cs="Calibri"/>
                <w:b/>
                <w:bCs/>
                <w:color w:val="000000"/>
                <w:sz w:val="20"/>
                <w:szCs w:val="20"/>
                <w:lang w:val="es-CO" w:eastAsia="es-CO"/>
              </w:rPr>
            </w:pPr>
          </w:p>
        </w:tc>
        <w:tc>
          <w:tcPr>
            <w:tcW w:w="469" w:type="pct"/>
            <w:vMerge/>
            <w:vAlign w:val="center"/>
            <w:hideMark/>
          </w:tcPr>
          <w:p w:rsidR="00386474" w:rsidRPr="004E0BD3" w:rsidRDefault="00386474" w:rsidP="00386474">
            <w:pPr>
              <w:jc w:val="left"/>
              <w:rPr>
                <w:rFonts w:cs="Calibri"/>
                <w:b/>
                <w:bCs/>
                <w:color w:val="000000"/>
                <w:sz w:val="20"/>
                <w:szCs w:val="20"/>
                <w:lang w:val="es-CO" w:eastAsia="es-CO"/>
              </w:rPr>
            </w:pPr>
          </w:p>
        </w:tc>
        <w:tc>
          <w:tcPr>
            <w:tcW w:w="827" w:type="pct"/>
            <w:vMerge/>
            <w:vAlign w:val="center"/>
            <w:hideMark/>
          </w:tcPr>
          <w:p w:rsidR="00386474" w:rsidRPr="004E0BD3" w:rsidRDefault="00386474" w:rsidP="00386474">
            <w:pPr>
              <w:jc w:val="left"/>
              <w:rPr>
                <w:rFonts w:cs="Calibri"/>
                <w:b/>
                <w:bCs/>
                <w:color w:val="000000"/>
                <w:sz w:val="20"/>
                <w:szCs w:val="20"/>
                <w:lang w:val="es-CO" w:eastAsia="es-CO"/>
              </w:rPr>
            </w:pPr>
          </w:p>
        </w:tc>
        <w:tc>
          <w:tcPr>
            <w:tcW w:w="469" w:type="pct"/>
            <w:shd w:val="clear" w:color="auto" w:fill="auto"/>
            <w:noWrap/>
            <w:vAlign w:val="center"/>
            <w:hideMark/>
          </w:tcPr>
          <w:p w:rsidR="00386474" w:rsidRPr="004E0BD3" w:rsidRDefault="00386474" w:rsidP="00386474">
            <w:pPr>
              <w:jc w:val="center"/>
              <w:rPr>
                <w:rFonts w:cs="Calibri"/>
                <w:color w:val="000000"/>
                <w:sz w:val="20"/>
                <w:szCs w:val="20"/>
                <w:lang w:val="es-CO" w:eastAsia="es-CO"/>
              </w:rPr>
            </w:pPr>
            <w:r w:rsidRPr="004E0BD3">
              <w:rPr>
                <w:rFonts w:cs="Calibri"/>
                <w:color w:val="000000"/>
                <w:sz w:val="20"/>
                <w:szCs w:val="20"/>
                <w:lang w:val="es-CO" w:eastAsia="es-CO"/>
              </w:rPr>
              <w:t>323</w:t>
            </w:r>
          </w:p>
        </w:tc>
        <w:tc>
          <w:tcPr>
            <w:tcW w:w="1301" w:type="pct"/>
            <w:shd w:val="clear" w:color="auto" w:fill="auto"/>
            <w:vAlign w:val="center"/>
            <w:hideMark/>
          </w:tcPr>
          <w:p w:rsidR="00386474" w:rsidRPr="004E0BD3" w:rsidRDefault="00386474" w:rsidP="00386474">
            <w:pPr>
              <w:jc w:val="left"/>
              <w:rPr>
                <w:rFonts w:cs="Calibri"/>
                <w:color w:val="000000"/>
                <w:sz w:val="20"/>
                <w:szCs w:val="20"/>
                <w:lang w:val="es-CO" w:eastAsia="es-CO"/>
              </w:rPr>
            </w:pPr>
            <w:r w:rsidRPr="004E0BD3">
              <w:rPr>
                <w:rFonts w:cs="Calibri"/>
                <w:color w:val="000000"/>
                <w:sz w:val="20"/>
                <w:szCs w:val="20"/>
                <w:lang w:val="es-CO" w:eastAsia="es-CO"/>
              </w:rPr>
              <w:t>Vegetación Secundaria o en Transición</w:t>
            </w:r>
          </w:p>
        </w:tc>
        <w:tc>
          <w:tcPr>
            <w:tcW w:w="560" w:type="pct"/>
            <w:shd w:val="clear" w:color="auto" w:fill="auto"/>
            <w:noWrap/>
            <w:vAlign w:val="center"/>
            <w:hideMark/>
          </w:tcPr>
          <w:p w:rsidR="00386474" w:rsidRPr="004E0BD3" w:rsidRDefault="00386474" w:rsidP="00386474">
            <w:pPr>
              <w:jc w:val="right"/>
              <w:rPr>
                <w:rFonts w:cs="Calibri"/>
                <w:color w:val="000000"/>
                <w:sz w:val="20"/>
                <w:szCs w:val="20"/>
                <w:lang w:val="es-CO" w:eastAsia="es-CO"/>
              </w:rPr>
            </w:pPr>
            <w:r w:rsidRPr="004E0BD3">
              <w:rPr>
                <w:rFonts w:cs="Calibri"/>
                <w:color w:val="000000"/>
                <w:sz w:val="20"/>
                <w:szCs w:val="20"/>
                <w:lang w:val="es-CO" w:eastAsia="es-CO"/>
              </w:rPr>
              <w:t>69</w:t>
            </w:r>
            <w:r w:rsidR="00A35D6C" w:rsidRPr="004E0BD3">
              <w:rPr>
                <w:rFonts w:cs="Calibri"/>
                <w:color w:val="000000"/>
                <w:sz w:val="20"/>
                <w:szCs w:val="20"/>
                <w:lang w:val="es-CO" w:eastAsia="es-CO"/>
              </w:rPr>
              <w:t>.</w:t>
            </w:r>
            <w:r w:rsidRPr="004E0BD3">
              <w:rPr>
                <w:rFonts w:cs="Calibri"/>
                <w:color w:val="000000"/>
                <w:sz w:val="20"/>
                <w:szCs w:val="20"/>
                <w:lang w:val="es-CO" w:eastAsia="es-CO"/>
              </w:rPr>
              <w:t>889,59</w:t>
            </w:r>
          </w:p>
        </w:tc>
      </w:tr>
      <w:tr w:rsidR="00386474" w:rsidRPr="004E0BD3" w:rsidTr="004E0BD3">
        <w:trPr>
          <w:trHeight w:val="20"/>
        </w:trPr>
        <w:tc>
          <w:tcPr>
            <w:tcW w:w="4440" w:type="pct"/>
            <w:gridSpan w:val="6"/>
            <w:shd w:val="clear" w:color="auto" w:fill="auto"/>
            <w:noWrap/>
            <w:vAlign w:val="center"/>
            <w:hideMark/>
          </w:tcPr>
          <w:p w:rsidR="00386474" w:rsidRPr="004E0BD3" w:rsidRDefault="00386474" w:rsidP="00386474">
            <w:pPr>
              <w:jc w:val="right"/>
              <w:rPr>
                <w:rFonts w:cs="Calibri"/>
                <w:b/>
                <w:bCs/>
                <w:color w:val="000000"/>
                <w:sz w:val="20"/>
                <w:szCs w:val="20"/>
                <w:lang w:val="es-CO" w:eastAsia="es-CO"/>
              </w:rPr>
            </w:pPr>
            <w:r w:rsidRPr="004E0BD3">
              <w:rPr>
                <w:rFonts w:cs="Calibri"/>
                <w:b/>
                <w:bCs/>
                <w:color w:val="000000"/>
                <w:sz w:val="20"/>
                <w:szCs w:val="20"/>
                <w:lang w:val="es-CO" w:eastAsia="es-CO"/>
              </w:rPr>
              <w:t>TOTAL</w:t>
            </w:r>
          </w:p>
        </w:tc>
        <w:tc>
          <w:tcPr>
            <w:tcW w:w="560" w:type="pct"/>
            <w:shd w:val="clear" w:color="auto" w:fill="auto"/>
            <w:noWrap/>
            <w:vAlign w:val="center"/>
            <w:hideMark/>
          </w:tcPr>
          <w:p w:rsidR="00386474" w:rsidRPr="004E0BD3" w:rsidRDefault="00386474" w:rsidP="00386474">
            <w:pPr>
              <w:jc w:val="right"/>
              <w:rPr>
                <w:rFonts w:cs="Calibri"/>
                <w:b/>
                <w:bCs/>
                <w:color w:val="000000"/>
                <w:sz w:val="20"/>
                <w:szCs w:val="20"/>
                <w:lang w:val="es-CO" w:eastAsia="es-CO"/>
              </w:rPr>
            </w:pPr>
            <w:r w:rsidRPr="004E0BD3">
              <w:rPr>
                <w:rFonts w:cs="Calibri"/>
                <w:b/>
                <w:bCs/>
                <w:color w:val="000000"/>
                <w:sz w:val="20"/>
                <w:szCs w:val="20"/>
                <w:lang w:val="es-CO" w:eastAsia="es-CO"/>
              </w:rPr>
              <w:t>176</w:t>
            </w:r>
            <w:r w:rsidR="00A35D6C" w:rsidRPr="004E0BD3">
              <w:rPr>
                <w:rFonts w:cs="Calibri"/>
                <w:b/>
                <w:bCs/>
                <w:color w:val="000000"/>
                <w:sz w:val="20"/>
                <w:szCs w:val="20"/>
                <w:lang w:val="es-CO" w:eastAsia="es-CO"/>
              </w:rPr>
              <w:t>.</w:t>
            </w:r>
            <w:r w:rsidRPr="004E0BD3">
              <w:rPr>
                <w:rFonts w:cs="Calibri"/>
                <w:b/>
                <w:bCs/>
                <w:color w:val="000000"/>
                <w:sz w:val="20"/>
                <w:szCs w:val="20"/>
                <w:lang w:val="es-CO" w:eastAsia="es-CO"/>
              </w:rPr>
              <w:t>088,34</w:t>
            </w:r>
          </w:p>
        </w:tc>
      </w:tr>
    </w:tbl>
    <w:p w:rsidR="00E61717" w:rsidRPr="00FE0B26" w:rsidRDefault="00B712CF" w:rsidP="001B5B01">
      <w:pPr>
        <w:rPr>
          <w:sz w:val="18"/>
          <w:szCs w:val="18"/>
        </w:rPr>
      </w:pPr>
      <w:r w:rsidRPr="00FE0B26">
        <w:rPr>
          <w:b/>
          <w:sz w:val="18"/>
          <w:szCs w:val="18"/>
        </w:rPr>
        <w:t>Fuente:</w:t>
      </w:r>
      <w:r w:rsidRPr="00FE0B26">
        <w:rPr>
          <w:sz w:val="18"/>
          <w:szCs w:val="18"/>
        </w:rPr>
        <w:t xml:space="preserve"> </w:t>
      </w:r>
      <w:r w:rsidR="00031ECC" w:rsidRPr="00FE0B26">
        <w:rPr>
          <w:sz w:val="18"/>
          <w:szCs w:val="18"/>
        </w:rPr>
        <w:t xml:space="preserve">CDMB – FEDEMUNICIPIOS - </w:t>
      </w:r>
      <w:r w:rsidR="004E0BD3">
        <w:rPr>
          <w:sz w:val="18"/>
          <w:szCs w:val="18"/>
        </w:rPr>
        <w:t>PGOF CDMB (2019)</w:t>
      </w:r>
    </w:p>
    <w:p w:rsidR="00536EE5" w:rsidRDefault="00A35D6C" w:rsidP="004E0BD3">
      <w:pPr>
        <w:rPr>
          <w:lang w:val="es-ES_tradnl" w:eastAsia="es-CO"/>
        </w:rPr>
      </w:pPr>
      <w:r>
        <w:rPr>
          <w:lang w:val="es-ES_tradnl" w:eastAsia="es-CO"/>
        </w:rPr>
        <w:t xml:space="preserve">La interpretación realizada, y el análisis de los insumos descritos previamente, </w:t>
      </w:r>
      <w:proofErr w:type="gramStart"/>
      <w:r>
        <w:rPr>
          <w:lang w:val="es-ES_tradnl" w:eastAsia="es-CO"/>
        </w:rPr>
        <w:t>permitió</w:t>
      </w:r>
      <w:proofErr w:type="gramEnd"/>
      <w:r>
        <w:rPr>
          <w:lang w:val="es-ES_tradnl" w:eastAsia="es-CO"/>
        </w:rPr>
        <w:t xml:space="preserve"> identificar, con respecto a coberturas naturales, la predominancia en la jurisdicción de áreas con Vegetación Herbácea y/o Arbustiva, principalmente Vegetación Secundaria o en Transición, seguido de Bosque de Galería y/o </w:t>
      </w:r>
      <w:proofErr w:type="spellStart"/>
      <w:r>
        <w:rPr>
          <w:lang w:val="es-ES_tradnl" w:eastAsia="es-CO"/>
        </w:rPr>
        <w:t>ripario</w:t>
      </w:r>
      <w:proofErr w:type="spellEnd"/>
      <w:r>
        <w:rPr>
          <w:lang w:val="es-ES_tradnl" w:eastAsia="es-CO"/>
        </w:rPr>
        <w:t>, y Bosque Denso.</w:t>
      </w:r>
    </w:p>
    <w:p w:rsidR="004E0BD3" w:rsidRDefault="0092122B" w:rsidP="0092122B">
      <w:pPr>
        <w:jc w:val="center"/>
        <w:rPr>
          <w:lang w:val="es-ES_tradnl" w:eastAsia="es-CO"/>
        </w:rPr>
      </w:pPr>
      <w:r>
        <w:rPr>
          <w:noProof/>
          <w:lang w:val="es-CO" w:eastAsia="es-CO"/>
        </w:rPr>
        <w:drawing>
          <wp:inline distT="0" distB="0" distL="0" distR="0" wp14:anchorId="10B2EEDB" wp14:editId="3B81F9C3">
            <wp:extent cx="3736863" cy="4829175"/>
            <wp:effectExtent l="0" t="0" r="0" b="0"/>
            <wp:docPr id="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pa 1.jpg"/>
                    <pic:cNvPicPr/>
                  </pic:nvPicPr>
                  <pic:blipFill>
                    <a:blip r:embed="rId13">
                      <a:extLst>
                        <a:ext uri="{28A0092B-C50C-407E-A947-70E740481C1C}">
                          <a14:useLocalDpi xmlns:a14="http://schemas.microsoft.com/office/drawing/2010/main" val="0"/>
                        </a:ext>
                      </a:extLst>
                    </a:blip>
                    <a:stretch>
                      <a:fillRect/>
                    </a:stretch>
                  </pic:blipFill>
                  <pic:spPr>
                    <a:xfrm>
                      <a:off x="0" y="0"/>
                      <a:ext cx="3747334" cy="4842707"/>
                    </a:xfrm>
                    <a:prstGeom prst="rect">
                      <a:avLst/>
                    </a:prstGeom>
                  </pic:spPr>
                </pic:pic>
              </a:graphicData>
            </a:graphic>
          </wp:inline>
        </w:drawing>
      </w:r>
    </w:p>
    <w:p w:rsidR="001B5B01" w:rsidRDefault="001B5B01" w:rsidP="007B186A">
      <w:pPr>
        <w:jc w:val="center"/>
        <w:rPr>
          <w:sz w:val="18"/>
          <w:szCs w:val="18"/>
        </w:rPr>
      </w:pPr>
      <w:r w:rsidRPr="00FE0B26">
        <w:rPr>
          <w:rFonts w:cs="Arial"/>
          <w:b/>
          <w:sz w:val="18"/>
          <w:szCs w:val="18"/>
        </w:rPr>
        <w:t>Fuente</w:t>
      </w:r>
      <w:r w:rsidR="00FE0B26">
        <w:rPr>
          <w:rFonts w:cs="Arial"/>
          <w:b/>
          <w:sz w:val="18"/>
          <w:szCs w:val="18"/>
        </w:rPr>
        <w:t>:</w:t>
      </w:r>
      <w:r w:rsidRPr="00FE0B26">
        <w:rPr>
          <w:rFonts w:cs="Arial"/>
          <w:b/>
          <w:sz w:val="18"/>
          <w:szCs w:val="18"/>
        </w:rPr>
        <w:t xml:space="preserve"> </w:t>
      </w:r>
      <w:r w:rsidR="00031ECC" w:rsidRPr="00FE0B26">
        <w:rPr>
          <w:sz w:val="18"/>
          <w:szCs w:val="18"/>
        </w:rPr>
        <w:t xml:space="preserve">CDMB – FEDEMUNICIPIOS - </w:t>
      </w:r>
      <w:r w:rsidR="004E0BD3">
        <w:rPr>
          <w:sz w:val="18"/>
          <w:szCs w:val="18"/>
        </w:rPr>
        <w:t>PGOF CDMB (2019)</w:t>
      </w:r>
    </w:p>
    <w:p w:rsidR="004E0BD3" w:rsidRPr="00FE0B26" w:rsidRDefault="004E0BD3" w:rsidP="0092122B">
      <w:pPr>
        <w:pStyle w:val="Epgrafe"/>
        <w:rPr>
          <w:rFonts w:cs="Arial"/>
          <w:szCs w:val="18"/>
        </w:rPr>
      </w:pPr>
      <w:bookmarkStart w:id="14" w:name="_Toc23787225"/>
      <w:r>
        <w:t xml:space="preserve">Mapa </w:t>
      </w:r>
      <w:r>
        <w:fldChar w:fldCharType="begin"/>
      </w:r>
      <w:r>
        <w:instrText xml:space="preserve"> SEQ Mapa \* ARABIC </w:instrText>
      </w:r>
      <w:r>
        <w:fldChar w:fldCharType="separate"/>
      </w:r>
      <w:r w:rsidR="001C7806">
        <w:rPr>
          <w:noProof/>
        </w:rPr>
        <w:t>1</w:t>
      </w:r>
      <w:r>
        <w:fldChar w:fldCharType="end"/>
      </w:r>
      <w:r>
        <w:t xml:space="preserve">. </w:t>
      </w:r>
      <w:r w:rsidRPr="00FE0B26">
        <w:t xml:space="preserve">Mapa coberturas </w:t>
      </w:r>
      <w:r>
        <w:t>Naturales</w:t>
      </w:r>
      <w:r w:rsidRPr="00FE0B26">
        <w:t xml:space="preserve"> P</w:t>
      </w:r>
      <w:r>
        <w:t>G</w:t>
      </w:r>
      <w:r w:rsidRPr="00FE0B26">
        <w:t>OF – CDMB</w:t>
      </w:r>
      <w:bookmarkEnd w:id="14"/>
    </w:p>
    <w:p w:rsidR="00AA0F93" w:rsidRDefault="0092122B" w:rsidP="007B1419">
      <w:pPr>
        <w:pStyle w:val="Ttulo3"/>
      </w:pPr>
      <w:bookmarkStart w:id="15" w:name="_Toc17665186"/>
      <w:bookmarkStart w:id="16" w:name="_Toc23787078"/>
      <w:r>
        <w:rPr>
          <w:rStyle w:val="Ttulo2Car"/>
        </w:rPr>
        <w:t>1.1.3. C</w:t>
      </w:r>
      <w:r w:rsidRPr="003F252B">
        <w:rPr>
          <w:rStyle w:val="Ttulo2Car"/>
          <w:caps w:val="0"/>
        </w:rPr>
        <w:t xml:space="preserve">omponente </w:t>
      </w:r>
      <w:proofErr w:type="spellStart"/>
      <w:r w:rsidRPr="003F252B">
        <w:rPr>
          <w:rStyle w:val="Ttulo2Car"/>
          <w:caps w:val="0"/>
        </w:rPr>
        <w:t>fisico</w:t>
      </w:r>
      <w:proofErr w:type="spellEnd"/>
      <w:r w:rsidRPr="003F252B">
        <w:rPr>
          <w:rStyle w:val="Ttulo2Car"/>
          <w:caps w:val="0"/>
        </w:rPr>
        <w:t xml:space="preserve"> biótico</w:t>
      </w:r>
      <w:bookmarkEnd w:id="15"/>
      <w:bookmarkEnd w:id="16"/>
    </w:p>
    <w:p w:rsidR="00F9600F" w:rsidRPr="00574562" w:rsidRDefault="00574562" w:rsidP="00574562">
      <w:pPr>
        <w:pStyle w:val="Ttulo5"/>
        <w:rPr>
          <w:rStyle w:val="TextoindependienteCar"/>
          <w:b w:val="0"/>
        </w:rPr>
      </w:pPr>
      <w:bookmarkStart w:id="17" w:name="_Toc17665187"/>
      <w:r>
        <w:rPr>
          <w:rStyle w:val="Ttulodellibro"/>
          <w:b w:val="0"/>
        </w:rPr>
        <w:t xml:space="preserve">1.1.3.1. </w:t>
      </w:r>
      <w:r w:rsidR="00FE0B26" w:rsidRPr="00574562">
        <w:rPr>
          <w:rStyle w:val="TextoindependienteCar"/>
          <w:b w:val="0"/>
        </w:rPr>
        <w:t xml:space="preserve">Componente </w:t>
      </w:r>
      <w:r w:rsidR="002A48B7" w:rsidRPr="00574562">
        <w:rPr>
          <w:rStyle w:val="TextoindependienteCar"/>
          <w:b w:val="0"/>
        </w:rPr>
        <w:t>F</w:t>
      </w:r>
      <w:r w:rsidR="00FE0B26" w:rsidRPr="00574562">
        <w:rPr>
          <w:rStyle w:val="TextoindependienteCar"/>
          <w:b w:val="0"/>
        </w:rPr>
        <w:t>ísico</w:t>
      </w:r>
      <w:bookmarkEnd w:id="17"/>
    </w:p>
    <w:p w:rsidR="00B73A95" w:rsidRDefault="00B73A95" w:rsidP="00574562">
      <w:r>
        <w:lastRenderedPageBreak/>
        <w:t>Al realizar el análisis que permitiera identificar fenómenos de subutilización y sobreutilización del suelo, partiendo de sus usos actuales y potenciales, se identificó la no existencia de un insumo oficial que cumpliera con los requerimientos metodológicos, y adicionalmente que fuese actualizado.</w:t>
      </w:r>
    </w:p>
    <w:p w:rsidR="00B73A95" w:rsidRDefault="00B73A95" w:rsidP="00574562">
      <w:r w:rsidRPr="00B73A95">
        <w:t>Lo an</w:t>
      </w:r>
      <w:r>
        <w:t xml:space="preserve">terior quiere decir que, en ausencia de </w:t>
      </w:r>
      <w:r w:rsidR="00263078">
        <w:t>cartografía actualizada de los EOT y POMCA de la jurisdicción, la única fuente cartográfica disponible para la identificación de conflictos del suelo a la que se pudo recurrir fue a la capa de conflictos del IGAC, a escala 1:10.000, de 2012, alimentada con información a su vez desactualizada.</w:t>
      </w:r>
    </w:p>
    <w:p w:rsidR="00263078" w:rsidRDefault="00263078" w:rsidP="00574562">
      <w:proofErr w:type="spellStart"/>
      <w:r>
        <w:t>Aún</w:t>
      </w:r>
      <w:proofErr w:type="spellEnd"/>
      <w:r>
        <w:t xml:space="preserve"> considerando lo anterior, esta capa permitió llevar a cabo cruces contra capas prediales, capas de pendientes, y demás para poder hacer un análisis asertivo sobre el comportamiento del territorio. No obstante, no fue posible hacer el análisis contra la capa de cobertura, dado que la diferencia de escalas generaba inconsistencias técnicas, por lo cual se generaron distintos análisis de otras capas que permitieran suplir el vacío de este cruce cartográfico.</w:t>
      </w:r>
    </w:p>
    <w:p w:rsidR="00031ECC" w:rsidRPr="00263078" w:rsidRDefault="00980D24" w:rsidP="00574562">
      <w:r>
        <w:t>T</w:t>
      </w:r>
      <w:r w:rsidR="00263078">
        <w:t xml:space="preserve">eniendo en </w:t>
      </w:r>
      <w:r>
        <w:t>cuenta</w:t>
      </w:r>
      <w:r w:rsidR="00263078">
        <w:t xml:space="preserve"> el dinamismo de los instrumentos de Planeación del territorio, en un próximo proceso de revisión y ajuste, y una vez se cuente con una capa de conflictos actualizada y en la escala deseada (máximo 1:50.000), </w:t>
      </w:r>
      <w:r>
        <w:t xml:space="preserve">se recomienda </w:t>
      </w:r>
      <w:r w:rsidR="00263078">
        <w:t>incorporarla en el proceso cartográfico del Plan General de Ordenación Forestal Integral y Sostenible de la CDMB.</w:t>
      </w:r>
    </w:p>
    <w:p w:rsidR="00F9600F" w:rsidRPr="003F252B" w:rsidRDefault="00980D24" w:rsidP="00980D24">
      <w:pPr>
        <w:pStyle w:val="Ttulo5"/>
      </w:pPr>
      <w:bookmarkStart w:id="18" w:name="_Toc17665188"/>
      <w:r>
        <w:t xml:space="preserve">1.1.3.2. </w:t>
      </w:r>
      <w:r w:rsidR="00CD72B6">
        <w:t>C</w:t>
      </w:r>
      <w:r w:rsidR="002A48B7" w:rsidRPr="003F252B">
        <w:t>omponente Biótico</w:t>
      </w:r>
      <w:bookmarkEnd w:id="18"/>
    </w:p>
    <w:p w:rsidR="00980D24" w:rsidRPr="00980D24" w:rsidRDefault="00F9600F" w:rsidP="005F0A68">
      <w:pPr>
        <w:pStyle w:val="Prrafodelista"/>
        <w:numPr>
          <w:ilvl w:val="0"/>
          <w:numId w:val="5"/>
        </w:numPr>
        <w:rPr>
          <w:b/>
          <w:i/>
        </w:rPr>
      </w:pPr>
      <w:r w:rsidRPr="00980D24">
        <w:rPr>
          <w:rStyle w:val="Ttulo5Car"/>
          <w:b/>
          <w:i w:val="0"/>
        </w:rPr>
        <w:t>Biomas</w:t>
      </w:r>
    </w:p>
    <w:p w:rsidR="00F9600F" w:rsidRDefault="00F9600F" w:rsidP="00980D24">
      <w:r>
        <w:t xml:space="preserve">Para la capa de </w:t>
      </w:r>
      <w:r w:rsidR="00E1309F">
        <w:t>biomas se tomó información del Mapa de Ecosistemas Continentales, Costeros y M</w:t>
      </w:r>
      <w:r>
        <w:t>arinos de Colombia escala</w:t>
      </w:r>
      <w:r w:rsidR="00E1309F">
        <w:t xml:space="preserve"> 1:100.000 desarrollado por la Subdirección de Ecosistemas e Información A</w:t>
      </w:r>
      <w:r>
        <w:t xml:space="preserve">mbiental – IDEAM </w:t>
      </w:r>
      <w:r w:rsidR="00E1309F">
        <w:t>Grupo de S</w:t>
      </w:r>
      <w:r>
        <w:t xml:space="preserve">uelos y </w:t>
      </w:r>
      <w:r w:rsidR="00E1309F">
        <w:t>T</w:t>
      </w:r>
      <w:r>
        <w:t>ierras, con escala de desarrollo 1:100.000 y escala grafica de salida 1:150.000.</w:t>
      </w:r>
    </w:p>
    <w:p w:rsidR="005B389F" w:rsidRDefault="005B389F" w:rsidP="00980D24">
      <w:proofErr w:type="spellStart"/>
      <w:r>
        <w:t>Ideam</w:t>
      </w:r>
      <w:proofErr w:type="spellEnd"/>
      <w:r>
        <w:t xml:space="preserve"> et al., 200</w:t>
      </w:r>
      <w:r w:rsidR="00F03021">
        <w:t>7</w:t>
      </w:r>
      <w:r>
        <w:t xml:space="preserve">, define los </w:t>
      </w:r>
      <w:proofErr w:type="spellStart"/>
      <w:r w:rsidRPr="00FF4E1C">
        <w:t>zonobiomas</w:t>
      </w:r>
      <w:proofErr w:type="spellEnd"/>
      <w:r>
        <w:t xml:space="preserve"> como biomas zonales delimitados por unos amplios y peculiares caracteres climáticos, edáficos y de vegetación zonal; por su parte los </w:t>
      </w:r>
      <w:proofErr w:type="spellStart"/>
      <w:r w:rsidRPr="00FF4E1C">
        <w:t>Helobiomas</w:t>
      </w:r>
      <w:proofErr w:type="spellEnd"/>
      <w:r w:rsidRPr="00FF4E1C">
        <w:t xml:space="preserve"> son lugares</w:t>
      </w:r>
      <w:r>
        <w:t xml:space="preserve"> con mal drenaje, encharcamiento permanente o con prolongado periodo de inundación y los </w:t>
      </w:r>
      <w:proofErr w:type="spellStart"/>
      <w:r w:rsidRPr="00FF4E1C">
        <w:t>Orobiomas</w:t>
      </w:r>
      <w:proofErr w:type="spellEnd"/>
      <w:r w:rsidRPr="00FF4E1C">
        <w:t xml:space="preserve"> </w:t>
      </w:r>
      <w:r>
        <w:t>son biomas definidos por la presencia de montañas que cambian el régimen hídrico y forman cinturones o fajas de vegetación de acuerdo con su incremento en altitud y la respectiva disminución de la temperatura Colombia.</w:t>
      </w:r>
    </w:p>
    <w:p w:rsidR="00E1309F" w:rsidRDefault="00E07FED" w:rsidP="00980D24">
      <w:r>
        <w:t>De acuerdo con el mapa oficial de ecosistemas continentales, costeros y marinos de Colombia (</w:t>
      </w:r>
      <w:proofErr w:type="spellStart"/>
      <w:r>
        <w:t>Ideam</w:t>
      </w:r>
      <w:proofErr w:type="spellEnd"/>
      <w:r>
        <w:t xml:space="preserve"> et al., 2007), el territorio está constituido por </w:t>
      </w:r>
      <w:r w:rsidR="00E1309F">
        <w:t xml:space="preserve">seis (6) tipos de biomas, dentro de los cuales el de mayor </w:t>
      </w:r>
      <w:proofErr w:type="spellStart"/>
      <w:r w:rsidR="00E1309F">
        <w:t>extención</w:t>
      </w:r>
      <w:proofErr w:type="spellEnd"/>
      <w:r w:rsidR="00E1309F">
        <w:t xml:space="preserve"> corresponde al Orobioma Bajo de los Andes con </w:t>
      </w:r>
      <w:r w:rsidR="00E1309F" w:rsidRPr="00553266">
        <w:rPr>
          <w:rFonts w:cs="Calibri"/>
          <w:color w:val="000000"/>
          <w:szCs w:val="22"/>
          <w:lang w:val="es-CO" w:eastAsia="es-CO"/>
        </w:rPr>
        <w:t>252</w:t>
      </w:r>
      <w:r w:rsidR="00F03021">
        <w:rPr>
          <w:rFonts w:cs="Calibri"/>
          <w:color w:val="000000"/>
          <w:szCs w:val="22"/>
          <w:lang w:val="es-CO" w:eastAsia="es-CO"/>
        </w:rPr>
        <w:t>.</w:t>
      </w:r>
      <w:r w:rsidR="00E1309F" w:rsidRPr="00553266">
        <w:rPr>
          <w:rFonts w:cs="Calibri"/>
          <w:color w:val="000000"/>
          <w:szCs w:val="22"/>
          <w:lang w:val="es-CO" w:eastAsia="es-CO"/>
        </w:rPr>
        <w:t>204,94</w:t>
      </w:r>
      <w:r w:rsidR="00E1309F">
        <w:rPr>
          <w:rFonts w:cs="Calibri"/>
          <w:color w:val="000000"/>
          <w:szCs w:val="22"/>
          <w:lang w:val="es-CO" w:eastAsia="es-CO"/>
        </w:rPr>
        <w:t xml:space="preserve"> ha, seguido del Orobioma Medio de los Andes con </w:t>
      </w:r>
      <w:r w:rsidR="00E1309F" w:rsidRPr="00553266">
        <w:rPr>
          <w:rFonts w:cs="Calibri"/>
          <w:color w:val="000000"/>
          <w:szCs w:val="22"/>
          <w:lang w:val="es-CO" w:eastAsia="es-CO"/>
        </w:rPr>
        <w:t>80</w:t>
      </w:r>
      <w:r w:rsidR="00E1309F">
        <w:rPr>
          <w:rFonts w:cs="Calibri"/>
          <w:color w:val="000000"/>
          <w:szCs w:val="22"/>
          <w:lang w:val="es-CO" w:eastAsia="es-CO"/>
        </w:rPr>
        <w:t>.</w:t>
      </w:r>
      <w:r w:rsidR="00E1309F" w:rsidRPr="00553266">
        <w:rPr>
          <w:rFonts w:cs="Calibri"/>
          <w:color w:val="000000"/>
          <w:szCs w:val="22"/>
          <w:lang w:val="es-CO" w:eastAsia="es-CO"/>
        </w:rPr>
        <w:t>007,51</w:t>
      </w:r>
      <w:r w:rsidR="00E1309F">
        <w:rPr>
          <w:rFonts w:cs="Calibri"/>
          <w:color w:val="000000"/>
          <w:szCs w:val="22"/>
          <w:lang w:val="es-CO" w:eastAsia="es-CO"/>
        </w:rPr>
        <w:t xml:space="preserve">; en tercer lugar se encuentra el Orobioma Alto de los Andes con </w:t>
      </w:r>
      <w:r w:rsidR="00E1309F" w:rsidRPr="00553266">
        <w:rPr>
          <w:rFonts w:cs="Calibri"/>
          <w:color w:val="000000"/>
          <w:szCs w:val="22"/>
          <w:lang w:val="es-CO" w:eastAsia="es-CO"/>
        </w:rPr>
        <w:t>47</w:t>
      </w:r>
      <w:r w:rsidR="00E1309F">
        <w:rPr>
          <w:rFonts w:cs="Calibri"/>
          <w:color w:val="000000"/>
          <w:szCs w:val="22"/>
          <w:lang w:val="es-CO" w:eastAsia="es-CO"/>
        </w:rPr>
        <w:t>.</w:t>
      </w:r>
      <w:r w:rsidR="00E1309F" w:rsidRPr="00553266">
        <w:rPr>
          <w:rFonts w:cs="Calibri"/>
          <w:color w:val="000000"/>
          <w:szCs w:val="22"/>
          <w:lang w:val="es-CO" w:eastAsia="es-CO"/>
        </w:rPr>
        <w:t>802,58</w:t>
      </w:r>
      <w:r w:rsidR="00E1309F">
        <w:rPr>
          <w:rFonts w:cs="Calibri"/>
          <w:color w:val="000000"/>
          <w:szCs w:val="22"/>
          <w:lang w:val="es-CO" w:eastAsia="es-CO"/>
        </w:rPr>
        <w:t xml:space="preserve"> ha</w:t>
      </w:r>
      <w:r w:rsidR="003444FC">
        <w:rPr>
          <w:rFonts w:cs="Calibri"/>
          <w:color w:val="000000"/>
          <w:szCs w:val="22"/>
          <w:lang w:val="es-CO" w:eastAsia="es-CO"/>
        </w:rPr>
        <w:t xml:space="preserve"> (</w:t>
      </w:r>
      <w:r w:rsidR="003444FC">
        <w:rPr>
          <w:rFonts w:cs="Calibri"/>
          <w:color w:val="000000"/>
          <w:szCs w:val="22"/>
          <w:lang w:val="es-CO" w:eastAsia="es-CO"/>
        </w:rPr>
        <w:fldChar w:fldCharType="begin"/>
      </w:r>
      <w:r w:rsidR="003444FC">
        <w:rPr>
          <w:rFonts w:cs="Calibri"/>
          <w:color w:val="000000"/>
          <w:szCs w:val="22"/>
          <w:lang w:val="es-CO" w:eastAsia="es-CO"/>
        </w:rPr>
        <w:instrText xml:space="preserve"> REF _Ref20490066 \h </w:instrText>
      </w:r>
      <w:r w:rsidR="003444FC">
        <w:rPr>
          <w:rFonts w:cs="Calibri"/>
          <w:color w:val="000000"/>
          <w:szCs w:val="22"/>
          <w:lang w:val="es-CO" w:eastAsia="es-CO"/>
        </w:rPr>
      </w:r>
      <w:r w:rsidR="003444FC">
        <w:rPr>
          <w:rFonts w:cs="Calibri"/>
          <w:color w:val="000000"/>
          <w:szCs w:val="22"/>
          <w:lang w:val="es-CO" w:eastAsia="es-CO"/>
        </w:rPr>
        <w:fldChar w:fldCharType="separate"/>
      </w:r>
      <w:r w:rsidR="003444FC">
        <w:t xml:space="preserve">Tabla </w:t>
      </w:r>
      <w:r w:rsidR="003444FC">
        <w:rPr>
          <w:noProof/>
        </w:rPr>
        <w:t>2</w:t>
      </w:r>
      <w:r w:rsidR="003444FC">
        <w:rPr>
          <w:rFonts w:cs="Calibri"/>
          <w:color w:val="000000"/>
          <w:szCs w:val="22"/>
          <w:lang w:val="es-CO" w:eastAsia="es-CO"/>
        </w:rPr>
        <w:fldChar w:fldCharType="end"/>
      </w:r>
      <w:r w:rsidR="003444FC">
        <w:rPr>
          <w:rFonts w:cs="Calibri"/>
          <w:color w:val="000000"/>
          <w:szCs w:val="22"/>
          <w:lang w:val="es-CO" w:eastAsia="es-CO"/>
        </w:rPr>
        <w:t>).</w:t>
      </w:r>
    </w:p>
    <w:p w:rsidR="00E1309F" w:rsidRPr="00E53AEB" w:rsidRDefault="0042490E" w:rsidP="0042490E">
      <w:pPr>
        <w:pStyle w:val="Epgrafe"/>
      </w:pPr>
      <w:bookmarkStart w:id="19" w:name="_Ref20490066"/>
      <w:bookmarkStart w:id="20" w:name="_Toc23787189"/>
      <w:r>
        <w:t xml:space="preserve">Tabla </w:t>
      </w:r>
      <w:r>
        <w:fldChar w:fldCharType="begin"/>
      </w:r>
      <w:r>
        <w:instrText xml:space="preserve"> SEQ Tabla \* ARABIC </w:instrText>
      </w:r>
      <w:r>
        <w:fldChar w:fldCharType="separate"/>
      </w:r>
      <w:r w:rsidR="0036043E">
        <w:rPr>
          <w:noProof/>
        </w:rPr>
        <w:t>2</w:t>
      </w:r>
      <w:r>
        <w:fldChar w:fldCharType="end"/>
      </w:r>
      <w:bookmarkEnd w:id="19"/>
      <w:r>
        <w:t xml:space="preserve">. </w:t>
      </w:r>
      <w:r w:rsidR="005B389F" w:rsidRPr="00E53AEB">
        <w:rPr>
          <w:noProof/>
        </w:rPr>
        <w:t>Biomas</w:t>
      </w:r>
      <w:r w:rsidR="00E1309F" w:rsidRPr="00E53AEB">
        <w:rPr>
          <w:noProof/>
        </w:rPr>
        <w:t xml:space="preserve"> P</w:t>
      </w:r>
      <w:r w:rsidR="005B389F" w:rsidRPr="00E53AEB">
        <w:rPr>
          <w:noProof/>
        </w:rPr>
        <w:t xml:space="preserve">lan de Ordenación Forestal – </w:t>
      </w:r>
      <w:r w:rsidR="00DF0CF7">
        <w:rPr>
          <w:noProof/>
        </w:rPr>
        <w:t>PGOF</w:t>
      </w:r>
      <w:r w:rsidR="005B389F" w:rsidRPr="00E53AEB">
        <w:rPr>
          <w:noProof/>
        </w:rPr>
        <w:t xml:space="preserve"> -</w:t>
      </w:r>
      <w:r w:rsidR="00E1309F" w:rsidRPr="00E53AEB">
        <w:rPr>
          <w:noProof/>
        </w:rPr>
        <w:t xml:space="preserve"> CDMB.</w:t>
      </w:r>
      <w:bookmarkEnd w:id="20"/>
    </w:p>
    <w:tbl>
      <w:tblPr>
        <w:tblW w:w="5000" w:type="pct"/>
        <w:jc w:val="center"/>
        <w:tblCellMar>
          <w:left w:w="70" w:type="dxa"/>
          <w:right w:w="70" w:type="dxa"/>
        </w:tblCellMar>
        <w:tblLook w:val="04A0" w:firstRow="1" w:lastRow="0" w:firstColumn="1" w:lastColumn="0" w:noHBand="0" w:noVBand="1"/>
      </w:tblPr>
      <w:tblGrid>
        <w:gridCol w:w="7182"/>
        <w:gridCol w:w="1796"/>
      </w:tblGrid>
      <w:tr w:rsidR="00386474" w:rsidRPr="0042490E" w:rsidTr="0042490E">
        <w:trPr>
          <w:trHeight w:val="315"/>
          <w:tblHeader/>
          <w:jc w:val="center"/>
        </w:trPr>
        <w:tc>
          <w:tcPr>
            <w:tcW w:w="4000" w:type="pct"/>
            <w:tcBorders>
              <w:top w:val="single" w:sz="8" w:space="0" w:color="auto"/>
              <w:left w:val="single" w:sz="8" w:space="0" w:color="auto"/>
              <w:bottom w:val="single" w:sz="4" w:space="0" w:color="auto"/>
              <w:right w:val="single" w:sz="4" w:space="0" w:color="auto"/>
            </w:tcBorders>
            <w:shd w:val="clear" w:color="auto" w:fill="C2D69B" w:themeFill="accent3" w:themeFillTint="99"/>
            <w:noWrap/>
            <w:vAlign w:val="center"/>
            <w:hideMark/>
          </w:tcPr>
          <w:p w:rsidR="00386474" w:rsidRPr="0042490E" w:rsidRDefault="0042490E" w:rsidP="0042490E">
            <w:pPr>
              <w:jc w:val="center"/>
              <w:rPr>
                <w:rFonts w:cs="Calibri"/>
                <w:b/>
                <w:bCs/>
                <w:color w:val="000000"/>
                <w:sz w:val="20"/>
                <w:szCs w:val="20"/>
                <w:lang w:val="es-CO" w:eastAsia="es-CO"/>
              </w:rPr>
            </w:pPr>
            <w:r w:rsidRPr="0042490E">
              <w:rPr>
                <w:rFonts w:cs="Calibri"/>
                <w:b/>
                <w:bCs/>
                <w:color w:val="000000"/>
                <w:sz w:val="20"/>
                <w:szCs w:val="20"/>
                <w:lang w:val="es-CO" w:eastAsia="es-CO"/>
              </w:rPr>
              <w:t>Tipo Bioma</w:t>
            </w:r>
          </w:p>
        </w:tc>
        <w:tc>
          <w:tcPr>
            <w:tcW w:w="1000" w:type="pct"/>
            <w:tcBorders>
              <w:top w:val="single" w:sz="8" w:space="0" w:color="auto"/>
              <w:left w:val="nil"/>
              <w:bottom w:val="single" w:sz="4" w:space="0" w:color="auto"/>
              <w:right w:val="single" w:sz="8" w:space="0" w:color="auto"/>
            </w:tcBorders>
            <w:shd w:val="clear" w:color="auto" w:fill="C2D69B" w:themeFill="accent3" w:themeFillTint="99"/>
            <w:noWrap/>
            <w:vAlign w:val="center"/>
            <w:hideMark/>
          </w:tcPr>
          <w:p w:rsidR="00386474" w:rsidRPr="0042490E" w:rsidRDefault="0042490E" w:rsidP="0042490E">
            <w:pPr>
              <w:jc w:val="center"/>
              <w:rPr>
                <w:rFonts w:cs="Calibri"/>
                <w:b/>
                <w:bCs/>
                <w:color w:val="000000"/>
                <w:sz w:val="20"/>
                <w:szCs w:val="20"/>
                <w:lang w:val="es-CO" w:eastAsia="es-CO"/>
              </w:rPr>
            </w:pPr>
            <w:r>
              <w:rPr>
                <w:rFonts w:cs="Calibri"/>
                <w:b/>
                <w:bCs/>
                <w:color w:val="000000"/>
                <w:sz w:val="20"/>
                <w:szCs w:val="20"/>
                <w:lang w:val="es-CO" w:eastAsia="es-CO"/>
              </w:rPr>
              <w:t>Área (ha)</w:t>
            </w:r>
          </w:p>
        </w:tc>
      </w:tr>
      <w:tr w:rsidR="00386474" w:rsidRPr="0042490E" w:rsidTr="00980D24">
        <w:trPr>
          <w:trHeight w:val="300"/>
          <w:jc w:val="center"/>
        </w:trPr>
        <w:tc>
          <w:tcPr>
            <w:tcW w:w="4000" w:type="pct"/>
            <w:tcBorders>
              <w:top w:val="nil"/>
              <w:left w:val="single" w:sz="8" w:space="0" w:color="auto"/>
              <w:bottom w:val="single" w:sz="4" w:space="0" w:color="auto"/>
              <w:right w:val="single" w:sz="4" w:space="0" w:color="auto"/>
            </w:tcBorders>
            <w:shd w:val="clear" w:color="auto" w:fill="auto"/>
            <w:noWrap/>
            <w:vAlign w:val="bottom"/>
            <w:hideMark/>
          </w:tcPr>
          <w:p w:rsidR="00386474" w:rsidRPr="0042490E" w:rsidRDefault="00386474" w:rsidP="00386474">
            <w:pPr>
              <w:jc w:val="left"/>
              <w:rPr>
                <w:rFonts w:cs="Calibri"/>
                <w:color w:val="000000"/>
                <w:sz w:val="20"/>
                <w:szCs w:val="20"/>
                <w:lang w:val="es-CO" w:eastAsia="es-CO"/>
              </w:rPr>
            </w:pPr>
            <w:proofErr w:type="spellStart"/>
            <w:r w:rsidRPr="0042490E">
              <w:rPr>
                <w:rFonts w:cs="Calibri"/>
                <w:color w:val="000000"/>
                <w:sz w:val="20"/>
                <w:szCs w:val="20"/>
                <w:lang w:val="es-CO" w:eastAsia="es-CO"/>
              </w:rPr>
              <w:t>Helobiomas</w:t>
            </w:r>
            <w:proofErr w:type="spellEnd"/>
            <w:r w:rsidRPr="0042490E">
              <w:rPr>
                <w:rFonts w:cs="Calibri"/>
                <w:color w:val="000000"/>
                <w:sz w:val="20"/>
                <w:szCs w:val="20"/>
                <w:lang w:val="es-CO" w:eastAsia="es-CO"/>
              </w:rPr>
              <w:t xml:space="preserve"> del Magdalena y Caribe</w:t>
            </w:r>
          </w:p>
        </w:tc>
        <w:tc>
          <w:tcPr>
            <w:tcW w:w="1000" w:type="pct"/>
            <w:tcBorders>
              <w:top w:val="nil"/>
              <w:left w:val="nil"/>
              <w:bottom w:val="single" w:sz="4" w:space="0" w:color="auto"/>
              <w:right w:val="single" w:sz="8" w:space="0" w:color="auto"/>
            </w:tcBorders>
            <w:shd w:val="clear" w:color="auto" w:fill="auto"/>
            <w:noWrap/>
            <w:vAlign w:val="bottom"/>
            <w:hideMark/>
          </w:tcPr>
          <w:p w:rsidR="00386474" w:rsidRPr="0042490E" w:rsidRDefault="00386474" w:rsidP="00386474">
            <w:pPr>
              <w:jc w:val="right"/>
              <w:rPr>
                <w:rFonts w:cs="Calibri"/>
                <w:color w:val="000000"/>
                <w:sz w:val="20"/>
                <w:szCs w:val="20"/>
                <w:lang w:val="es-CO" w:eastAsia="es-CO"/>
              </w:rPr>
            </w:pPr>
            <w:r w:rsidRPr="0042490E">
              <w:rPr>
                <w:rFonts w:cs="Calibri"/>
                <w:color w:val="000000"/>
                <w:sz w:val="20"/>
                <w:szCs w:val="20"/>
                <w:lang w:val="es-CO" w:eastAsia="es-CO"/>
              </w:rPr>
              <w:t>28994,84</w:t>
            </w:r>
          </w:p>
        </w:tc>
      </w:tr>
      <w:tr w:rsidR="00386474" w:rsidRPr="0042490E" w:rsidTr="00980D24">
        <w:trPr>
          <w:trHeight w:val="300"/>
          <w:jc w:val="center"/>
        </w:trPr>
        <w:tc>
          <w:tcPr>
            <w:tcW w:w="4000" w:type="pct"/>
            <w:tcBorders>
              <w:top w:val="nil"/>
              <w:left w:val="single" w:sz="8" w:space="0" w:color="auto"/>
              <w:bottom w:val="single" w:sz="4" w:space="0" w:color="auto"/>
              <w:right w:val="single" w:sz="4" w:space="0" w:color="auto"/>
            </w:tcBorders>
            <w:shd w:val="clear" w:color="auto" w:fill="auto"/>
            <w:noWrap/>
            <w:vAlign w:val="bottom"/>
            <w:hideMark/>
          </w:tcPr>
          <w:p w:rsidR="00386474" w:rsidRPr="0042490E" w:rsidRDefault="00386474" w:rsidP="00386474">
            <w:pPr>
              <w:jc w:val="left"/>
              <w:rPr>
                <w:rFonts w:cs="Calibri"/>
                <w:color w:val="000000"/>
                <w:sz w:val="20"/>
                <w:szCs w:val="20"/>
                <w:lang w:val="es-CO" w:eastAsia="es-CO"/>
              </w:rPr>
            </w:pPr>
            <w:proofErr w:type="spellStart"/>
            <w:r w:rsidRPr="0042490E">
              <w:rPr>
                <w:rFonts w:cs="Calibri"/>
                <w:color w:val="000000"/>
                <w:sz w:val="20"/>
                <w:szCs w:val="20"/>
                <w:lang w:val="es-CO" w:eastAsia="es-CO"/>
              </w:rPr>
              <w:t>Orobiomas</w:t>
            </w:r>
            <w:proofErr w:type="spellEnd"/>
            <w:r w:rsidRPr="0042490E">
              <w:rPr>
                <w:rFonts w:cs="Calibri"/>
                <w:color w:val="000000"/>
                <w:sz w:val="20"/>
                <w:szCs w:val="20"/>
                <w:lang w:val="es-CO" w:eastAsia="es-CO"/>
              </w:rPr>
              <w:t xml:space="preserve"> </w:t>
            </w:r>
            <w:proofErr w:type="spellStart"/>
            <w:r w:rsidRPr="0042490E">
              <w:rPr>
                <w:rFonts w:cs="Calibri"/>
                <w:color w:val="000000"/>
                <w:sz w:val="20"/>
                <w:szCs w:val="20"/>
                <w:lang w:val="es-CO" w:eastAsia="es-CO"/>
              </w:rPr>
              <w:t>Azonales</w:t>
            </w:r>
            <w:proofErr w:type="spellEnd"/>
            <w:r w:rsidRPr="0042490E">
              <w:rPr>
                <w:rFonts w:cs="Calibri"/>
                <w:color w:val="000000"/>
                <w:sz w:val="20"/>
                <w:szCs w:val="20"/>
                <w:lang w:val="es-CO" w:eastAsia="es-CO"/>
              </w:rPr>
              <w:t xml:space="preserve"> del Río Sogamoso</w:t>
            </w:r>
          </w:p>
        </w:tc>
        <w:tc>
          <w:tcPr>
            <w:tcW w:w="1000" w:type="pct"/>
            <w:tcBorders>
              <w:top w:val="nil"/>
              <w:left w:val="nil"/>
              <w:bottom w:val="single" w:sz="4" w:space="0" w:color="auto"/>
              <w:right w:val="single" w:sz="8" w:space="0" w:color="auto"/>
            </w:tcBorders>
            <w:shd w:val="clear" w:color="auto" w:fill="auto"/>
            <w:noWrap/>
            <w:vAlign w:val="bottom"/>
            <w:hideMark/>
          </w:tcPr>
          <w:p w:rsidR="00386474" w:rsidRPr="0042490E" w:rsidRDefault="00386474" w:rsidP="00386474">
            <w:pPr>
              <w:jc w:val="right"/>
              <w:rPr>
                <w:rFonts w:cs="Calibri"/>
                <w:color w:val="000000"/>
                <w:sz w:val="20"/>
                <w:szCs w:val="20"/>
                <w:lang w:val="es-CO" w:eastAsia="es-CO"/>
              </w:rPr>
            </w:pPr>
            <w:r w:rsidRPr="0042490E">
              <w:rPr>
                <w:rFonts w:cs="Calibri"/>
                <w:color w:val="000000"/>
                <w:sz w:val="20"/>
                <w:szCs w:val="20"/>
                <w:lang w:val="es-CO" w:eastAsia="es-CO"/>
              </w:rPr>
              <w:t>5392,58</w:t>
            </w:r>
          </w:p>
        </w:tc>
      </w:tr>
      <w:tr w:rsidR="00386474" w:rsidRPr="0042490E" w:rsidTr="00980D24">
        <w:trPr>
          <w:trHeight w:val="300"/>
          <w:jc w:val="center"/>
        </w:trPr>
        <w:tc>
          <w:tcPr>
            <w:tcW w:w="4000" w:type="pct"/>
            <w:tcBorders>
              <w:top w:val="nil"/>
              <w:left w:val="single" w:sz="8" w:space="0" w:color="auto"/>
              <w:bottom w:val="single" w:sz="4" w:space="0" w:color="auto"/>
              <w:right w:val="single" w:sz="4" w:space="0" w:color="auto"/>
            </w:tcBorders>
            <w:shd w:val="clear" w:color="auto" w:fill="auto"/>
            <w:noWrap/>
            <w:vAlign w:val="bottom"/>
            <w:hideMark/>
          </w:tcPr>
          <w:p w:rsidR="00386474" w:rsidRPr="0042490E" w:rsidRDefault="00386474" w:rsidP="00386474">
            <w:pPr>
              <w:jc w:val="left"/>
              <w:rPr>
                <w:rFonts w:cs="Calibri"/>
                <w:color w:val="000000"/>
                <w:sz w:val="20"/>
                <w:szCs w:val="20"/>
                <w:lang w:val="es-CO" w:eastAsia="es-CO"/>
              </w:rPr>
            </w:pPr>
            <w:proofErr w:type="spellStart"/>
            <w:r w:rsidRPr="0042490E">
              <w:rPr>
                <w:rFonts w:cs="Calibri"/>
                <w:color w:val="000000"/>
                <w:sz w:val="20"/>
                <w:szCs w:val="20"/>
                <w:lang w:val="es-CO" w:eastAsia="es-CO"/>
              </w:rPr>
              <w:t>Orobiomas</w:t>
            </w:r>
            <w:proofErr w:type="spellEnd"/>
            <w:r w:rsidRPr="0042490E">
              <w:rPr>
                <w:rFonts w:cs="Calibri"/>
                <w:color w:val="000000"/>
                <w:sz w:val="20"/>
                <w:szCs w:val="20"/>
                <w:lang w:val="es-CO" w:eastAsia="es-CO"/>
              </w:rPr>
              <w:t xml:space="preserve"> Bajos de los Andes</w:t>
            </w:r>
          </w:p>
        </w:tc>
        <w:tc>
          <w:tcPr>
            <w:tcW w:w="1000" w:type="pct"/>
            <w:tcBorders>
              <w:top w:val="nil"/>
              <w:left w:val="nil"/>
              <w:bottom w:val="single" w:sz="4" w:space="0" w:color="auto"/>
              <w:right w:val="single" w:sz="8" w:space="0" w:color="auto"/>
            </w:tcBorders>
            <w:shd w:val="clear" w:color="auto" w:fill="auto"/>
            <w:noWrap/>
            <w:vAlign w:val="bottom"/>
            <w:hideMark/>
          </w:tcPr>
          <w:p w:rsidR="00386474" w:rsidRPr="0042490E" w:rsidRDefault="00386474" w:rsidP="00386474">
            <w:pPr>
              <w:jc w:val="right"/>
              <w:rPr>
                <w:rFonts w:cs="Calibri"/>
                <w:color w:val="000000"/>
                <w:sz w:val="20"/>
                <w:szCs w:val="20"/>
                <w:lang w:val="es-CO" w:eastAsia="es-CO"/>
              </w:rPr>
            </w:pPr>
            <w:r w:rsidRPr="0042490E">
              <w:rPr>
                <w:rFonts w:cs="Calibri"/>
                <w:color w:val="000000"/>
                <w:sz w:val="20"/>
                <w:szCs w:val="20"/>
                <w:lang w:val="es-CO" w:eastAsia="es-CO"/>
              </w:rPr>
              <w:t>252204,94</w:t>
            </w:r>
          </w:p>
        </w:tc>
      </w:tr>
      <w:tr w:rsidR="00386474" w:rsidRPr="0042490E" w:rsidTr="00980D24">
        <w:trPr>
          <w:trHeight w:val="300"/>
          <w:jc w:val="center"/>
        </w:trPr>
        <w:tc>
          <w:tcPr>
            <w:tcW w:w="4000" w:type="pct"/>
            <w:tcBorders>
              <w:top w:val="nil"/>
              <w:left w:val="single" w:sz="8" w:space="0" w:color="auto"/>
              <w:bottom w:val="single" w:sz="4" w:space="0" w:color="auto"/>
              <w:right w:val="single" w:sz="4" w:space="0" w:color="auto"/>
            </w:tcBorders>
            <w:shd w:val="clear" w:color="auto" w:fill="auto"/>
            <w:noWrap/>
            <w:vAlign w:val="bottom"/>
            <w:hideMark/>
          </w:tcPr>
          <w:p w:rsidR="00386474" w:rsidRPr="0042490E" w:rsidRDefault="00386474" w:rsidP="00386474">
            <w:pPr>
              <w:jc w:val="left"/>
              <w:rPr>
                <w:rFonts w:cs="Calibri"/>
                <w:color w:val="000000"/>
                <w:sz w:val="20"/>
                <w:szCs w:val="20"/>
                <w:lang w:val="es-CO" w:eastAsia="es-CO"/>
              </w:rPr>
            </w:pPr>
            <w:proofErr w:type="spellStart"/>
            <w:r w:rsidRPr="0042490E">
              <w:rPr>
                <w:rFonts w:cs="Calibri"/>
                <w:color w:val="000000"/>
                <w:sz w:val="20"/>
                <w:szCs w:val="20"/>
                <w:lang w:val="es-CO" w:eastAsia="es-CO"/>
              </w:rPr>
              <w:t>Orobiomas</w:t>
            </w:r>
            <w:proofErr w:type="spellEnd"/>
            <w:r w:rsidRPr="0042490E">
              <w:rPr>
                <w:rFonts w:cs="Calibri"/>
                <w:color w:val="000000"/>
                <w:sz w:val="20"/>
                <w:szCs w:val="20"/>
                <w:lang w:val="es-CO" w:eastAsia="es-CO"/>
              </w:rPr>
              <w:t xml:space="preserve"> Medios de los Andes</w:t>
            </w:r>
          </w:p>
        </w:tc>
        <w:tc>
          <w:tcPr>
            <w:tcW w:w="1000" w:type="pct"/>
            <w:tcBorders>
              <w:top w:val="nil"/>
              <w:left w:val="nil"/>
              <w:bottom w:val="single" w:sz="4" w:space="0" w:color="auto"/>
              <w:right w:val="single" w:sz="8" w:space="0" w:color="auto"/>
            </w:tcBorders>
            <w:shd w:val="clear" w:color="auto" w:fill="auto"/>
            <w:noWrap/>
            <w:vAlign w:val="bottom"/>
            <w:hideMark/>
          </w:tcPr>
          <w:p w:rsidR="00386474" w:rsidRPr="0042490E" w:rsidRDefault="00386474" w:rsidP="00386474">
            <w:pPr>
              <w:jc w:val="right"/>
              <w:rPr>
                <w:rFonts w:cs="Calibri"/>
                <w:color w:val="000000"/>
                <w:sz w:val="20"/>
                <w:szCs w:val="20"/>
                <w:lang w:val="es-CO" w:eastAsia="es-CO"/>
              </w:rPr>
            </w:pPr>
            <w:r w:rsidRPr="0042490E">
              <w:rPr>
                <w:rFonts w:cs="Calibri"/>
                <w:color w:val="000000"/>
                <w:sz w:val="20"/>
                <w:szCs w:val="20"/>
                <w:lang w:val="es-CO" w:eastAsia="es-CO"/>
              </w:rPr>
              <w:t>80007,51</w:t>
            </w:r>
          </w:p>
        </w:tc>
      </w:tr>
      <w:tr w:rsidR="00386474" w:rsidRPr="0042490E" w:rsidTr="00980D24">
        <w:trPr>
          <w:trHeight w:val="300"/>
          <w:jc w:val="center"/>
        </w:trPr>
        <w:tc>
          <w:tcPr>
            <w:tcW w:w="4000" w:type="pct"/>
            <w:tcBorders>
              <w:top w:val="nil"/>
              <w:left w:val="single" w:sz="8" w:space="0" w:color="auto"/>
              <w:bottom w:val="single" w:sz="4" w:space="0" w:color="auto"/>
              <w:right w:val="single" w:sz="4" w:space="0" w:color="auto"/>
            </w:tcBorders>
            <w:shd w:val="clear" w:color="auto" w:fill="auto"/>
            <w:noWrap/>
            <w:vAlign w:val="bottom"/>
            <w:hideMark/>
          </w:tcPr>
          <w:p w:rsidR="00386474" w:rsidRPr="0042490E" w:rsidRDefault="00386474" w:rsidP="00386474">
            <w:pPr>
              <w:jc w:val="left"/>
              <w:rPr>
                <w:rFonts w:cs="Calibri"/>
                <w:color w:val="000000"/>
                <w:sz w:val="20"/>
                <w:szCs w:val="20"/>
                <w:lang w:val="es-CO" w:eastAsia="es-CO"/>
              </w:rPr>
            </w:pPr>
            <w:proofErr w:type="spellStart"/>
            <w:r w:rsidRPr="0042490E">
              <w:rPr>
                <w:rFonts w:cs="Calibri"/>
                <w:color w:val="000000"/>
                <w:sz w:val="20"/>
                <w:szCs w:val="20"/>
                <w:lang w:val="es-CO" w:eastAsia="es-CO"/>
              </w:rPr>
              <w:t>Orobiomas</w:t>
            </w:r>
            <w:proofErr w:type="spellEnd"/>
            <w:r w:rsidRPr="0042490E">
              <w:rPr>
                <w:rFonts w:cs="Calibri"/>
                <w:color w:val="000000"/>
                <w:sz w:val="20"/>
                <w:szCs w:val="20"/>
                <w:lang w:val="es-CO" w:eastAsia="es-CO"/>
              </w:rPr>
              <w:t xml:space="preserve"> Altos de los Andes</w:t>
            </w:r>
          </w:p>
        </w:tc>
        <w:tc>
          <w:tcPr>
            <w:tcW w:w="1000" w:type="pct"/>
            <w:tcBorders>
              <w:top w:val="nil"/>
              <w:left w:val="nil"/>
              <w:bottom w:val="single" w:sz="4" w:space="0" w:color="auto"/>
              <w:right w:val="single" w:sz="8" w:space="0" w:color="auto"/>
            </w:tcBorders>
            <w:shd w:val="clear" w:color="auto" w:fill="auto"/>
            <w:noWrap/>
            <w:vAlign w:val="bottom"/>
            <w:hideMark/>
          </w:tcPr>
          <w:p w:rsidR="00386474" w:rsidRPr="0042490E" w:rsidRDefault="00386474" w:rsidP="00386474">
            <w:pPr>
              <w:jc w:val="right"/>
              <w:rPr>
                <w:rFonts w:cs="Calibri"/>
                <w:color w:val="000000"/>
                <w:sz w:val="20"/>
                <w:szCs w:val="20"/>
                <w:lang w:val="es-CO" w:eastAsia="es-CO"/>
              </w:rPr>
            </w:pPr>
            <w:r w:rsidRPr="0042490E">
              <w:rPr>
                <w:rFonts w:cs="Calibri"/>
                <w:color w:val="000000"/>
                <w:sz w:val="20"/>
                <w:szCs w:val="20"/>
                <w:lang w:val="es-CO" w:eastAsia="es-CO"/>
              </w:rPr>
              <w:t>47802,58</w:t>
            </w:r>
          </w:p>
        </w:tc>
      </w:tr>
      <w:tr w:rsidR="00386474" w:rsidRPr="0042490E" w:rsidTr="00980D24">
        <w:trPr>
          <w:trHeight w:val="300"/>
          <w:jc w:val="center"/>
        </w:trPr>
        <w:tc>
          <w:tcPr>
            <w:tcW w:w="4000" w:type="pct"/>
            <w:tcBorders>
              <w:top w:val="nil"/>
              <w:left w:val="single" w:sz="8" w:space="0" w:color="auto"/>
              <w:bottom w:val="single" w:sz="4" w:space="0" w:color="auto"/>
              <w:right w:val="single" w:sz="4" w:space="0" w:color="auto"/>
            </w:tcBorders>
            <w:shd w:val="clear" w:color="auto" w:fill="auto"/>
            <w:noWrap/>
            <w:vAlign w:val="bottom"/>
            <w:hideMark/>
          </w:tcPr>
          <w:p w:rsidR="00386474" w:rsidRPr="0042490E" w:rsidRDefault="00386474" w:rsidP="00386474">
            <w:pPr>
              <w:jc w:val="left"/>
              <w:rPr>
                <w:rFonts w:cs="Calibri"/>
                <w:color w:val="000000"/>
                <w:sz w:val="20"/>
                <w:szCs w:val="20"/>
                <w:lang w:val="es-CO" w:eastAsia="es-CO"/>
              </w:rPr>
            </w:pPr>
            <w:proofErr w:type="spellStart"/>
            <w:r w:rsidRPr="0042490E">
              <w:rPr>
                <w:rFonts w:cs="Calibri"/>
                <w:color w:val="000000"/>
                <w:sz w:val="20"/>
                <w:szCs w:val="20"/>
                <w:lang w:val="es-CO" w:eastAsia="es-CO"/>
              </w:rPr>
              <w:t>Zonobioma</w:t>
            </w:r>
            <w:proofErr w:type="spellEnd"/>
            <w:r w:rsidRPr="0042490E">
              <w:rPr>
                <w:rFonts w:cs="Calibri"/>
                <w:color w:val="000000"/>
                <w:sz w:val="20"/>
                <w:szCs w:val="20"/>
                <w:lang w:val="es-CO" w:eastAsia="es-CO"/>
              </w:rPr>
              <w:t xml:space="preserve"> Húmedo Tropical del Magdalena y Caribe</w:t>
            </w:r>
          </w:p>
        </w:tc>
        <w:tc>
          <w:tcPr>
            <w:tcW w:w="1000" w:type="pct"/>
            <w:tcBorders>
              <w:top w:val="nil"/>
              <w:left w:val="nil"/>
              <w:bottom w:val="single" w:sz="4" w:space="0" w:color="auto"/>
              <w:right w:val="single" w:sz="8" w:space="0" w:color="auto"/>
            </w:tcBorders>
            <w:shd w:val="clear" w:color="auto" w:fill="auto"/>
            <w:noWrap/>
            <w:vAlign w:val="bottom"/>
            <w:hideMark/>
          </w:tcPr>
          <w:p w:rsidR="00386474" w:rsidRPr="0042490E" w:rsidRDefault="00386474" w:rsidP="00386474">
            <w:pPr>
              <w:jc w:val="right"/>
              <w:rPr>
                <w:rFonts w:cs="Calibri"/>
                <w:color w:val="000000"/>
                <w:sz w:val="20"/>
                <w:szCs w:val="20"/>
                <w:lang w:val="es-CO" w:eastAsia="es-CO"/>
              </w:rPr>
            </w:pPr>
            <w:r w:rsidRPr="0042490E">
              <w:rPr>
                <w:rFonts w:cs="Calibri"/>
                <w:color w:val="000000"/>
                <w:sz w:val="20"/>
                <w:szCs w:val="20"/>
                <w:lang w:val="es-CO" w:eastAsia="es-CO"/>
              </w:rPr>
              <w:t>46963,35</w:t>
            </w:r>
          </w:p>
        </w:tc>
      </w:tr>
      <w:tr w:rsidR="00386474" w:rsidRPr="0042490E" w:rsidTr="0042490E">
        <w:trPr>
          <w:trHeight w:val="330"/>
          <w:jc w:val="center"/>
        </w:trPr>
        <w:tc>
          <w:tcPr>
            <w:tcW w:w="4000" w:type="pct"/>
            <w:tcBorders>
              <w:top w:val="nil"/>
              <w:left w:val="single" w:sz="8" w:space="0" w:color="auto"/>
              <w:bottom w:val="single" w:sz="8" w:space="0" w:color="auto"/>
              <w:right w:val="single" w:sz="4" w:space="0" w:color="auto"/>
            </w:tcBorders>
            <w:shd w:val="clear" w:color="auto" w:fill="auto"/>
            <w:noWrap/>
            <w:vAlign w:val="bottom"/>
            <w:hideMark/>
          </w:tcPr>
          <w:p w:rsidR="00386474" w:rsidRPr="0042490E" w:rsidRDefault="00386474" w:rsidP="00386474">
            <w:pPr>
              <w:jc w:val="right"/>
              <w:rPr>
                <w:rFonts w:cs="Calibri"/>
                <w:b/>
                <w:bCs/>
                <w:color w:val="000000"/>
                <w:sz w:val="20"/>
                <w:szCs w:val="20"/>
                <w:lang w:val="es-CO" w:eastAsia="es-CO"/>
              </w:rPr>
            </w:pPr>
            <w:r w:rsidRPr="0042490E">
              <w:rPr>
                <w:rFonts w:cs="Calibri"/>
                <w:b/>
                <w:bCs/>
                <w:color w:val="000000"/>
                <w:sz w:val="20"/>
                <w:szCs w:val="20"/>
                <w:lang w:val="es-CO" w:eastAsia="es-CO"/>
              </w:rPr>
              <w:t>TOTAL</w:t>
            </w:r>
          </w:p>
        </w:tc>
        <w:tc>
          <w:tcPr>
            <w:tcW w:w="1000" w:type="pct"/>
            <w:tcBorders>
              <w:top w:val="nil"/>
              <w:left w:val="nil"/>
              <w:bottom w:val="single" w:sz="8" w:space="0" w:color="auto"/>
              <w:right w:val="single" w:sz="8" w:space="0" w:color="auto"/>
            </w:tcBorders>
            <w:shd w:val="clear" w:color="auto" w:fill="auto"/>
            <w:noWrap/>
            <w:vAlign w:val="bottom"/>
            <w:hideMark/>
          </w:tcPr>
          <w:p w:rsidR="00386474" w:rsidRPr="0042490E" w:rsidRDefault="00386474" w:rsidP="00386474">
            <w:pPr>
              <w:jc w:val="right"/>
              <w:rPr>
                <w:rFonts w:cs="Calibri"/>
                <w:b/>
                <w:bCs/>
                <w:color w:val="000000"/>
                <w:sz w:val="20"/>
                <w:szCs w:val="20"/>
                <w:lang w:val="es-CO" w:eastAsia="es-CO"/>
              </w:rPr>
            </w:pPr>
            <w:r w:rsidRPr="0042490E">
              <w:rPr>
                <w:rFonts w:cs="Calibri"/>
                <w:b/>
                <w:bCs/>
                <w:color w:val="000000"/>
                <w:sz w:val="20"/>
                <w:szCs w:val="20"/>
                <w:lang w:val="es-CO" w:eastAsia="es-CO"/>
              </w:rPr>
              <w:t>461365,80</w:t>
            </w:r>
          </w:p>
        </w:tc>
      </w:tr>
    </w:tbl>
    <w:p w:rsidR="005B389F" w:rsidRPr="00E53AEB" w:rsidRDefault="00E1309F" w:rsidP="005B389F">
      <w:pPr>
        <w:jc w:val="left"/>
        <w:rPr>
          <w:rFonts w:cs="Arial"/>
          <w:sz w:val="18"/>
          <w:szCs w:val="18"/>
        </w:rPr>
      </w:pPr>
      <w:r w:rsidRPr="00E53AEB">
        <w:rPr>
          <w:rFonts w:cs="Tahoma"/>
          <w:b/>
          <w:bCs/>
          <w:noProof/>
          <w:sz w:val="18"/>
          <w:szCs w:val="18"/>
          <w:lang w:val="es-ES_tradnl" w:eastAsia="es-CO"/>
        </w:rPr>
        <w:t>Fuente</w:t>
      </w:r>
      <w:r w:rsidRPr="00E53AEB">
        <w:rPr>
          <w:rFonts w:cs="Tahoma"/>
          <w:bCs/>
          <w:noProof/>
          <w:sz w:val="18"/>
          <w:szCs w:val="18"/>
          <w:lang w:val="es-ES_tradnl" w:eastAsia="es-CO"/>
        </w:rPr>
        <w:t xml:space="preserve">. </w:t>
      </w:r>
      <w:r w:rsidR="005B389F" w:rsidRPr="00E53AEB">
        <w:rPr>
          <w:sz w:val="18"/>
          <w:szCs w:val="18"/>
        </w:rPr>
        <w:t xml:space="preserve">CDMB – FEDEMUNICIPIOS - </w:t>
      </w:r>
      <w:r w:rsidR="004E0BD3">
        <w:rPr>
          <w:sz w:val="18"/>
          <w:szCs w:val="18"/>
        </w:rPr>
        <w:t>PGOF CDMB (2019)</w:t>
      </w:r>
      <w:r w:rsidR="005B389F" w:rsidRPr="00E53AEB">
        <w:rPr>
          <w:sz w:val="18"/>
          <w:szCs w:val="18"/>
        </w:rPr>
        <w:t>.</w:t>
      </w:r>
    </w:p>
    <w:p w:rsidR="007B186A" w:rsidRDefault="007B186A">
      <w:pPr>
        <w:jc w:val="left"/>
        <w:rPr>
          <w:rFonts w:cs="Tahoma"/>
          <w:bCs/>
          <w:noProof/>
          <w:sz w:val="18"/>
          <w:szCs w:val="20"/>
          <w:lang w:eastAsia="es-CO"/>
        </w:rPr>
      </w:pPr>
      <w:r>
        <w:rPr>
          <w:rFonts w:cs="Tahoma"/>
          <w:bCs/>
          <w:noProof/>
          <w:sz w:val="18"/>
          <w:szCs w:val="20"/>
          <w:lang w:eastAsia="es-CO"/>
        </w:rPr>
        <w:br w:type="page"/>
      </w:r>
    </w:p>
    <w:p w:rsidR="00553266" w:rsidRDefault="007B186A" w:rsidP="007B186A">
      <w:pPr>
        <w:jc w:val="center"/>
        <w:rPr>
          <w:rFonts w:cs="Tahoma"/>
          <w:bCs/>
          <w:noProof/>
          <w:sz w:val="18"/>
          <w:szCs w:val="20"/>
          <w:lang w:eastAsia="es-CO"/>
        </w:rPr>
      </w:pPr>
      <w:r>
        <w:rPr>
          <w:rFonts w:cs="Tahoma"/>
          <w:bCs/>
          <w:noProof/>
          <w:sz w:val="18"/>
          <w:szCs w:val="20"/>
          <w:lang w:val="es-CO" w:eastAsia="es-CO"/>
        </w:rPr>
        <w:lastRenderedPageBreak/>
        <w:drawing>
          <wp:inline distT="0" distB="0" distL="0" distR="0" wp14:anchorId="04577C25" wp14:editId="2B4243CD">
            <wp:extent cx="4712208" cy="4956048"/>
            <wp:effectExtent l="0" t="0" r="0" b="0"/>
            <wp:docPr id="5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pa 2.jpg"/>
                    <pic:cNvPicPr/>
                  </pic:nvPicPr>
                  <pic:blipFill>
                    <a:blip r:embed="rId14">
                      <a:extLst>
                        <a:ext uri="{28A0092B-C50C-407E-A947-70E740481C1C}">
                          <a14:useLocalDpi xmlns:a14="http://schemas.microsoft.com/office/drawing/2010/main" val="0"/>
                        </a:ext>
                      </a:extLst>
                    </a:blip>
                    <a:stretch>
                      <a:fillRect/>
                    </a:stretch>
                  </pic:blipFill>
                  <pic:spPr>
                    <a:xfrm>
                      <a:off x="0" y="0"/>
                      <a:ext cx="4712208" cy="4956048"/>
                    </a:xfrm>
                    <a:prstGeom prst="rect">
                      <a:avLst/>
                    </a:prstGeom>
                  </pic:spPr>
                </pic:pic>
              </a:graphicData>
            </a:graphic>
          </wp:inline>
        </w:drawing>
      </w:r>
    </w:p>
    <w:p w:rsidR="007B186A" w:rsidRPr="005B389F" w:rsidRDefault="007B186A" w:rsidP="007B186A">
      <w:pPr>
        <w:jc w:val="center"/>
        <w:rPr>
          <w:rFonts w:cs="Tahoma"/>
          <w:bCs/>
          <w:noProof/>
          <w:sz w:val="18"/>
          <w:szCs w:val="20"/>
          <w:lang w:eastAsia="es-CO"/>
        </w:rPr>
      </w:pPr>
      <w:r w:rsidRPr="00E53AEB">
        <w:rPr>
          <w:rFonts w:cs="Tahoma"/>
          <w:b/>
          <w:bCs/>
          <w:noProof/>
          <w:sz w:val="18"/>
          <w:szCs w:val="18"/>
          <w:lang w:val="es-ES_tradnl" w:eastAsia="es-CO"/>
        </w:rPr>
        <w:t>Fuente</w:t>
      </w:r>
      <w:r w:rsidRPr="00E53AEB">
        <w:rPr>
          <w:rFonts w:cs="Tahoma"/>
          <w:bCs/>
          <w:noProof/>
          <w:sz w:val="18"/>
          <w:szCs w:val="18"/>
          <w:lang w:val="es-ES_tradnl" w:eastAsia="es-CO"/>
        </w:rPr>
        <w:t xml:space="preserve">. </w:t>
      </w:r>
      <w:r w:rsidRPr="00E53AEB">
        <w:rPr>
          <w:sz w:val="18"/>
          <w:szCs w:val="18"/>
        </w:rPr>
        <w:t xml:space="preserve">CDMB – FEDEMUNICIPIOS - </w:t>
      </w:r>
      <w:r>
        <w:rPr>
          <w:sz w:val="18"/>
          <w:szCs w:val="18"/>
        </w:rPr>
        <w:t>PGOF CDMB (2019)</w:t>
      </w:r>
      <w:r w:rsidRPr="00E53AEB">
        <w:rPr>
          <w:sz w:val="18"/>
          <w:szCs w:val="18"/>
        </w:rPr>
        <w:t>.</w:t>
      </w:r>
    </w:p>
    <w:p w:rsidR="008B576C" w:rsidRDefault="007B186A" w:rsidP="007B186A">
      <w:pPr>
        <w:pStyle w:val="Epgrafe"/>
        <w:rPr>
          <w:b/>
        </w:rPr>
      </w:pPr>
      <w:bookmarkStart w:id="21" w:name="_Toc17664537"/>
      <w:bookmarkStart w:id="22" w:name="_Toc17664632"/>
      <w:bookmarkStart w:id="23" w:name="_Toc17664649"/>
      <w:bookmarkStart w:id="24" w:name="_Toc23787226"/>
      <w:r>
        <w:t xml:space="preserve">Mapa </w:t>
      </w:r>
      <w:r>
        <w:fldChar w:fldCharType="begin"/>
      </w:r>
      <w:r>
        <w:instrText xml:space="preserve"> SEQ Mapa \* ARABIC </w:instrText>
      </w:r>
      <w:r>
        <w:fldChar w:fldCharType="separate"/>
      </w:r>
      <w:r w:rsidR="001C7806">
        <w:rPr>
          <w:noProof/>
        </w:rPr>
        <w:t>2</w:t>
      </w:r>
      <w:r>
        <w:fldChar w:fldCharType="end"/>
      </w:r>
      <w:r>
        <w:t xml:space="preserve">. </w:t>
      </w:r>
      <w:r w:rsidR="006705B6" w:rsidRPr="007B186A">
        <w:t>Mapa Tipos de Bioma</w:t>
      </w:r>
      <w:r w:rsidR="008B576C" w:rsidRPr="007B186A">
        <w:t xml:space="preserve">. </w:t>
      </w:r>
      <w:r w:rsidR="00DF0CF7">
        <w:t>PGOF</w:t>
      </w:r>
      <w:r w:rsidR="008B576C" w:rsidRPr="007B186A">
        <w:t xml:space="preserve"> – CDMB.</w:t>
      </w:r>
      <w:bookmarkEnd w:id="21"/>
      <w:bookmarkEnd w:id="22"/>
      <w:bookmarkEnd w:id="23"/>
      <w:bookmarkEnd w:id="24"/>
    </w:p>
    <w:p w:rsidR="00C72032" w:rsidRPr="00C72032" w:rsidRDefault="00F9600F" w:rsidP="005F0A68">
      <w:pPr>
        <w:pStyle w:val="Prrafodelista"/>
        <w:numPr>
          <w:ilvl w:val="0"/>
          <w:numId w:val="6"/>
        </w:numPr>
        <w:rPr>
          <w:b/>
        </w:rPr>
      </w:pPr>
      <w:r w:rsidRPr="00C72032">
        <w:rPr>
          <w:b/>
        </w:rPr>
        <w:t>Tipos de bosque</w:t>
      </w:r>
    </w:p>
    <w:p w:rsidR="0016216D" w:rsidRDefault="005B389F" w:rsidP="00C72032">
      <w:r w:rsidRPr="0016216D">
        <w:t xml:space="preserve">Para construir el Mapa </w:t>
      </w:r>
      <w:r w:rsidRPr="00AD3070">
        <w:t xml:space="preserve">de Tipos de Bosques se realizó la conjunción de las capas de Coberturas Vegetales + Biomas, generando diferentes unidades </w:t>
      </w:r>
      <w:proofErr w:type="spellStart"/>
      <w:r w:rsidRPr="00AD3070">
        <w:t>cartografiables</w:t>
      </w:r>
      <w:proofErr w:type="spellEnd"/>
      <w:r w:rsidRPr="00AD3070">
        <w:t>, correspondiente cada una a un grupo vegetal con similares características florísticas, estructurales y silviculturales que reflejan la influencia de la calidad del sitio, el cual varía para cada unidad fisiográfica, según las características edáficas de la misma.</w:t>
      </w:r>
      <w:r w:rsidR="0016216D">
        <w:t xml:space="preserve"> Como resultado se presentan</w:t>
      </w:r>
      <w:r w:rsidR="006641B2">
        <w:t xml:space="preserve"> </w:t>
      </w:r>
      <w:proofErr w:type="spellStart"/>
      <w:r w:rsidR="0016216D">
        <w:t>trenta</w:t>
      </w:r>
      <w:proofErr w:type="spellEnd"/>
      <w:r w:rsidR="0016216D">
        <w:t xml:space="preserve"> y nueve (39) tipos de bosque a escala de trabajo 1:25.000, escala gráfica de salida 1:150.000</w:t>
      </w:r>
      <w:r w:rsidR="009B44DF">
        <w:t>.</w:t>
      </w:r>
    </w:p>
    <w:p w:rsidR="005B389F" w:rsidRDefault="005B389F" w:rsidP="00C72032">
      <w:r w:rsidRPr="004564B3">
        <w:t xml:space="preserve">Las Unidades de Coberturas de la Tierra empleadas en el análisis </w:t>
      </w:r>
      <w:proofErr w:type="spellStart"/>
      <w:r>
        <w:t>correponden</w:t>
      </w:r>
      <w:proofErr w:type="spellEnd"/>
      <w:r>
        <w:t xml:space="preserve"> a las siguientes categorías de </w:t>
      </w:r>
      <w:proofErr w:type="spellStart"/>
      <w:r w:rsidRPr="004564B3">
        <w:t>Corine</w:t>
      </w:r>
      <w:proofErr w:type="spellEnd"/>
      <w:r w:rsidRPr="004564B3">
        <w:t xml:space="preserve"> </w:t>
      </w:r>
      <w:proofErr w:type="spellStart"/>
      <w:r w:rsidRPr="004564B3">
        <w:t>Land</w:t>
      </w:r>
      <w:proofErr w:type="spellEnd"/>
      <w:r w:rsidRPr="004564B3">
        <w:t xml:space="preserve"> </w:t>
      </w:r>
      <w:proofErr w:type="spellStart"/>
      <w:r w:rsidRPr="004564B3">
        <w:t>Cover</w:t>
      </w:r>
      <w:proofErr w:type="spellEnd"/>
      <w:r>
        <w:t xml:space="preserve">: </w:t>
      </w:r>
      <w:r w:rsidRPr="00AD3070">
        <w:t>3.</w:t>
      </w:r>
      <w:r>
        <w:t xml:space="preserve"> </w:t>
      </w:r>
      <w:r w:rsidRPr="00AD3070">
        <w:rPr>
          <w:kern w:val="24"/>
        </w:rPr>
        <w:t>BOSQUES Y ÁREAS SEMINATURALES</w:t>
      </w:r>
      <w:r>
        <w:rPr>
          <w:kern w:val="24"/>
        </w:rPr>
        <w:t xml:space="preserve">, </w:t>
      </w:r>
      <w:r w:rsidRPr="00AD3070">
        <w:t>3.1</w:t>
      </w:r>
      <w:r>
        <w:t xml:space="preserve"> </w:t>
      </w:r>
      <w:r w:rsidRPr="00AD3070">
        <w:rPr>
          <w:kern w:val="24"/>
        </w:rPr>
        <w:t>Bosques</w:t>
      </w:r>
      <w:r>
        <w:rPr>
          <w:kern w:val="24"/>
        </w:rPr>
        <w:t xml:space="preserve">, </w:t>
      </w:r>
      <w:r w:rsidRPr="00AD3070">
        <w:t>3.1.1</w:t>
      </w:r>
      <w:r>
        <w:rPr>
          <w:kern w:val="24"/>
        </w:rPr>
        <w:t xml:space="preserve"> </w:t>
      </w:r>
      <w:r w:rsidRPr="00AD3070">
        <w:t>Bosque Denso</w:t>
      </w:r>
      <w:r>
        <w:t xml:space="preserve">, </w:t>
      </w:r>
      <w:r w:rsidRPr="00AD3070">
        <w:t>3.1.2</w:t>
      </w:r>
      <w:r>
        <w:t xml:space="preserve"> </w:t>
      </w:r>
      <w:r w:rsidRPr="00AD3070">
        <w:t>Bosque Abierto</w:t>
      </w:r>
      <w:r>
        <w:t xml:space="preserve">, </w:t>
      </w:r>
      <w:r w:rsidRPr="00AD3070">
        <w:t>31.3</w:t>
      </w:r>
      <w:r>
        <w:t xml:space="preserve"> </w:t>
      </w:r>
      <w:r w:rsidRPr="00AD3070">
        <w:t>Bosque fragmentado</w:t>
      </w:r>
      <w:r>
        <w:t xml:space="preserve">, </w:t>
      </w:r>
      <w:r w:rsidRPr="00AD3070">
        <w:t>3.1.4</w:t>
      </w:r>
      <w:r>
        <w:t xml:space="preserve"> </w:t>
      </w:r>
      <w:r w:rsidRPr="00AD3070">
        <w:t xml:space="preserve">Bosque de galería y </w:t>
      </w:r>
      <w:proofErr w:type="spellStart"/>
      <w:r w:rsidRPr="00AD3070">
        <w:t>ripario</w:t>
      </w:r>
      <w:proofErr w:type="spellEnd"/>
      <w:r>
        <w:t xml:space="preserve">, </w:t>
      </w:r>
      <w:r w:rsidRPr="00AD3070">
        <w:t>3.1.5</w:t>
      </w:r>
      <w:r>
        <w:t xml:space="preserve"> </w:t>
      </w:r>
      <w:r w:rsidRPr="00AD3070">
        <w:t>Plantación Forestal</w:t>
      </w:r>
      <w:r>
        <w:t xml:space="preserve">; </w:t>
      </w:r>
      <w:r w:rsidRPr="00AD3070">
        <w:t>3.2</w:t>
      </w:r>
      <w:r>
        <w:t xml:space="preserve"> </w:t>
      </w:r>
      <w:r w:rsidRPr="00AD3070">
        <w:t>Áreas con vegetación herbácea y/o arbustiva</w:t>
      </w:r>
      <w:r>
        <w:t xml:space="preserve">, </w:t>
      </w:r>
      <w:r w:rsidRPr="00AD3070">
        <w:t>3.2.2</w:t>
      </w:r>
      <w:r>
        <w:t xml:space="preserve"> </w:t>
      </w:r>
      <w:r w:rsidRPr="00AD3070">
        <w:t>Arbustal</w:t>
      </w:r>
      <w:r>
        <w:t xml:space="preserve"> y </w:t>
      </w:r>
      <w:r w:rsidRPr="00AD3070">
        <w:t>3.2.3</w:t>
      </w:r>
      <w:r>
        <w:t xml:space="preserve"> </w:t>
      </w:r>
      <w:r w:rsidRPr="00AD3070">
        <w:t>Vegetación secundaria o en transición</w:t>
      </w:r>
      <w:r w:rsidR="008B6C7F">
        <w:t xml:space="preserve"> (</w:t>
      </w:r>
      <w:r w:rsidR="008B6C7F">
        <w:fldChar w:fldCharType="begin"/>
      </w:r>
      <w:r w:rsidR="008B6C7F">
        <w:instrText xml:space="preserve"> REF _Ref20491279 \h </w:instrText>
      </w:r>
      <w:r w:rsidR="008B6C7F">
        <w:fldChar w:fldCharType="separate"/>
      </w:r>
      <w:r w:rsidR="008B6C7F">
        <w:t xml:space="preserve">Tabla </w:t>
      </w:r>
      <w:r w:rsidR="008B6C7F">
        <w:rPr>
          <w:noProof/>
        </w:rPr>
        <w:t>3</w:t>
      </w:r>
      <w:r w:rsidR="008B6C7F">
        <w:fldChar w:fldCharType="end"/>
      </w:r>
      <w:r w:rsidR="008B6C7F">
        <w:t>).</w:t>
      </w:r>
    </w:p>
    <w:p w:rsidR="008B6C7F" w:rsidRDefault="008B6C7F">
      <w:pPr>
        <w:jc w:val="left"/>
        <w:rPr>
          <w:rFonts w:cs="Tahoma"/>
          <w:bCs/>
          <w:sz w:val="18"/>
          <w:szCs w:val="20"/>
          <w:lang w:val="es-ES_tradnl" w:eastAsia="es-CO"/>
        </w:rPr>
      </w:pPr>
      <w:bookmarkStart w:id="25" w:name="_Ref20491279"/>
      <w:r>
        <w:br w:type="page"/>
      </w:r>
    </w:p>
    <w:p w:rsidR="00751A06" w:rsidRPr="00370F27" w:rsidRDefault="008B6C7F" w:rsidP="008B6C7F">
      <w:pPr>
        <w:pStyle w:val="Epgrafe"/>
        <w:rPr>
          <w:rFonts w:eastAsiaTheme="minorHAnsi" w:cs="Arial Narrow"/>
          <w:b/>
          <w:lang w:eastAsia="en-US"/>
        </w:rPr>
      </w:pPr>
      <w:bookmarkStart w:id="26" w:name="_Toc23787190"/>
      <w:r>
        <w:lastRenderedPageBreak/>
        <w:t xml:space="preserve">Tabla </w:t>
      </w:r>
      <w:r>
        <w:fldChar w:fldCharType="begin"/>
      </w:r>
      <w:r>
        <w:instrText xml:space="preserve"> SEQ Tabla \* ARABIC </w:instrText>
      </w:r>
      <w:r>
        <w:fldChar w:fldCharType="separate"/>
      </w:r>
      <w:r w:rsidR="0036043E">
        <w:rPr>
          <w:noProof/>
        </w:rPr>
        <w:t>3</w:t>
      </w:r>
      <w:r>
        <w:fldChar w:fldCharType="end"/>
      </w:r>
      <w:bookmarkEnd w:id="25"/>
      <w:r>
        <w:t xml:space="preserve">. </w:t>
      </w:r>
      <w:r>
        <w:rPr>
          <w:noProof/>
        </w:rPr>
        <w:t xml:space="preserve">Tipos de Bosque </w:t>
      </w:r>
      <w:r w:rsidR="00DF0CF7">
        <w:rPr>
          <w:noProof/>
        </w:rPr>
        <w:t>PGOF</w:t>
      </w:r>
      <w:r>
        <w:rPr>
          <w:noProof/>
        </w:rPr>
        <w:t xml:space="preserve"> CDMB</w:t>
      </w:r>
      <w:bookmarkEnd w:id="26"/>
    </w:p>
    <w:tbl>
      <w:tblPr>
        <w:tblStyle w:val="Tablaconcuadrcula"/>
        <w:tblW w:w="5000" w:type="pct"/>
        <w:tblLayout w:type="fixed"/>
        <w:tblLook w:val="04A0" w:firstRow="1" w:lastRow="0" w:firstColumn="1" w:lastColumn="0" w:noHBand="0" w:noVBand="1"/>
      </w:tblPr>
      <w:tblGrid>
        <w:gridCol w:w="782"/>
        <w:gridCol w:w="1592"/>
        <w:gridCol w:w="2551"/>
        <w:gridCol w:w="2979"/>
        <w:gridCol w:w="1150"/>
      </w:tblGrid>
      <w:tr w:rsidR="008B6C7F" w:rsidRPr="008B6C7F" w:rsidTr="008B6C7F">
        <w:trPr>
          <w:trHeight w:val="20"/>
          <w:tblHeader/>
        </w:trPr>
        <w:tc>
          <w:tcPr>
            <w:tcW w:w="432" w:type="pct"/>
            <w:shd w:val="clear" w:color="auto" w:fill="C2D69B" w:themeFill="accent3" w:themeFillTint="99"/>
            <w:noWrap/>
            <w:vAlign w:val="center"/>
            <w:hideMark/>
          </w:tcPr>
          <w:p w:rsidR="00386474" w:rsidRPr="008B6C7F" w:rsidRDefault="008B6C7F" w:rsidP="00386474">
            <w:pPr>
              <w:autoSpaceDE w:val="0"/>
              <w:autoSpaceDN w:val="0"/>
              <w:adjustRightInd w:val="0"/>
              <w:jc w:val="center"/>
              <w:rPr>
                <w:rFonts w:cs="Arial"/>
                <w:b/>
                <w:bCs/>
                <w:sz w:val="20"/>
                <w:szCs w:val="20"/>
              </w:rPr>
            </w:pPr>
            <w:r w:rsidRPr="008B6C7F">
              <w:rPr>
                <w:rFonts w:cs="Arial"/>
                <w:b/>
                <w:bCs/>
                <w:sz w:val="20"/>
                <w:szCs w:val="20"/>
              </w:rPr>
              <w:t>Código</w:t>
            </w:r>
          </w:p>
        </w:tc>
        <w:tc>
          <w:tcPr>
            <w:tcW w:w="879" w:type="pct"/>
            <w:shd w:val="clear" w:color="auto" w:fill="C2D69B" w:themeFill="accent3" w:themeFillTint="99"/>
            <w:vAlign w:val="center"/>
            <w:hideMark/>
          </w:tcPr>
          <w:p w:rsidR="00386474" w:rsidRPr="008B6C7F" w:rsidRDefault="008B6C7F" w:rsidP="00386474">
            <w:pPr>
              <w:autoSpaceDE w:val="0"/>
              <w:autoSpaceDN w:val="0"/>
              <w:adjustRightInd w:val="0"/>
              <w:jc w:val="center"/>
              <w:rPr>
                <w:rFonts w:cs="Arial"/>
                <w:b/>
                <w:bCs/>
                <w:sz w:val="20"/>
                <w:szCs w:val="20"/>
              </w:rPr>
            </w:pPr>
            <w:r w:rsidRPr="008B6C7F">
              <w:rPr>
                <w:rFonts w:cs="Arial"/>
                <w:b/>
                <w:bCs/>
                <w:sz w:val="20"/>
                <w:szCs w:val="20"/>
              </w:rPr>
              <w:t>Tipo cobertura</w:t>
            </w:r>
          </w:p>
        </w:tc>
        <w:tc>
          <w:tcPr>
            <w:tcW w:w="1409" w:type="pct"/>
            <w:shd w:val="clear" w:color="auto" w:fill="C2D69B" w:themeFill="accent3" w:themeFillTint="99"/>
            <w:noWrap/>
            <w:vAlign w:val="center"/>
            <w:hideMark/>
          </w:tcPr>
          <w:p w:rsidR="00386474" w:rsidRPr="008B6C7F" w:rsidRDefault="008B6C7F" w:rsidP="00386474">
            <w:pPr>
              <w:autoSpaceDE w:val="0"/>
              <w:autoSpaceDN w:val="0"/>
              <w:adjustRightInd w:val="0"/>
              <w:jc w:val="center"/>
              <w:rPr>
                <w:rFonts w:cs="Arial"/>
                <w:b/>
                <w:bCs/>
                <w:sz w:val="20"/>
                <w:szCs w:val="20"/>
              </w:rPr>
            </w:pPr>
            <w:r w:rsidRPr="008B6C7F">
              <w:rPr>
                <w:rFonts w:cs="Arial"/>
                <w:b/>
                <w:bCs/>
                <w:sz w:val="20"/>
                <w:szCs w:val="20"/>
              </w:rPr>
              <w:t>Tipo bioma</w:t>
            </w:r>
          </w:p>
        </w:tc>
        <w:tc>
          <w:tcPr>
            <w:tcW w:w="1644" w:type="pct"/>
            <w:shd w:val="clear" w:color="auto" w:fill="C2D69B" w:themeFill="accent3" w:themeFillTint="99"/>
            <w:noWrap/>
            <w:vAlign w:val="center"/>
            <w:hideMark/>
          </w:tcPr>
          <w:p w:rsidR="00386474" w:rsidRPr="008B6C7F" w:rsidRDefault="008B6C7F" w:rsidP="00386474">
            <w:pPr>
              <w:autoSpaceDE w:val="0"/>
              <w:autoSpaceDN w:val="0"/>
              <w:adjustRightInd w:val="0"/>
              <w:jc w:val="center"/>
              <w:rPr>
                <w:rFonts w:cs="Arial"/>
                <w:b/>
                <w:bCs/>
                <w:sz w:val="20"/>
                <w:szCs w:val="20"/>
              </w:rPr>
            </w:pPr>
            <w:r w:rsidRPr="008B6C7F">
              <w:rPr>
                <w:rFonts w:cs="Arial"/>
                <w:b/>
                <w:bCs/>
                <w:sz w:val="20"/>
                <w:szCs w:val="20"/>
              </w:rPr>
              <w:t>Tipo bosque</w:t>
            </w:r>
          </w:p>
        </w:tc>
        <w:tc>
          <w:tcPr>
            <w:tcW w:w="635" w:type="pct"/>
            <w:shd w:val="clear" w:color="auto" w:fill="C2D69B" w:themeFill="accent3" w:themeFillTint="99"/>
            <w:noWrap/>
            <w:vAlign w:val="center"/>
            <w:hideMark/>
          </w:tcPr>
          <w:p w:rsidR="00386474" w:rsidRPr="008B6C7F" w:rsidRDefault="008B6C7F" w:rsidP="00386474">
            <w:pPr>
              <w:autoSpaceDE w:val="0"/>
              <w:autoSpaceDN w:val="0"/>
              <w:adjustRightInd w:val="0"/>
              <w:jc w:val="right"/>
              <w:rPr>
                <w:rFonts w:cs="Arial"/>
                <w:b/>
                <w:bCs/>
                <w:sz w:val="20"/>
                <w:szCs w:val="20"/>
              </w:rPr>
            </w:pPr>
            <w:r w:rsidRPr="008B6C7F">
              <w:rPr>
                <w:rFonts w:cs="Arial"/>
                <w:b/>
                <w:bCs/>
                <w:sz w:val="20"/>
                <w:szCs w:val="20"/>
              </w:rPr>
              <w:t>Área ha.</w:t>
            </w:r>
          </w:p>
        </w:tc>
      </w:tr>
      <w:tr w:rsidR="008B6C7F" w:rsidRPr="008B6C7F" w:rsidTr="008B6C7F">
        <w:trPr>
          <w:trHeight w:val="20"/>
        </w:trPr>
        <w:tc>
          <w:tcPr>
            <w:tcW w:w="432" w:type="pct"/>
            <w:vMerge w:val="restart"/>
            <w:noWrap/>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322</w:t>
            </w:r>
          </w:p>
        </w:tc>
        <w:tc>
          <w:tcPr>
            <w:tcW w:w="879" w:type="pct"/>
            <w:vMerge w:val="restart"/>
            <w:noWrap/>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Arbustal</w:t>
            </w:r>
          </w:p>
        </w:tc>
        <w:tc>
          <w:tcPr>
            <w:tcW w:w="1409" w:type="pct"/>
            <w:vAlign w:val="center"/>
            <w:hideMark/>
          </w:tcPr>
          <w:p w:rsidR="00386474" w:rsidRPr="008B6C7F" w:rsidRDefault="00386474" w:rsidP="00386474">
            <w:pPr>
              <w:autoSpaceDE w:val="0"/>
              <w:autoSpaceDN w:val="0"/>
              <w:adjustRightInd w:val="0"/>
              <w:jc w:val="center"/>
              <w:rPr>
                <w:rFonts w:cs="Arial"/>
                <w:sz w:val="20"/>
                <w:szCs w:val="20"/>
              </w:rPr>
            </w:pPr>
            <w:proofErr w:type="spellStart"/>
            <w:r w:rsidRPr="008B6C7F">
              <w:rPr>
                <w:rFonts w:cs="Arial"/>
                <w:sz w:val="20"/>
                <w:szCs w:val="20"/>
              </w:rPr>
              <w:t>Orobiomas</w:t>
            </w:r>
            <w:proofErr w:type="spellEnd"/>
            <w:r w:rsidRPr="008B6C7F">
              <w:rPr>
                <w:rFonts w:cs="Arial"/>
                <w:sz w:val="20"/>
                <w:szCs w:val="20"/>
              </w:rPr>
              <w:t xml:space="preserve"> altos de los Andes</w:t>
            </w:r>
          </w:p>
        </w:tc>
        <w:tc>
          <w:tcPr>
            <w:tcW w:w="1644" w:type="pct"/>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 xml:space="preserve">Arbustal </w:t>
            </w:r>
            <w:proofErr w:type="spellStart"/>
            <w:r w:rsidRPr="008B6C7F">
              <w:rPr>
                <w:rFonts w:cs="Arial"/>
                <w:sz w:val="20"/>
                <w:szCs w:val="20"/>
              </w:rPr>
              <w:t>Orobiomas</w:t>
            </w:r>
            <w:proofErr w:type="spellEnd"/>
            <w:r w:rsidRPr="008B6C7F">
              <w:rPr>
                <w:rFonts w:cs="Arial"/>
                <w:sz w:val="20"/>
                <w:szCs w:val="20"/>
              </w:rPr>
              <w:t xml:space="preserve"> altos de los Andes</w:t>
            </w:r>
          </w:p>
        </w:tc>
        <w:tc>
          <w:tcPr>
            <w:tcW w:w="635" w:type="pct"/>
            <w:noWrap/>
            <w:vAlign w:val="center"/>
            <w:hideMark/>
          </w:tcPr>
          <w:p w:rsidR="00386474" w:rsidRPr="008B6C7F" w:rsidRDefault="00386474" w:rsidP="00386474">
            <w:pPr>
              <w:autoSpaceDE w:val="0"/>
              <w:autoSpaceDN w:val="0"/>
              <w:adjustRightInd w:val="0"/>
              <w:jc w:val="right"/>
              <w:rPr>
                <w:rFonts w:cs="Arial"/>
                <w:sz w:val="20"/>
                <w:szCs w:val="20"/>
              </w:rPr>
            </w:pPr>
            <w:r w:rsidRPr="008B6C7F">
              <w:rPr>
                <w:rFonts w:cs="Arial"/>
                <w:sz w:val="20"/>
                <w:szCs w:val="20"/>
              </w:rPr>
              <w:t>245,29</w:t>
            </w:r>
          </w:p>
        </w:tc>
      </w:tr>
      <w:tr w:rsidR="008B6C7F" w:rsidRPr="008B6C7F" w:rsidTr="008B6C7F">
        <w:trPr>
          <w:trHeight w:val="20"/>
        </w:trPr>
        <w:tc>
          <w:tcPr>
            <w:tcW w:w="432"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879"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1409" w:type="pct"/>
            <w:vAlign w:val="center"/>
            <w:hideMark/>
          </w:tcPr>
          <w:p w:rsidR="00386474" w:rsidRPr="008B6C7F" w:rsidRDefault="00386474" w:rsidP="00386474">
            <w:pPr>
              <w:autoSpaceDE w:val="0"/>
              <w:autoSpaceDN w:val="0"/>
              <w:adjustRightInd w:val="0"/>
              <w:jc w:val="center"/>
              <w:rPr>
                <w:rFonts w:cs="Arial"/>
                <w:sz w:val="20"/>
                <w:szCs w:val="20"/>
              </w:rPr>
            </w:pPr>
            <w:proofErr w:type="spellStart"/>
            <w:r w:rsidRPr="008B6C7F">
              <w:rPr>
                <w:rFonts w:cs="Arial"/>
                <w:sz w:val="20"/>
                <w:szCs w:val="20"/>
              </w:rPr>
              <w:t>Orobiomas</w:t>
            </w:r>
            <w:proofErr w:type="spellEnd"/>
            <w:r w:rsidRPr="008B6C7F">
              <w:rPr>
                <w:rFonts w:cs="Arial"/>
                <w:sz w:val="20"/>
                <w:szCs w:val="20"/>
              </w:rPr>
              <w:t xml:space="preserve"> </w:t>
            </w:r>
            <w:proofErr w:type="spellStart"/>
            <w:r w:rsidRPr="008B6C7F">
              <w:rPr>
                <w:rFonts w:cs="Arial"/>
                <w:sz w:val="20"/>
                <w:szCs w:val="20"/>
              </w:rPr>
              <w:t>azonales</w:t>
            </w:r>
            <w:proofErr w:type="spellEnd"/>
            <w:r w:rsidRPr="008B6C7F">
              <w:rPr>
                <w:rFonts w:cs="Arial"/>
                <w:sz w:val="20"/>
                <w:szCs w:val="20"/>
              </w:rPr>
              <w:t xml:space="preserve"> del Río Sogamoso</w:t>
            </w:r>
          </w:p>
        </w:tc>
        <w:tc>
          <w:tcPr>
            <w:tcW w:w="1644" w:type="pct"/>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 xml:space="preserve">Arbustal </w:t>
            </w:r>
            <w:proofErr w:type="spellStart"/>
            <w:r w:rsidRPr="008B6C7F">
              <w:rPr>
                <w:rFonts w:cs="Arial"/>
                <w:sz w:val="20"/>
                <w:szCs w:val="20"/>
              </w:rPr>
              <w:t>Orobiomas</w:t>
            </w:r>
            <w:proofErr w:type="spellEnd"/>
            <w:r w:rsidRPr="008B6C7F">
              <w:rPr>
                <w:rFonts w:cs="Arial"/>
                <w:sz w:val="20"/>
                <w:szCs w:val="20"/>
              </w:rPr>
              <w:t xml:space="preserve"> </w:t>
            </w:r>
            <w:proofErr w:type="spellStart"/>
            <w:r w:rsidRPr="008B6C7F">
              <w:rPr>
                <w:rFonts w:cs="Arial"/>
                <w:sz w:val="20"/>
                <w:szCs w:val="20"/>
              </w:rPr>
              <w:t>azonales</w:t>
            </w:r>
            <w:proofErr w:type="spellEnd"/>
            <w:r w:rsidRPr="008B6C7F">
              <w:rPr>
                <w:rFonts w:cs="Arial"/>
                <w:sz w:val="20"/>
                <w:szCs w:val="20"/>
              </w:rPr>
              <w:t xml:space="preserve"> del Río Sogamoso</w:t>
            </w:r>
          </w:p>
        </w:tc>
        <w:tc>
          <w:tcPr>
            <w:tcW w:w="635" w:type="pct"/>
            <w:noWrap/>
            <w:vAlign w:val="center"/>
            <w:hideMark/>
          </w:tcPr>
          <w:p w:rsidR="00386474" w:rsidRPr="008B6C7F" w:rsidRDefault="00386474" w:rsidP="00386474">
            <w:pPr>
              <w:autoSpaceDE w:val="0"/>
              <w:autoSpaceDN w:val="0"/>
              <w:adjustRightInd w:val="0"/>
              <w:jc w:val="right"/>
              <w:rPr>
                <w:rFonts w:cs="Arial"/>
                <w:sz w:val="20"/>
                <w:szCs w:val="20"/>
              </w:rPr>
            </w:pPr>
            <w:r w:rsidRPr="008B6C7F">
              <w:rPr>
                <w:rFonts w:cs="Arial"/>
                <w:sz w:val="20"/>
                <w:szCs w:val="20"/>
              </w:rPr>
              <w:t>1025,86</w:t>
            </w:r>
          </w:p>
        </w:tc>
      </w:tr>
      <w:tr w:rsidR="008B6C7F" w:rsidRPr="008B6C7F" w:rsidTr="008B6C7F">
        <w:trPr>
          <w:trHeight w:val="20"/>
        </w:trPr>
        <w:tc>
          <w:tcPr>
            <w:tcW w:w="432"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879"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1409" w:type="pct"/>
            <w:vAlign w:val="center"/>
            <w:hideMark/>
          </w:tcPr>
          <w:p w:rsidR="00386474" w:rsidRPr="008B6C7F" w:rsidRDefault="00386474" w:rsidP="00386474">
            <w:pPr>
              <w:autoSpaceDE w:val="0"/>
              <w:autoSpaceDN w:val="0"/>
              <w:adjustRightInd w:val="0"/>
              <w:jc w:val="center"/>
              <w:rPr>
                <w:rFonts w:cs="Arial"/>
                <w:sz w:val="20"/>
                <w:szCs w:val="20"/>
              </w:rPr>
            </w:pPr>
            <w:proofErr w:type="spellStart"/>
            <w:r w:rsidRPr="008B6C7F">
              <w:rPr>
                <w:rFonts w:cs="Arial"/>
                <w:sz w:val="20"/>
                <w:szCs w:val="20"/>
              </w:rPr>
              <w:t>Orobiomas</w:t>
            </w:r>
            <w:proofErr w:type="spellEnd"/>
            <w:r w:rsidRPr="008B6C7F">
              <w:rPr>
                <w:rFonts w:cs="Arial"/>
                <w:sz w:val="20"/>
                <w:szCs w:val="20"/>
              </w:rPr>
              <w:t xml:space="preserve"> bajos de los Andes</w:t>
            </w:r>
          </w:p>
        </w:tc>
        <w:tc>
          <w:tcPr>
            <w:tcW w:w="1644" w:type="pct"/>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 xml:space="preserve">Arbustal </w:t>
            </w:r>
            <w:proofErr w:type="spellStart"/>
            <w:r w:rsidRPr="008B6C7F">
              <w:rPr>
                <w:rFonts w:cs="Arial"/>
                <w:sz w:val="20"/>
                <w:szCs w:val="20"/>
              </w:rPr>
              <w:t>Orobiomas</w:t>
            </w:r>
            <w:proofErr w:type="spellEnd"/>
            <w:r w:rsidRPr="008B6C7F">
              <w:rPr>
                <w:rFonts w:cs="Arial"/>
                <w:sz w:val="20"/>
                <w:szCs w:val="20"/>
              </w:rPr>
              <w:t xml:space="preserve"> bajos de los Andes</w:t>
            </w:r>
          </w:p>
        </w:tc>
        <w:tc>
          <w:tcPr>
            <w:tcW w:w="635" w:type="pct"/>
            <w:noWrap/>
            <w:vAlign w:val="center"/>
            <w:hideMark/>
          </w:tcPr>
          <w:p w:rsidR="00386474" w:rsidRPr="008B6C7F" w:rsidRDefault="00386474" w:rsidP="00386474">
            <w:pPr>
              <w:autoSpaceDE w:val="0"/>
              <w:autoSpaceDN w:val="0"/>
              <w:adjustRightInd w:val="0"/>
              <w:jc w:val="right"/>
              <w:rPr>
                <w:rFonts w:cs="Arial"/>
                <w:sz w:val="20"/>
                <w:szCs w:val="20"/>
              </w:rPr>
            </w:pPr>
            <w:r w:rsidRPr="008B6C7F">
              <w:rPr>
                <w:rFonts w:cs="Arial"/>
                <w:sz w:val="20"/>
                <w:szCs w:val="20"/>
              </w:rPr>
              <w:t>4263,90</w:t>
            </w:r>
          </w:p>
        </w:tc>
      </w:tr>
      <w:tr w:rsidR="008B6C7F" w:rsidRPr="008B6C7F" w:rsidTr="008B6C7F">
        <w:trPr>
          <w:trHeight w:val="20"/>
        </w:trPr>
        <w:tc>
          <w:tcPr>
            <w:tcW w:w="432"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879"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1409" w:type="pct"/>
            <w:vAlign w:val="center"/>
            <w:hideMark/>
          </w:tcPr>
          <w:p w:rsidR="00386474" w:rsidRPr="008B6C7F" w:rsidRDefault="00386474" w:rsidP="00386474">
            <w:pPr>
              <w:autoSpaceDE w:val="0"/>
              <w:autoSpaceDN w:val="0"/>
              <w:adjustRightInd w:val="0"/>
              <w:jc w:val="center"/>
              <w:rPr>
                <w:rFonts w:cs="Arial"/>
                <w:sz w:val="20"/>
                <w:szCs w:val="20"/>
              </w:rPr>
            </w:pPr>
            <w:proofErr w:type="spellStart"/>
            <w:r w:rsidRPr="008B6C7F">
              <w:rPr>
                <w:rFonts w:cs="Arial"/>
                <w:sz w:val="20"/>
                <w:szCs w:val="20"/>
              </w:rPr>
              <w:t>Orobiomas</w:t>
            </w:r>
            <w:proofErr w:type="spellEnd"/>
            <w:r w:rsidRPr="008B6C7F">
              <w:rPr>
                <w:rFonts w:cs="Arial"/>
                <w:sz w:val="20"/>
                <w:szCs w:val="20"/>
              </w:rPr>
              <w:t xml:space="preserve"> medios de los Andes</w:t>
            </w:r>
          </w:p>
        </w:tc>
        <w:tc>
          <w:tcPr>
            <w:tcW w:w="1644" w:type="pct"/>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 xml:space="preserve">Arbustal </w:t>
            </w:r>
            <w:proofErr w:type="spellStart"/>
            <w:r w:rsidRPr="008B6C7F">
              <w:rPr>
                <w:rFonts w:cs="Arial"/>
                <w:sz w:val="20"/>
                <w:szCs w:val="20"/>
              </w:rPr>
              <w:t>Orobiomas</w:t>
            </w:r>
            <w:proofErr w:type="spellEnd"/>
            <w:r w:rsidRPr="008B6C7F">
              <w:rPr>
                <w:rFonts w:cs="Arial"/>
                <w:sz w:val="20"/>
                <w:szCs w:val="20"/>
              </w:rPr>
              <w:t xml:space="preserve"> medios de los Andes</w:t>
            </w:r>
          </w:p>
        </w:tc>
        <w:tc>
          <w:tcPr>
            <w:tcW w:w="635" w:type="pct"/>
            <w:noWrap/>
            <w:vAlign w:val="center"/>
            <w:hideMark/>
          </w:tcPr>
          <w:p w:rsidR="00386474" w:rsidRPr="008B6C7F" w:rsidRDefault="00386474" w:rsidP="00386474">
            <w:pPr>
              <w:autoSpaceDE w:val="0"/>
              <w:autoSpaceDN w:val="0"/>
              <w:adjustRightInd w:val="0"/>
              <w:jc w:val="right"/>
              <w:rPr>
                <w:rFonts w:cs="Arial"/>
                <w:sz w:val="20"/>
                <w:szCs w:val="20"/>
              </w:rPr>
            </w:pPr>
            <w:r w:rsidRPr="008B6C7F">
              <w:rPr>
                <w:rFonts w:cs="Arial"/>
                <w:sz w:val="20"/>
                <w:szCs w:val="20"/>
              </w:rPr>
              <w:t>962,38</w:t>
            </w:r>
          </w:p>
        </w:tc>
      </w:tr>
      <w:tr w:rsidR="008B6C7F" w:rsidRPr="008B6C7F" w:rsidTr="008B6C7F">
        <w:trPr>
          <w:trHeight w:val="20"/>
        </w:trPr>
        <w:tc>
          <w:tcPr>
            <w:tcW w:w="432"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879"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1409" w:type="pct"/>
            <w:vAlign w:val="center"/>
            <w:hideMark/>
          </w:tcPr>
          <w:p w:rsidR="00386474" w:rsidRPr="008B6C7F" w:rsidRDefault="00386474" w:rsidP="00386474">
            <w:pPr>
              <w:autoSpaceDE w:val="0"/>
              <w:autoSpaceDN w:val="0"/>
              <w:adjustRightInd w:val="0"/>
              <w:jc w:val="center"/>
              <w:rPr>
                <w:rFonts w:cs="Arial"/>
                <w:sz w:val="20"/>
                <w:szCs w:val="20"/>
              </w:rPr>
            </w:pPr>
            <w:proofErr w:type="spellStart"/>
            <w:r w:rsidRPr="008B6C7F">
              <w:rPr>
                <w:rFonts w:cs="Arial"/>
                <w:sz w:val="20"/>
                <w:szCs w:val="20"/>
              </w:rPr>
              <w:t>Zonobioma</w:t>
            </w:r>
            <w:proofErr w:type="spellEnd"/>
            <w:r w:rsidRPr="008B6C7F">
              <w:rPr>
                <w:rFonts w:cs="Arial"/>
                <w:sz w:val="20"/>
                <w:szCs w:val="20"/>
              </w:rPr>
              <w:t xml:space="preserve"> húmedo tropical del Magdalena y Caribe</w:t>
            </w:r>
          </w:p>
        </w:tc>
        <w:tc>
          <w:tcPr>
            <w:tcW w:w="1644" w:type="pct"/>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 xml:space="preserve">Arbustal </w:t>
            </w:r>
            <w:proofErr w:type="spellStart"/>
            <w:r w:rsidRPr="008B6C7F">
              <w:rPr>
                <w:rFonts w:cs="Arial"/>
                <w:sz w:val="20"/>
                <w:szCs w:val="20"/>
              </w:rPr>
              <w:t>Zonobioma</w:t>
            </w:r>
            <w:proofErr w:type="spellEnd"/>
            <w:r w:rsidRPr="008B6C7F">
              <w:rPr>
                <w:rFonts w:cs="Arial"/>
                <w:sz w:val="20"/>
                <w:szCs w:val="20"/>
              </w:rPr>
              <w:t xml:space="preserve"> húmedo tropical del Magdalena y Caribe</w:t>
            </w:r>
          </w:p>
        </w:tc>
        <w:tc>
          <w:tcPr>
            <w:tcW w:w="635" w:type="pct"/>
            <w:noWrap/>
            <w:vAlign w:val="center"/>
            <w:hideMark/>
          </w:tcPr>
          <w:p w:rsidR="00386474" w:rsidRPr="008B6C7F" w:rsidRDefault="00386474" w:rsidP="00386474">
            <w:pPr>
              <w:autoSpaceDE w:val="0"/>
              <w:autoSpaceDN w:val="0"/>
              <w:adjustRightInd w:val="0"/>
              <w:jc w:val="right"/>
              <w:rPr>
                <w:rFonts w:cs="Arial"/>
                <w:sz w:val="20"/>
                <w:szCs w:val="20"/>
              </w:rPr>
            </w:pPr>
            <w:r w:rsidRPr="008B6C7F">
              <w:rPr>
                <w:rFonts w:cs="Arial"/>
                <w:sz w:val="20"/>
                <w:szCs w:val="20"/>
              </w:rPr>
              <w:t>98,01</w:t>
            </w:r>
          </w:p>
        </w:tc>
      </w:tr>
      <w:tr w:rsidR="008B6C7F" w:rsidRPr="008B6C7F" w:rsidTr="008B6C7F">
        <w:trPr>
          <w:trHeight w:val="20"/>
        </w:trPr>
        <w:tc>
          <w:tcPr>
            <w:tcW w:w="432" w:type="pct"/>
            <w:vMerge w:val="restart"/>
            <w:noWrap/>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312</w:t>
            </w:r>
          </w:p>
        </w:tc>
        <w:tc>
          <w:tcPr>
            <w:tcW w:w="879" w:type="pct"/>
            <w:vMerge w:val="restart"/>
            <w:noWrap/>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Bosque Abierto</w:t>
            </w:r>
          </w:p>
        </w:tc>
        <w:tc>
          <w:tcPr>
            <w:tcW w:w="1409" w:type="pct"/>
            <w:vAlign w:val="center"/>
            <w:hideMark/>
          </w:tcPr>
          <w:p w:rsidR="00386474" w:rsidRPr="008B6C7F" w:rsidRDefault="00386474" w:rsidP="00386474">
            <w:pPr>
              <w:autoSpaceDE w:val="0"/>
              <w:autoSpaceDN w:val="0"/>
              <w:adjustRightInd w:val="0"/>
              <w:jc w:val="center"/>
              <w:rPr>
                <w:rFonts w:cs="Arial"/>
                <w:sz w:val="20"/>
                <w:szCs w:val="20"/>
              </w:rPr>
            </w:pPr>
            <w:proofErr w:type="spellStart"/>
            <w:r w:rsidRPr="008B6C7F">
              <w:rPr>
                <w:rFonts w:cs="Arial"/>
                <w:sz w:val="20"/>
                <w:szCs w:val="20"/>
              </w:rPr>
              <w:t>Orobiomas</w:t>
            </w:r>
            <w:proofErr w:type="spellEnd"/>
            <w:r w:rsidRPr="008B6C7F">
              <w:rPr>
                <w:rFonts w:cs="Arial"/>
                <w:sz w:val="20"/>
                <w:szCs w:val="20"/>
              </w:rPr>
              <w:t xml:space="preserve"> altos de los Andes</w:t>
            </w:r>
          </w:p>
        </w:tc>
        <w:tc>
          <w:tcPr>
            <w:tcW w:w="1644" w:type="pct"/>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 xml:space="preserve">Bosque Abierto </w:t>
            </w:r>
            <w:proofErr w:type="spellStart"/>
            <w:r w:rsidRPr="008B6C7F">
              <w:rPr>
                <w:rFonts w:cs="Arial"/>
                <w:sz w:val="20"/>
                <w:szCs w:val="20"/>
              </w:rPr>
              <w:t>Orobiomas</w:t>
            </w:r>
            <w:proofErr w:type="spellEnd"/>
            <w:r w:rsidRPr="008B6C7F">
              <w:rPr>
                <w:rFonts w:cs="Arial"/>
                <w:sz w:val="20"/>
                <w:szCs w:val="20"/>
              </w:rPr>
              <w:t xml:space="preserve"> altos de los Andes</w:t>
            </w:r>
          </w:p>
        </w:tc>
        <w:tc>
          <w:tcPr>
            <w:tcW w:w="635" w:type="pct"/>
            <w:noWrap/>
            <w:vAlign w:val="center"/>
            <w:hideMark/>
          </w:tcPr>
          <w:p w:rsidR="00386474" w:rsidRPr="008B6C7F" w:rsidRDefault="00386474" w:rsidP="00386474">
            <w:pPr>
              <w:autoSpaceDE w:val="0"/>
              <w:autoSpaceDN w:val="0"/>
              <w:adjustRightInd w:val="0"/>
              <w:jc w:val="right"/>
              <w:rPr>
                <w:rFonts w:cs="Arial"/>
                <w:sz w:val="20"/>
                <w:szCs w:val="20"/>
              </w:rPr>
            </w:pPr>
            <w:r w:rsidRPr="008B6C7F">
              <w:rPr>
                <w:rFonts w:cs="Arial"/>
                <w:sz w:val="20"/>
                <w:szCs w:val="20"/>
              </w:rPr>
              <w:t>100,20</w:t>
            </w:r>
          </w:p>
        </w:tc>
      </w:tr>
      <w:tr w:rsidR="008B6C7F" w:rsidRPr="008B6C7F" w:rsidTr="008B6C7F">
        <w:trPr>
          <w:trHeight w:val="20"/>
        </w:trPr>
        <w:tc>
          <w:tcPr>
            <w:tcW w:w="432"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879"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1409" w:type="pct"/>
            <w:vAlign w:val="center"/>
            <w:hideMark/>
          </w:tcPr>
          <w:p w:rsidR="00386474" w:rsidRPr="008B6C7F" w:rsidRDefault="00386474" w:rsidP="00386474">
            <w:pPr>
              <w:autoSpaceDE w:val="0"/>
              <w:autoSpaceDN w:val="0"/>
              <w:adjustRightInd w:val="0"/>
              <w:jc w:val="center"/>
              <w:rPr>
                <w:rFonts w:cs="Arial"/>
                <w:sz w:val="20"/>
                <w:szCs w:val="20"/>
              </w:rPr>
            </w:pPr>
            <w:proofErr w:type="spellStart"/>
            <w:r w:rsidRPr="008B6C7F">
              <w:rPr>
                <w:rFonts w:cs="Arial"/>
                <w:sz w:val="20"/>
                <w:szCs w:val="20"/>
              </w:rPr>
              <w:t>Orobiomas</w:t>
            </w:r>
            <w:proofErr w:type="spellEnd"/>
            <w:r w:rsidRPr="008B6C7F">
              <w:rPr>
                <w:rFonts w:cs="Arial"/>
                <w:sz w:val="20"/>
                <w:szCs w:val="20"/>
              </w:rPr>
              <w:t xml:space="preserve"> </w:t>
            </w:r>
            <w:proofErr w:type="spellStart"/>
            <w:r w:rsidRPr="008B6C7F">
              <w:rPr>
                <w:rFonts w:cs="Arial"/>
                <w:sz w:val="20"/>
                <w:szCs w:val="20"/>
              </w:rPr>
              <w:t>azonales</w:t>
            </w:r>
            <w:proofErr w:type="spellEnd"/>
            <w:r w:rsidRPr="008B6C7F">
              <w:rPr>
                <w:rFonts w:cs="Arial"/>
                <w:sz w:val="20"/>
                <w:szCs w:val="20"/>
              </w:rPr>
              <w:t xml:space="preserve"> del Río Sogamoso</w:t>
            </w:r>
          </w:p>
        </w:tc>
        <w:tc>
          <w:tcPr>
            <w:tcW w:w="1644" w:type="pct"/>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 xml:space="preserve">Bosque Abierto </w:t>
            </w:r>
            <w:proofErr w:type="spellStart"/>
            <w:r w:rsidRPr="008B6C7F">
              <w:rPr>
                <w:rFonts w:cs="Arial"/>
                <w:sz w:val="20"/>
                <w:szCs w:val="20"/>
              </w:rPr>
              <w:t>Orobiomas</w:t>
            </w:r>
            <w:proofErr w:type="spellEnd"/>
            <w:r w:rsidRPr="008B6C7F">
              <w:rPr>
                <w:rFonts w:cs="Arial"/>
                <w:sz w:val="20"/>
                <w:szCs w:val="20"/>
              </w:rPr>
              <w:t xml:space="preserve"> </w:t>
            </w:r>
            <w:proofErr w:type="spellStart"/>
            <w:r w:rsidRPr="008B6C7F">
              <w:rPr>
                <w:rFonts w:cs="Arial"/>
                <w:sz w:val="20"/>
                <w:szCs w:val="20"/>
              </w:rPr>
              <w:t>azonales</w:t>
            </w:r>
            <w:proofErr w:type="spellEnd"/>
            <w:r w:rsidRPr="008B6C7F">
              <w:rPr>
                <w:rFonts w:cs="Arial"/>
                <w:sz w:val="20"/>
                <w:szCs w:val="20"/>
              </w:rPr>
              <w:t xml:space="preserve"> del Río Sogamoso</w:t>
            </w:r>
          </w:p>
        </w:tc>
        <w:tc>
          <w:tcPr>
            <w:tcW w:w="635" w:type="pct"/>
            <w:noWrap/>
            <w:vAlign w:val="center"/>
            <w:hideMark/>
          </w:tcPr>
          <w:p w:rsidR="00386474" w:rsidRPr="008B6C7F" w:rsidRDefault="00386474" w:rsidP="00386474">
            <w:pPr>
              <w:autoSpaceDE w:val="0"/>
              <w:autoSpaceDN w:val="0"/>
              <w:adjustRightInd w:val="0"/>
              <w:jc w:val="right"/>
              <w:rPr>
                <w:rFonts w:cs="Arial"/>
                <w:sz w:val="20"/>
                <w:szCs w:val="20"/>
              </w:rPr>
            </w:pPr>
            <w:r w:rsidRPr="008B6C7F">
              <w:rPr>
                <w:rFonts w:cs="Arial"/>
                <w:sz w:val="20"/>
                <w:szCs w:val="20"/>
              </w:rPr>
              <w:t>158,15</w:t>
            </w:r>
          </w:p>
        </w:tc>
      </w:tr>
      <w:tr w:rsidR="008B6C7F" w:rsidRPr="008B6C7F" w:rsidTr="008B6C7F">
        <w:trPr>
          <w:trHeight w:val="20"/>
        </w:trPr>
        <w:tc>
          <w:tcPr>
            <w:tcW w:w="432"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879"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1409" w:type="pct"/>
            <w:vAlign w:val="center"/>
            <w:hideMark/>
          </w:tcPr>
          <w:p w:rsidR="00386474" w:rsidRPr="008B6C7F" w:rsidRDefault="00386474" w:rsidP="00386474">
            <w:pPr>
              <w:autoSpaceDE w:val="0"/>
              <w:autoSpaceDN w:val="0"/>
              <w:adjustRightInd w:val="0"/>
              <w:jc w:val="center"/>
              <w:rPr>
                <w:rFonts w:cs="Arial"/>
                <w:sz w:val="20"/>
                <w:szCs w:val="20"/>
              </w:rPr>
            </w:pPr>
            <w:proofErr w:type="spellStart"/>
            <w:r w:rsidRPr="008B6C7F">
              <w:rPr>
                <w:rFonts w:cs="Arial"/>
                <w:sz w:val="20"/>
                <w:szCs w:val="20"/>
              </w:rPr>
              <w:t>Orobiomas</w:t>
            </w:r>
            <w:proofErr w:type="spellEnd"/>
            <w:r w:rsidRPr="008B6C7F">
              <w:rPr>
                <w:rFonts w:cs="Arial"/>
                <w:sz w:val="20"/>
                <w:szCs w:val="20"/>
              </w:rPr>
              <w:t xml:space="preserve"> bajos de los Andes</w:t>
            </w:r>
          </w:p>
        </w:tc>
        <w:tc>
          <w:tcPr>
            <w:tcW w:w="1644" w:type="pct"/>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 xml:space="preserve">Bosque Abierto </w:t>
            </w:r>
            <w:proofErr w:type="spellStart"/>
            <w:r w:rsidRPr="008B6C7F">
              <w:rPr>
                <w:rFonts w:cs="Arial"/>
                <w:sz w:val="20"/>
                <w:szCs w:val="20"/>
              </w:rPr>
              <w:t>Orobiomas</w:t>
            </w:r>
            <w:proofErr w:type="spellEnd"/>
            <w:r w:rsidRPr="008B6C7F">
              <w:rPr>
                <w:rFonts w:cs="Arial"/>
                <w:sz w:val="20"/>
                <w:szCs w:val="20"/>
              </w:rPr>
              <w:t xml:space="preserve"> bajos de los Andes</w:t>
            </w:r>
          </w:p>
        </w:tc>
        <w:tc>
          <w:tcPr>
            <w:tcW w:w="635" w:type="pct"/>
            <w:noWrap/>
            <w:vAlign w:val="center"/>
            <w:hideMark/>
          </w:tcPr>
          <w:p w:rsidR="00386474" w:rsidRPr="008B6C7F" w:rsidRDefault="00386474" w:rsidP="00386474">
            <w:pPr>
              <w:autoSpaceDE w:val="0"/>
              <w:autoSpaceDN w:val="0"/>
              <w:adjustRightInd w:val="0"/>
              <w:jc w:val="right"/>
              <w:rPr>
                <w:rFonts w:cs="Arial"/>
                <w:sz w:val="20"/>
                <w:szCs w:val="20"/>
              </w:rPr>
            </w:pPr>
            <w:r w:rsidRPr="008B6C7F">
              <w:rPr>
                <w:rFonts w:cs="Arial"/>
                <w:sz w:val="20"/>
                <w:szCs w:val="20"/>
              </w:rPr>
              <w:t>1899,97</w:t>
            </w:r>
          </w:p>
        </w:tc>
      </w:tr>
      <w:tr w:rsidR="008B6C7F" w:rsidRPr="008B6C7F" w:rsidTr="008B6C7F">
        <w:trPr>
          <w:trHeight w:val="20"/>
        </w:trPr>
        <w:tc>
          <w:tcPr>
            <w:tcW w:w="432"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879"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1409" w:type="pct"/>
            <w:vAlign w:val="center"/>
            <w:hideMark/>
          </w:tcPr>
          <w:p w:rsidR="00386474" w:rsidRPr="008B6C7F" w:rsidRDefault="00386474" w:rsidP="00386474">
            <w:pPr>
              <w:autoSpaceDE w:val="0"/>
              <w:autoSpaceDN w:val="0"/>
              <w:adjustRightInd w:val="0"/>
              <w:jc w:val="center"/>
              <w:rPr>
                <w:rFonts w:cs="Arial"/>
                <w:sz w:val="20"/>
                <w:szCs w:val="20"/>
              </w:rPr>
            </w:pPr>
            <w:proofErr w:type="spellStart"/>
            <w:r w:rsidRPr="008B6C7F">
              <w:rPr>
                <w:rFonts w:cs="Arial"/>
                <w:sz w:val="20"/>
                <w:szCs w:val="20"/>
              </w:rPr>
              <w:t>Orobiomas</w:t>
            </w:r>
            <w:proofErr w:type="spellEnd"/>
            <w:r w:rsidRPr="008B6C7F">
              <w:rPr>
                <w:rFonts w:cs="Arial"/>
                <w:sz w:val="20"/>
                <w:szCs w:val="20"/>
              </w:rPr>
              <w:t xml:space="preserve"> medios de los Andes</w:t>
            </w:r>
          </w:p>
        </w:tc>
        <w:tc>
          <w:tcPr>
            <w:tcW w:w="1644" w:type="pct"/>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 xml:space="preserve">Bosque Abierto </w:t>
            </w:r>
            <w:proofErr w:type="spellStart"/>
            <w:r w:rsidRPr="008B6C7F">
              <w:rPr>
                <w:rFonts w:cs="Arial"/>
                <w:sz w:val="20"/>
                <w:szCs w:val="20"/>
              </w:rPr>
              <w:t>Orobiomas</w:t>
            </w:r>
            <w:proofErr w:type="spellEnd"/>
            <w:r w:rsidRPr="008B6C7F">
              <w:rPr>
                <w:rFonts w:cs="Arial"/>
                <w:sz w:val="20"/>
                <w:szCs w:val="20"/>
              </w:rPr>
              <w:t xml:space="preserve"> medios de los Andes</w:t>
            </w:r>
          </w:p>
        </w:tc>
        <w:tc>
          <w:tcPr>
            <w:tcW w:w="635" w:type="pct"/>
            <w:noWrap/>
            <w:vAlign w:val="center"/>
            <w:hideMark/>
          </w:tcPr>
          <w:p w:rsidR="00386474" w:rsidRPr="008B6C7F" w:rsidRDefault="00386474" w:rsidP="00386474">
            <w:pPr>
              <w:autoSpaceDE w:val="0"/>
              <w:autoSpaceDN w:val="0"/>
              <w:adjustRightInd w:val="0"/>
              <w:jc w:val="right"/>
              <w:rPr>
                <w:rFonts w:cs="Arial"/>
                <w:sz w:val="20"/>
                <w:szCs w:val="20"/>
              </w:rPr>
            </w:pPr>
            <w:r w:rsidRPr="008B6C7F">
              <w:rPr>
                <w:rFonts w:cs="Arial"/>
                <w:sz w:val="20"/>
                <w:szCs w:val="20"/>
              </w:rPr>
              <w:t>1867,08</w:t>
            </w:r>
          </w:p>
        </w:tc>
      </w:tr>
      <w:tr w:rsidR="008B6C7F" w:rsidRPr="008B6C7F" w:rsidTr="008B6C7F">
        <w:trPr>
          <w:trHeight w:val="20"/>
        </w:trPr>
        <w:tc>
          <w:tcPr>
            <w:tcW w:w="432"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879"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1409" w:type="pct"/>
            <w:vAlign w:val="center"/>
            <w:hideMark/>
          </w:tcPr>
          <w:p w:rsidR="00386474" w:rsidRPr="008B6C7F" w:rsidRDefault="00386474" w:rsidP="00386474">
            <w:pPr>
              <w:autoSpaceDE w:val="0"/>
              <w:autoSpaceDN w:val="0"/>
              <w:adjustRightInd w:val="0"/>
              <w:jc w:val="center"/>
              <w:rPr>
                <w:rFonts w:cs="Arial"/>
                <w:sz w:val="20"/>
                <w:szCs w:val="20"/>
              </w:rPr>
            </w:pPr>
            <w:proofErr w:type="spellStart"/>
            <w:r w:rsidRPr="008B6C7F">
              <w:rPr>
                <w:rFonts w:cs="Arial"/>
                <w:sz w:val="20"/>
                <w:szCs w:val="20"/>
              </w:rPr>
              <w:t>Zonobioma</w:t>
            </w:r>
            <w:proofErr w:type="spellEnd"/>
            <w:r w:rsidRPr="008B6C7F">
              <w:rPr>
                <w:rFonts w:cs="Arial"/>
                <w:sz w:val="20"/>
                <w:szCs w:val="20"/>
              </w:rPr>
              <w:t xml:space="preserve"> húmedo tropical del Magdalena y Caribe</w:t>
            </w:r>
          </w:p>
        </w:tc>
        <w:tc>
          <w:tcPr>
            <w:tcW w:w="1644" w:type="pct"/>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 xml:space="preserve">Bosque Abierto </w:t>
            </w:r>
            <w:proofErr w:type="spellStart"/>
            <w:r w:rsidRPr="008B6C7F">
              <w:rPr>
                <w:rFonts w:cs="Arial"/>
                <w:sz w:val="20"/>
                <w:szCs w:val="20"/>
              </w:rPr>
              <w:t>Zonobioma</w:t>
            </w:r>
            <w:proofErr w:type="spellEnd"/>
            <w:r w:rsidRPr="008B6C7F">
              <w:rPr>
                <w:rFonts w:cs="Arial"/>
                <w:sz w:val="20"/>
                <w:szCs w:val="20"/>
              </w:rPr>
              <w:t xml:space="preserve"> húmedo tropical del Magdalena y Caribe</w:t>
            </w:r>
          </w:p>
        </w:tc>
        <w:tc>
          <w:tcPr>
            <w:tcW w:w="635" w:type="pct"/>
            <w:noWrap/>
            <w:vAlign w:val="center"/>
            <w:hideMark/>
          </w:tcPr>
          <w:p w:rsidR="00386474" w:rsidRPr="008B6C7F" w:rsidRDefault="00386474" w:rsidP="00386474">
            <w:pPr>
              <w:autoSpaceDE w:val="0"/>
              <w:autoSpaceDN w:val="0"/>
              <w:adjustRightInd w:val="0"/>
              <w:jc w:val="right"/>
              <w:rPr>
                <w:rFonts w:cs="Arial"/>
                <w:sz w:val="20"/>
                <w:szCs w:val="20"/>
              </w:rPr>
            </w:pPr>
            <w:r w:rsidRPr="008B6C7F">
              <w:rPr>
                <w:rFonts w:cs="Arial"/>
                <w:sz w:val="20"/>
                <w:szCs w:val="20"/>
              </w:rPr>
              <w:t>605,63</w:t>
            </w:r>
          </w:p>
        </w:tc>
      </w:tr>
      <w:tr w:rsidR="008B6C7F" w:rsidRPr="008B6C7F" w:rsidTr="008B6C7F">
        <w:trPr>
          <w:trHeight w:val="20"/>
        </w:trPr>
        <w:tc>
          <w:tcPr>
            <w:tcW w:w="432" w:type="pct"/>
            <w:vMerge w:val="restart"/>
            <w:noWrap/>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311</w:t>
            </w:r>
          </w:p>
        </w:tc>
        <w:tc>
          <w:tcPr>
            <w:tcW w:w="879" w:type="pct"/>
            <w:vMerge w:val="restart"/>
            <w:noWrap/>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Bosque Denso</w:t>
            </w:r>
          </w:p>
        </w:tc>
        <w:tc>
          <w:tcPr>
            <w:tcW w:w="1409" w:type="pct"/>
            <w:vAlign w:val="center"/>
            <w:hideMark/>
          </w:tcPr>
          <w:p w:rsidR="00386474" w:rsidRPr="008B6C7F" w:rsidRDefault="00386474" w:rsidP="00386474">
            <w:pPr>
              <w:autoSpaceDE w:val="0"/>
              <w:autoSpaceDN w:val="0"/>
              <w:adjustRightInd w:val="0"/>
              <w:jc w:val="center"/>
              <w:rPr>
                <w:rFonts w:cs="Arial"/>
                <w:sz w:val="20"/>
                <w:szCs w:val="20"/>
              </w:rPr>
            </w:pPr>
            <w:proofErr w:type="spellStart"/>
            <w:r w:rsidRPr="008B6C7F">
              <w:rPr>
                <w:rFonts w:cs="Arial"/>
                <w:sz w:val="20"/>
                <w:szCs w:val="20"/>
              </w:rPr>
              <w:t>Helobiomas</w:t>
            </w:r>
            <w:proofErr w:type="spellEnd"/>
            <w:r w:rsidRPr="008B6C7F">
              <w:rPr>
                <w:rFonts w:cs="Arial"/>
                <w:sz w:val="20"/>
                <w:szCs w:val="20"/>
              </w:rPr>
              <w:t xml:space="preserve"> del Magdalena y Caribe</w:t>
            </w:r>
          </w:p>
        </w:tc>
        <w:tc>
          <w:tcPr>
            <w:tcW w:w="1644" w:type="pct"/>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 xml:space="preserve">Bosque Denso </w:t>
            </w:r>
            <w:proofErr w:type="spellStart"/>
            <w:r w:rsidRPr="008B6C7F">
              <w:rPr>
                <w:rFonts w:cs="Arial"/>
                <w:sz w:val="20"/>
                <w:szCs w:val="20"/>
              </w:rPr>
              <w:t>Helobiomas</w:t>
            </w:r>
            <w:proofErr w:type="spellEnd"/>
            <w:r w:rsidRPr="008B6C7F">
              <w:rPr>
                <w:rFonts w:cs="Arial"/>
                <w:sz w:val="20"/>
                <w:szCs w:val="20"/>
              </w:rPr>
              <w:t xml:space="preserve"> del Magdalena y Caribe</w:t>
            </w:r>
          </w:p>
        </w:tc>
        <w:tc>
          <w:tcPr>
            <w:tcW w:w="635" w:type="pct"/>
            <w:noWrap/>
            <w:vAlign w:val="center"/>
            <w:hideMark/>
          </w:tcPr>
          <w:p w:rsidR="00386474" w:rsidRPr="008B6C7F" w:rsidRDefault="00386474" w:rsidP="00386474">
            <w:pPr>
              <w:autoSpaceDE w:val="0"/>
              <w:autoSpaceDN w:val="0"/>
              <w:adjustRightInd w:val="0"/>
              <w:jc w:val="right"/>
              <w:rPr>
                <w:rFonts w:cs="Arial"/>
                <w:sz w:val="20"/>
                <w:szCs w:val="20"/>
              </w:rPr>
            </w:pPr>
            <w:r w:rsidRPr="008B6C7F">
              <w:rPr>
                <w:rFonts w:cs="Arial"/>
                <w:sz w:val="20"/>
                <w:szCs w:val="20"/>
              </w:rPr>
              <w:t>150,95</w:t>
            </w:r>
          </w:p>
        </w:tc>
      </w:tr>
      <w:tr w:rsidR="008B6C7F" w:rsidRPr="008B6C7F" w:rsidTr="008B6C7F">
        <w:trPr>
          <w:trHeight w:val="20"/>
        </w:trPr>
        <w:tc>
          <w:tcPr>
            <w:tcW w:w="432"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879"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1409" w:type="pct"/>
            <w:vAlign w:val="center"/>
            <w:hideMark/>
          </w:tcPr>
          <w:p w:rsidR="00386474" w:rsidRPr="008B6C7F" w:rsidRDefault="00386474" w:rsidP="00386474">
            <w:pPr>
              <w:autoSpaceDE w:val="0"/>
              <w:autoSpaceDN w:val="0"/>
              <w:adjustRightInd w:val="0"/>
              <w:jc w:val="center"/>
              <w:rPr>
                <w:rFonts w:cs="Arial"/>
                <w:sz w:val="20"/>
                <w:szCs w:val="20"/>
              </w:rPr>
            </w:pPr>
            <w:proofErr w:type="spellStart"/>
            <w:r w:rsidRPr="008B6C7F">
              <w:rPr>
                <w:rFonts w:cs="Arial"/>
                <w:sz w:val="20"/>
                <w:szCs w:val="20"/>
              </w:rPr>
              <w:t>Orobiomas</w:t>
            </w:r>
            <w:proofErr w:type="spellEnd"/>
            <w:r w:rsidRPr="008B6C7F">
              <w:rPr>
                <w:rFonts w:cs="Arial"/>
                <w:sz w:val="20"/>
                <w:szCs w:val="20"/>
              </w:rPr>
              <w:t xml:space="preserve"> altos de los Andes</w:t>
            </w:r>
          </w:p>
        </w:tc>
        <w:tc>
          <w:tcPr>
            <w:tcW w:w="1644" w:type="pct"/>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 xml:space="preserve">Bosque Denso </w:t>
            </w:r>
            <w:proofErr w:type="spellStart"/>
            <w:r w:rsidRPr="008B6C7F">
              <w:rPr>
                <w:rFonts w:cs="Arial"/>
                <w:sz w:val="20"/>
                <w:szCs w:val="20"/>
              </w:rPr>
              <w:t>Orobiomas</w:t>
            </w:r>
            <w:proofErr w:type="spellEnd"/>
            <w:r w:rsidRPr="008B6C7F">
              <w:rPr>
                <w:rFonts w:cs="Arial"/>
                <w:sz w:val="20"/>
                <w:szCs w:val="20"/>
              </w:rPr>
              <w:t xml:space="preserve"> altos de los Andes</w:t>
            </w:r>
          </w:p>
        </w:tc>
        <w:tc>
          <w:tcPr>
            <w:tcW w:w="635" w:type="pct"/>
            <w:noWrap/>
            <w:vAlign w:val="center"/>
            <w:hideMark/>
          </w:tcPr>
          <w:p w:rsidR="00386474" w:rsidRPr="008B6C7F" w:rsidRDefault="00386474" w:rsidP="00386474">
            <w:pPr>
              <w:autoSpaceDE w:val="0"/>
              <w:autoSpaceDN w:val="0"/>
              <w:adjustRightInd w:val="0"/>
              <w:jc w:val="right"/>
              <w:rPr>
                <w:rFonts w:cs="Arial"/>
                <w:sz w:val="20"/>
                <w:szCs w:val="20"/>
              </w:rPr>
            </w:pPr>
            <w:r w:rsidRPr="008B6C7F">
              <w:rPr>
                <w:rFonts w:cs="Arial"/>
                <w:sz w:val="20"/>
                <w:szCs w:val="20"/>
              </w:rPr>
              <w:t>1288,57</w:t>
            </w:r>
          </w:p>
        </w:tc>
      </w:tr>
      <w:tr w:rsidR="008B6C7F" w:rsidRPr="008B6C7F" w:rsidTr="008B6C7F">
        <w:trPr>
          <w:trHeight w:val="20"/>
        </w:trPr>
        <w:tc>
          <w:tcPr>
            <w:tcW w:w="432"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879"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1409" w:type="pct"/>
            <w:vAlign w:val="center"/>
            <w:hideMark/>
          </w:tcPr>
          <w:p w:rsidR="00386474" w:rsidRPr="008B6C7F" w:rsidRDefault="00386474" w:rsidP="00386474">
            <w:pPr>
              <w:autoSpaceDE w:val="0"/>
              <w:autoSpaceDN w:val="0"/>
              <w:adjustRightInd w:val="0"/>
              <w:jc w:val="center"/>
              <w:rPr>
                <w:rFonts w:cs="Arial"/>
                <w:sz w:val="20"/>
                <w:szCs w:val="20"/>
              </w:rPr>
            </w:pPr>
            <w:proofErr w:type="spellStart"/>
            <w:r w:rsidRPr="008B6C7F">
              <w:rPr>
                <w:rFonts w:cs="Arial"/>
                <w:sz w:val="20"/>
                <w:szCs w:val="20"/>
              </w:rPr>
              <w:t>Orobiomas</w:t>
            </w:r>
            <w:proofErr w:type="spellEnd"/>
            <w:r w:rsidRPr="008B6C7F">
              <w:rPr>
                <w:rFonts w:cs="Arial"/>
                <w:sz w:val="20"/>
                <w:szCs w:val="20"/>
              </w:rPr>
              <w:t xml:space="preserve"> </w:t>
            </w:r>
            <w:proofErr w:type="spellStart"/>
            <w:r w:rsidRPr="008B6C7F">
              <w:rPr>
                <w:rFonts w:cs="Arial"/>
                <w:sz w:val="20"/>
                <w:szCs w:val="20"/>
              </w:rPr>
              <w:t>azonales</w:t>
            </w:r>
            <w:proofErr w:type="spellEnd"/>
            <w:r w:rsidRPr="008B6C7F">
              <w:rPr>
                <w:rFonts w:cs="Arial"/>
                <w:sz w:val="20"/>
                <w:szCs w:val="20"/>
              </w:rPr>
              <w:t xml:space="preserve"> del Río Sogamoso</w:t>
            </w:r>
          </w:p>
        </w:tc>
        <w:tc>
          <w:tcPr>
            <w:tcW w:w="1644" w:type="pct"/>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 xml:space="preserve">Bosque Denso </w:t>
            </w:r>
            <w:proofErr w:type="spellStart"/>
            <w:r w:rsidRPr="008B6C7F">
              <w:rPr>
                <w:rFonts w:cs="Arial"/>
                <w:sz w:val="20"/>
                <w:szCs w:val="20"/>
              </w:rPr>
              <w:t>Orobiomas</w:t>
            </w:r>
            <w:proofErr w:type="spellEnd"/>
            <w:r w:rsidRPr="008B6C7F">
              <w:rPr>
                <w:rFonts w:cs="Arial"/>
                <w:sz w:val="20"/>
                <w:szCs w:val="20"/>
              </w:rPr>
              <w:t xml:space="preserve"> </w:t>
            </w:r>
            <w:proofErr w:type="spellStart"/>
            <w:r w:rsidRPr="008B6C7F">
              <w:rPr>
                <w:rFonts w:cs="Arial"/>
                <w:sz w:val="20"/>
                <w:szCs w:val="20"/>
              </w:rPr>
              <w:t>azonales</w:t>
            </w:r>
            <w:proofErr w:type="spellEnd"/>
            <w:r w:rsidRPr="008B6C7F">
              <w:rPr>
                <w:rFonts w:cs="Arial"/>
                <w:sz w:val="20"/>
                <w:szCs w:val="20"/>
              </w:rPr>
              <w:t xml:space="preserve"> del Río Sogamoso</w:t>
            </w:r>
          </w:p>
        </w:tc>
        <w:tc>
          <w:tcPr>
            <w:tcW w:w="635" w:type="pct"/>
            <w:noWrap/>
            <w:vAlign w:val="center"/>
            <w:hideMark/>
          </w:tcPr>
          <w:p w:rsidR="00386474" w:rsidRPr="008B6C7F" w:rsidRDefault="00386474" w:rsidP="00386474">
            <w:pPr>
              <w:autoSpaceDE w:val="0"/>
              <w:autoSpaceDN w:val="0"/>
              <w:adjustRightInd w:val="0"/>
              <w:jc w:val="right"/>
              <w:rPr>
                <w:rFonts w:cs="Arial"/>
                <w:sz w:val="20"/>
                <w:szCs w:val="20"/>
              </w:rPr>
            </w:pPr>
            <w:r w:rsidRPr="008B6C7F">
              <w:rPr>
                <w:rFonts w:cs="Arial"/>
                <w:sz w:val="20"/>
                <w:szCs w:val="20"/>
              </w:rPr>
              <w:t>272,50</w:t>
            </w:r>
          </w:p>
        </w:tc>
      </w:tr>
      <w:tr w:rsidR="008B6C7F" w:rsidRPr="008B6C7F" w:rsidTr="008B6C7F">
        <w:trPr>
          <w:trHeight w:val="20"/>
        </w:trPr>
        <w:tc>
          <w:tcPr>
            <w:tcW w:w="432"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879"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1409" w:type="pct"/>
            <w:vAlign w:val="center"/>
            <w:hideMark/>
          </w:tcPr>
          <w:p w:rsidR="00386474" w:rsidRPr="008B6C7F" w:rsidRDefault="00386474" w:rsidP="00386474">
            <w:pPr>
              <w:autoSpaceDE w:val="0"/>
              <w:autoSpaceDN w:val="0"/>
              <w:adjustRightInd w:val="0"/>
              <w:jc w:val="center"/>
              <w:rPr>
                <w:rFonts w:cs="Arial"/>
                <w:sz w:val="20"/>
                <w:szCs w:val="20"/>
              </w:rPr>
            </w:pPr>
            <w:proofErr w:type="spellStart"/>
            <w:r w:rsidRPr="008B6C7F">
              <w:rPr>
                <w:rFonts w:cs="Arial"/>
                <w:sz w:val="20"/>
                <w:szCs w:val="20"/>
              </w:rPr>
              <w:t>Orobiomas</w:t>
            </w:r>
            <w:proofErr w:type="spellEnd"/>
            <w:r w:rsidRPr="008B6C7F">
              <w:rPr>
                <w:rFonts w:cs="Arial"/>
                <w:sz w:val="20"/>
                <w:szCs w:val="20"/>
              </w:rPr>
              <w:t xml:space="preserve"> bajos de los Andes</w:t>
            </w:r>
          </w:p>
        </w:tc>
        <w:tc>
          <w:tcPr>
            <w:tcW w:w="1644" w:type="pct"/>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 xml:space="preserve">Bosque Denso </w:t>
            </w:r>
            <w:proofErr w:type="spellStart"/>
            <w:r w:rsidRPr="008B6C7F">
              <w:rPr>
                <w:rFonts w:cs="Arial"/>
                <w:sz w:val="20"/>
                <w:szCs w:val="20"/>
              </w:rPr>
              <w:t>Orobiomas</w:t>
            </w:r>
            <w:proofErr w:type="spellEnd"/>
            <w:r w:rsidRPr="008B6C7F">
              <w:rPr>
                <w:rFonts w:cs="Arial"/>
                <w:sz w:val="20"/>
                <w:szCs w:val="20"/>
              </w:rPr>
              <w:t xml:space="preserve"> bajos de los Andes</w:t>
            </w:r>
          </w:p>
        </w:tc>
        <w:tc>
          <w:tcPr>
            <w:tcW w:w="635" w:type="pct"/>
            <w:noWrap/>
            <w:vAlign w:val="center"/>
            <w:hideMark/>
          </w:tcPr>
          <w:p w:rsidR="00386474" w:rsidRPr="008B6C7F" w:rsidRDefault="00386474" w:rsidP="00386474">
            <w:pPr>
              <w:autoSpaceDE w:val="0"/>
              <w:autoSpaceDN w:val="0"/>
              <w:adjustRightInd w:val="0"/>
              <w:jc w:val="right"/>
              <w:rPr>
                <w:rFonts w:cs="Arial"/>
                <w:sz w:val="20"/>
                <w:szCs w:val="20"/>
              </w:rPr>
            </w:pPr>
            <w:r w:rsidRPr="008B6C7F">
              <w:rPr>
                <w:rFonts w:cs="Arial"/>
                <w:sz w:val="20"/>
                <w:szCs w:val="20"/>
              </w:rPr>
              <w:t>12495,26</w:t>
            </w:r>
          </w:p>
        </w:tc>
      </w:tr>
      <w:tr w:rsidR="008B6C7F" w:rsidRPr="008B6C7F" w:rsidTr="008B6C7F">
        <w:trPr>
          <w:trHeight w:val="20"/>
        </w:trPr>
        <w:tc>
          <w:tcPr>
            <w:tcW w:w="432"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879"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1409" w:type="pct"/>
            <w:vAlign w:val="center"/>
            <w:hideMark/>
          </w:tcPr>
          <w:p w:rsidR="00386474" w:rsidRPr="008B6C7F" w:rsidRDefault="00386474" w:rsidP="00386474">
            <w:pPr>
              <w:autoSpaceDE w:val="0"/>
              <w:autoSpaceDN w:val="0"/>
              <w:adjustRightInd w:val="0"/>
              <w:jc w:val="center"/>
              <w:rPr>
                <w:rFonts w:cs="Arial"/>
                <w:sz w:val="20"/>
                <w:szCs w:val="20"/>
              </w:rPr>
            </w:pPr>
            <w:proofErr w:type="spellStart"/>
            <w:r w:rsidRPr="008B6C7F">
              <w:rPr>
                <w:rFonts w:cs="Arial"/>
                <w:sz w:val="20"/>
                <w:szCs w:val="20"/>
              </w:rPr>
              <w:t>Orobiomas</w:t>
            </w:r>
            <w:proofErr w:type="spellEnd"/>
            <w:r w:rsidRPr="008B6C7F">
              <w:rPr>
                <w:rFonts w:cs="Arial"/>
                <w:sz w:val="20"/>
                <w:szCs w:val="20"/>
              </w:rPr>
              <w:t xml:space="preserve"> medios de los Andes</w:t>
            </w:r>
          </w:p>
        </w:tc>
        <w:tc>
          <w:tcPr>
            <w:tcW w:w="1644" w:type="pct"/>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 xml:space="preserve">Bosque Denso </w:t>
            </w:r>
            <w:proofErr w:type="spellStart"/>
            <w:r w:rsidRPr="008B6C7F">
              <w:rPr>
                <w:rFonts w:cs="Arial"/>
                <w:sz w:val="20"/>
                <w:szCs w:val="20"/>
              </w:rPr>
              <w:t>Orobiomas</w:t>
            </w:r>
            <w:proofErr w:type="spellEnd"/>
            <w:r w:rsidRPr="008B6C7F">
              <w:rPr>
                <w:rFonts w:cs="Arial"/>
                <w:sz w:val="20"/>
                <w:szCs w:val="20"/>
              </w:rPr>
              <w:t xml:space="preserve"> medios de los Andes</w:t>
            </w:r>
          </w:p>
        </w:tc>
        <w:tc>
          <w:tcPr>
            <w:tcW w:w="635" w:type="pct"/>
            <w:noWrap/>
            <w:vAlign w:val="center"/>
            <w:hideMark/>
          </w:tcPr>
          <w:p w:rsidR="00386474" w:rsidRPr="008B6C7F" w:rsidRDefault="00386474" w:rsidP="00386474">
            <w:pPr>
              <w:autoSpaceDE w:val="0"/>
              <w:autoSpaceDN w:val="0"/>
              <w:adjustRightInd w:val="0"/>
              <w:jc w:val="right"/>
              <w:rPr>
                <w:rFonts w:cs="Arial"/>
                <w:sz w:val="20"/>
                <w:szCs w:val="20"/>
              </w:rPr>
            </w:pPr>
            <w:r w:rsidRPr="008B6C7F">
              <w:rPr>
                <w:rFonts w:cs="Arial"/>
                <w:sz w:val="20"/>
                <w:szCs w:val="20"/>
              </w:rPr>
              <w:t>16068,01</w:t>
            </w:r>
          </w:p>
        </w:tc>
      </w:tr>
      <w:tr w:rsidR="008B6C7F" w:rsidRPr="008B6C7F" w:rsidTr="008B6C7F">
        <w:trPr>
          <w:trHeight w:val="20"/>
        </w:trPr>
        <w:tc>
          <w:tcPr>
            <w:tcW w:w="432"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879"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1409" w:type="pct"/>
            <w:vAlign w:val="center"/>
            <w:hideMark/>
          </w:tcPr>
          <w:p w:rsidR="00386474" w:rsidRPr="008B6C7F" w:rsidRDefault="00386474" w:rsidP="00386474">
            <w:pPr>
              <w:autoSpaceDE w:val="0"/>
              <w:autoSpaceDN w:val="0"/>
              <w:adjustRightInd w:val="0"/>
              <w:jc w:val="center"/>
              <w:rPr>
                <w:rFonts w:cs="Arial"/>
                <w:sz w:val="20"/>
                <w:szCs w:val="20"/>
              </w:rPr>
            </w:pPr>
            <w:proofErr w:type="spellStart"/>
            <w:r w:rsidRPr="008B6C7F">
              <w:rPr>
                <w:rFonts w:cs="Arial"/>
                <w:sz w:val="20"/>
                <w:szCs w:val="20"/>
              </w:rPr>
              <w:t>Zonobioma</w:t>
            </w:r>
            <w:proofErr w:type="spellEnd"/>
            <w:r w:rsidRPr="008B6C7F">
              <w:rPr>
                <w:rFonts w:cs="Arial"/>
                <w:sz w:val="20"/>
                <w:szCs w:val="20"/>
              </w:rPr>
              <w:t xml:space="preserve"> húmedo tropical del Magdalena y Caribe</w:t>
            </w:r>
          </w:p>
        </w:tc>
        <w:tc>
          <w:tcPr>
            <w:tcW w:w="1644" w:type="pct"/>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 xml:space="preserve">Bosque Denso </w:t>
            </w:r>
            <w:proofErr w:type="spellStart"/>
            <w:r w:rsidRPr="008B6C7F">
              <w:rPr>
                <w:rFonts w:cs="Arial"/>
                <w:sz w:val="20"/>
                <w:szCs w:val="20"/>
              </w:rPr>
              <w:t>Zonobioma</w:t>
            </w:r>
            <w:proofErr w:type="spellEnd"/>
            <w:r w:rsidRPr="008B6C7F">
              <w:rPr>
                <w:rFonts w:cs="Arial"/>
                <w:sz w:val="20"/>
                <w:szCs w:val="20"/>
              </w:rPr>
              <w:t xml:space="preserve"> húmedo tropical del Magdalena y Caribe</w:t>
            </w:r>
          </w:p>
        </w:tc>
        <w:tc>
          <w:tcPr>
            <w:tcW w:w="635" w:type="pct"/>
            <w:noWrap/>
            <w:vAlign w:val="center"/>
            <w:hideMark/>
          </w:tcPr>
          <w:p w:rsidR="00386474" w:rsidRPr="008B6C7F" w:rsidRDefault="00386474" w:rsidP="00386474">
            <w:pPr>
              <w:autoSpaceDE w:val="0"/>
              <w:autoSpaceDN w:val="0"/>
              <w:adjustRightInd w:val="0"/>
              <w:jc w:val="right"/>
              <w:rPr>
                <w:rFonts w:cs="Arial"/>
                <w:sz w:val="20"/>
                <w:szCs w:val="20"/>
              </w:rPr>
            </w:pPr>
            <w:r w:rsidRPr="008B6C7F">
              <w:rPr>
                <w:rFonts w:cs="Arial"/>
                <w:sz w:val="20"/>
                <w:szCs w:val="20"/>
              </w:rPr>
              <w:t>1826,33</w:t>
            </w:r>
          </w:p>
        </w:tc>
      </w:tr>
      <w:tr w:rsidR="008B6C7F" w:rsidRPr="008B6C7F" w:rsidTr="008B6C7F">
        <w:trPr>
          <w:trHeight w:val="20"/>
        </w:trPr>
        <w:tc>
          <w:tcPr>
            <w:tcW w:w="432" w:type="pct"/>
            <w:vMerge w:val="restart"/>
            <w:noWrap/>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313</w:t>
            </w:r>
          </w:p>
        </w:tc>
        <w:tc>
          <w:tcPr>
            <w:tcW w:w="879" w:type="pct"/>
            <w:vMerge w:val="restart"/>
            <w:noWrap/>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Bosque Fragmentado</w:t>
            </w:r>
          </w:p>
        </w:tc>
        <w:tc>
          <w:tcPr>
            <w:tcW w:w="1409" w:type="pct"/>
            <w:vAlign w:val="center"/>
            <w:hideMark/>
          </w:tcPr>
          <w:p w:rsidR="00386474" w:rsidRPr="008B6C7F" w:rsidRDefault="00386474" w:rsidP="00386474">
            <w:pPr>
              <w:autoSpaceDE w:val="0"/>
              <w:autoSpaceDN w:val="0"/>
              <w:adjustRightInd w:val="0"/>
              <w:jc w:val="center"/>
              <w:rPr>
                <w:rFonts w:cs="Arial"/>
                <w:sz w:val="20"/>
                <w:szCs w:val="20"/>
              </w:rPr>
            </w:pPr>
            <w:proofErr w:type="spellStart"/>
            <w:r w:rsidRPr="008B6C7F">
              <w:rPr>
                <w:rFonts w:cs="Arial"/>
                <w:sz w:val="20"/>
                <w:szCs w:val="20"/>
              </w:rPr>
              <w:t>Helobiomas</w:t>
            </w:r>
            <w:proofErr w:type="spellEnd"/>
            <w:r w:rsidRPr="008B6C7F">
              <w:rPr>
                <w:rFonts w:cs="Arial"/>
                <w:sz w:val="20"/>
                <w:szCs w:val="20"/>
              </w:rPr>
              <w:t xml:space="preserve"> del Magdalena y Caribe</w:t>
            </w:r>
          </w:p>
        </w:tc>
        <w:tc>
          <w:tcPr>
            <w:tcW w:w="1644" w:type="pct"/>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 xml:space="preserve">Bosque Fragmentado </w:t>
            </w:r>
            <w:proofErr w:type="spellStart"/>
            <w:r w:rsidRPr="008B6C7F">
              <w:rPr>
                <w:rFonts w:cs="Arial"/>
                <w:sz w:val="20"/>
                <w:szCs w:val="20"/>
              </w:rPr>
              <w:t>Helobiomas</w:t>
            </w:r>
            <w:proofErr w:type="spellEnd"/>
            <w:r w:rsidRPr="008B6C7F">
              <w:rPr>
                <w:rFonts w:cs="Arial"/>
                <w:sz w:val="20"/>
                <w:szCs w:val="20"/>
              </w:rPr>
              <w:t xml:space="preserve"> del Magdalena y Caribe</w:t>
            </w:r>
          </w:p>
        </w:tc>
        <w:tc>
          <w:tcPr>
            <w:tcW w:w="635" w:type="pct"/>
            <w:noWrap/>
            <w:vAlign w:val="center"/>
            <w:hideMark/>
          </w:tcPr>
          <w:p w:rsidR="00386474" w:rsidRPr="008B6C7F" w:rsidRDefault="00386474" w:rsidP="00386474">
            <w:pPr>
              <w:autoSpaceDE w:val="0"/>
              <w:autoSpaceDN w:val="0"/>
              <w:adjustRightInd w:val="0"/>
              <w:jc w:val="right"/>
              <w:rPr>
                <w:rFonts w:cs="Arial"/>
                <w:sz w:val="20"/>
                <w:szCs w:val="20"/>
              </w:rPr>
            </w:pPr>
            <w:r w:rsidRPr="008B6C7F">
              <w:rPr>
                <w:rFonts w:cs="Arial"/>
                <w:sz w:val="20"/>
                <w:szCs w:val="20"/>
              </w:rPr>
              <w:t>10,55</w:t>
            </w:r>
          </w:p>
        </w:tc>
      </w:tr>
      <w:tr w:rsidR="008B6C7F" w:rsidRPr="008B6C7F" w:rsidTr="008B6C7F">
        <w:trPr>
          <w:trHeight w:val="20"/>
        </w:trPr>
        <w:tc>
          <w:tcPr>
            <w:tcW w:w="432"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879"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1409" w:type="pct"/>
            <w:vAlign w:val="center"/>
            <w:hideMark/>
          </w:tcPr>
          <w:p w:rsidR="00386474" w:rsidRPr="008B6C7F" w:rsidRDefault="00386474" w:rsidP="00386474">
            <w:pPr>
              <w:autoSpaceDE w:val="0"/>
              <w:autoSpaceDN w:val="0"/>
              <w:adjustRightInd w:val="0"/>
              <w:jc w:val="center"/>
              <w:rPr>
                <w:rFonts w:cs="Arial"/>
                <w:sz w:val="20"/>
                <w:szCs w:val="20"/>
              </w:rPr>
            </w:pPr>
            <w:proofErr w:type="spellStart"/>
            <w:r w:rsidRPr="008B6C7F">
              <w:rPr>
                <w:rFonts w:cs="Arial"/>
                <w:sz w:val="20"/>
                <w:szCs w:val="20"/>
              </w:rPr>
              <w:t>Orobiomas</w:t>
            </w:r>
            <w:proofErr w:type="spellEnd"/>
            <w:r w:rsidRPr="008B6C7F">
              <w:rPr>
                <w:rFonts w:cs="Arial"/>
                <w:sz w:val="20"/>
                <w:szCs w:val="20"/>
              </w:rPr>
              <w:t xml:space="preserve"> altos de los Andes</w:t>
            </w:r>
          </w:p>
        </w:tc>
        <w:tc>
          <w:tcPr>
            <w:tcW w:w="1644" w:type="pct"/>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 xml:space="preserve">Bosque Fragmentado </w:t>
            </w:r>
            <w:proofErr w:type="spellStart"/>
            <w:r w:rsidRPr="008B6C7F">
              <w:rPr>
                <w:rFonts w:cs="Arial"/>
                <w:sz w:val="20"/>
                <w:szCs w:val="20"/>
              </w:rPr>
              <w:t>Orobiomas</w:t>
            </w:r>
            <w:proofErr w:type="spellEnd"/>
            <w:r w:rsidRPr="008B6C7F">
              <w:rPr>
                <w:rFonts w:cs="Arial"/>
                <w:sz w:val="20"/>
                <w:szCs w:val="20"/>
              </w:rPr>
              <w:t xml:space="preserve"> altos de los Andes</w:t>
            </w:r>
          </w:p>
        </w:tc>
        <w:tc>
          <w:tcPr>
            <w:tcW w:w="635" w:type="pct"/>
            <w:noWrap/>
            <w:vAlign w:val="center"/>
            <w:hideMark/>
          </w:tcPr>
          <w:p w:rsidR="00386474" w:rsidRPr="008B6C7F" w:rsidRDefault="00386474" w:rsidP="00386474">
            <w:pPr>
              <w:autoSpaceDE w:val="0"/>
              <w:autoSpaceDN w:val="0"/>
              <w:adjustRightInd w:val="0"/>
              <w:jc w:val="right"/>
              <w:rPr>
                <w:rFonts w:cs="Arial"/>
                <w:sz w:val="20"/>
                <w:szCs w:val="20"/>
              </w:rPr>
            </w:pPr>
            <w:r w:rsidRPr="008B6C7F">
              <w:rPr>
                <w:rFonts w:cs="Arial"/>
                <w:sz w:val="20"/>
                <w:szCs w:val="20"/>
              </w:rPr>
              <w:t>411,76</w:t>
            </w:r>
          </w:p>
        </w:tc>
      </w:tr>
      <w:tr w:rsidR="008B6C7F" w:rsidRPr="008B6C7F" w:rsidTr="008B6C7F">
        <w:trPr>
          <w:trHeight w:val="20"/>
        </w:trPr>
        <w:tc>
          <w:tcPr>
            <w:tcW w:w="432"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879"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1409" w:type="pct"/>
            <w:vAlign w:val="center"/>
            <w:hideMark/>
          </w:tcPr>
          <w:p w:rsidR="00386474" w:rsidRPr="008B6C7F" w:rsidRDefault="00386474" w:rsidP="00386474">
            <w:pPr>
              <w:autoSpaceDE w:val="0"/>
              <w:autoSpaceDN w:val="0"/>
              <w:adjustRightInd w:val="0"/>
              <w:jc w:val="center"/>
              <w:rPr>
                <w:rFonts w:cs="Arial"/>
                <w:sz w:val="20"/>
                <w:szCs w:val="20"/>
              </w:rPr>
            </w:pPr>
            <w:proofErr w:type="spellStart"/>
            <w:r w:rsidRPr="008B6C7F">
              <w:rPr>
                <w:rFonts w:cs="Arial"/>
                <w:sz w:val="20"/>
                <w:szCs w:val="20"/>
              </w:rPr>
              <w:t>Orobiomas</w:t>
            </w:r>
            <w:proofErr w:type="spellEnd"/>
            <w:r w:rsidRPr="008B6C7F">
              <w:rPr>
                <w:rFonts w:cs="Arial"/>
                <w:sz w:val="20"/>
                <w:szCs w:val="20"/>
              </w:rPr>
              <w:t xml:space="preserve"> </w:t>
            </w:r>
            <w:proofErr w:type="spellStart"/>
            <w:r w:rsidRPr="008B6C7F">
              <w:rPr>
                <w:rFonts w:cs="Arial"/>
                <w:sz w:val="20"/>
                <w:szCs w:val="20"/>
              </w:rPr>
              <w:t>azonales</w:t>
            </w:r>
            <w:proofErr w:type="spellEnd"/>
            <w:r w:rsidRPr="008B6C7F">
              <w:rPr>
                <w:rFonts w:cs="Arial"/>
                <w:sz w:val="20"/>
                <w:szCs w:val="20"/>
              </w:rPr>
              <w:t xml:space="preserve"> del Río Sogamoso</w:t>
            </w:r>
          </w:p>
        </w:tc>
        <w:tc>
          <w:tcPr>
            <w:tcW w:w="1644" w:type="pct"/>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 xml:space="preserve">Bosque Fragmentado </w:t>
            </w:r>
            <w:proofErr w:type="spellStart"/>
            <w:r w:rsidRPr="008B6C7F">
              <w:rPr>
                <w:rFonts w:cs="Arial"/>
                <w:sz w:val="20"/>
                <w:szCs w:val="20"/>
              </w:rPr>
              <w:t>Orobiomas</w:t>
            </w:r>
            <w:proofErr w:type="spellEnd"/>
            <w:r w:rsidRPr="008B6C7F">
              <w:rPr>
                <w:rFonts w:cs="Arial"/>
                <w:sz w:val="20"/>
                <w:szCs w:val="20"/>
              </w:rPr>
              <w:t xml:space="preserve"> </w:t>
            </w:r>
            <w:proofErr w:type="spellStart"/>
            <w:r w:rsidRPr="008B6C7F">
              <w:rPr>
                <w:rFonts w:cs="Arial"/>
                <w:sz w:val="20"/>
                <w:szCs w:val="20"/>
              </w:rPr>
              <w:t>azonales</w:t>
            </w:r>
            <w:proofErr w:type="spellEnd"/>
            <w:r w:rsidRPr="008B6C7F">
              <w:rPr>
                <w:rFonts w:cs="Arial"/>
                <w:sz w:val="20"/>
                <w:szCs w:val="20"/>
              </w:rPr>
              <w:t xml:space="preserve"> del Río Sogamoso</w:t>
            </w:r>
          </w:p>
        </w:tc>
        <w:tc>
          <w:tcPr>
            <w:tcW w:w="635" w:type="pct"/>
            <w:noWrap/>
            <w:vAlign w:val="center"/>
            <w:hideMark/>
          </w:tcPr>
          <w:p w:rsidR="00386474" w:rsidRPr="008B6C7F" w:rsidRDefault="00386474" w:rsidP="00386474">
            <w:pPr>
              <w:autoSpaceDE w:val="0"/>
              <w:autoSpaceDN w:val="0"/>
              <w:adjustRightInd w:val="0"/>
              <w:jc w:val="right"/>
              <w:rPr>
                <w:rFonts w:cs="Arial"/>
                <w:sz w:val="20"/>
                <w:szCs w:val="20"/>
              </w:rPr>
            </w:pPr>
            <w:r w:rsidRPr="008B6C7F">
              <w:rPr>
                <w:rFonts w:cs="Arial"/>
                <w:sz w:val="20"/>
                <w:szCs w:val="20"/>
              </w:rPr>
              <w:t>54,29</w:t>
            </w:r>
          </w:p>
        </w:tc>
      </w:tr>
      <w:tr w:rsidR="008B6C7F" w:rsidRPr="008B6C7F" w:rsidTr="008B6C7F">
        <w:trPr>
          <w:trHeight w:val="20"/>
        </w:trPr>
        <w:tc>
          <w:tcPr>
            <w:tcW w:w="432"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879"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1409" w:type="pct"/>
            <w:vAlign w:val="center"/>
            <w:hideMark/>
          </w:tcPr>
          <w:p w:rsidR="00386474" w:rsidRPr="008B6C7F" w:rsidRDefault="00386474" w:rsidP="00386474">
            <w:pPr>
              <w:autoSpaceDE w:val="0"/>
              <w:autoSpaceDN w:val="0"/>
              <w:adjustRightInd w:val="0"/>
              <w:jc w:val="center"/>
              <w:rPr>
                <w:rFonts w:cs="Arial"/>
                <w:sz w:val="20"/>
                <w:szCs w:val="20"/>
              </w:rPr>
            </w:pPr>
            <w:proofErr w:type="spellStart"/>
            <w:r w:rsidRPr="008B6C7F">
              <w:rPr>
                <w:rFonts w:cs="Arial"/>
                <w:sz w:val="20"/>
                <w:szCs w:val="20"/>
              </w:rPr>
              <w:t>Orobiomas</w:t>
            </w:r>
            <w:proofErr w:type="spellEnd"/>
            <w:r w:rsidRPr="008B6C7F">
              <w:rPr>
                <w:rFonts w:cs="Arial"/>
                <w:sz w:val="20"/>
                <w:szCs w:val="20"/>
              </w:rPr>
              <w:t xml:space="preserve"> bajos de los Andes</w:t>
            </w:r>
          </w:p>
        </w:tc>
        <w:tc>
          <w:tcPr>
            <w:tcW w:w="1644" w:type="pct"/>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 xml:space="preserve">Bosque Fragmentado </w:t>
            </w:r>
            <w:proofErr w:type="spellStart"/>
            <w:r w:rsidRPr="008B6C7F">
              <w:rPr>
                <w:rFonts w:cs="Arial"/>
                <w:sz w:val="20"/>
                <w:szCs w:val="20"/>
              </w:rPr>
              <w:t>Orobiomas</w:t>
            </w:r>
            <w:proofErr w:type="spellEnd"/>
            <w:r w:rsidRPr="008B6C7F">
              <w:rPr>
                <w:rFonts w:cs="Arial"/>
                <w:sz w:val="20"/>
                <w:szCs w:val="20"/>
              </w:rPr>
              <w:t xml:space="preserve"> bajos de los Andes</w:t>
            </w:r>
          </w:p>
        </w:tc>
        <w:tc>
          <w:tcPr>
            <w:tcW w:w="635" w:type="pct"/>
            <w:noWrap/>
            <w:vAlign w:val="center"/>
            <w:hideMark/>
          </w:tcPr>
          <w:p w:rsidR="00386474" w:rsidRPr="008B6C7F" w:rsidRDefault="00386474" w:rsidP="00386474">
            <w:pPr>
              <w:autoSpaceDE w:val="0"/>
              <w:autoSpaceDN w:val="0"/>
              <w:adjustRightInd w:val="0"/>
              <w:jc w:val="right"/>
              <w:rPr>
                <w:rFonts w:cs="Arial"/>
                <w:sz w:val="20"/>
                <w:szCs w:val="20"/>
              </w:rPr>
            </w:pPr>
            <w:r w:rsidRPr="008B6C7F">
              <w:rPr>
                <w:rFonts w:cs="Arial"/>
                <w:sz w:val="20"/>
                <w:szCs w:val="20"/>
              </w:rPr>
              <w:t>13508,16</w:t>
            </w:r>
          </w:p>
        </w:tc>
      </w:tr>
      <w:tr w:rsidR="008B6C7F" w:rsidRPr="008B6C7F" w:rsidTr="008B6C7F">
        <w:trPr>
          <w:trHeight w:val="20"/>
        </w:trPr>
        <w:tc>
          <w:tcPr>
            <w:tcW w:w="432"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879"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1409" w:type="pct"/>
            <w:vAlign w:val="center"/>
            <w:hideMark/>
          </w:tcPr>
          <w:p w:rsidR="00386474" w:rsidRPr="008B6C7F" w:rsidRDefault="00386474" w:rsidP="00386474">
            <w:pPr>
              <w:autoSpaceDE w:val="0"/>
              <w:autoSpaceDN w:val="0"/>
              <w:adjustRightInd w:val="0"/>
              <w:jc w:val="center"/>
              <w:rPr>
                <w:rFonts w:cs="Arial"/>
                <w:sz w:val="20"/>
                <w:szCs w:val="20"/>
              </w:rPr>
            </w:pPr>
            <w:proofErr w:type="spellStart"/>
            <w:r w:rsidRPr="008B6C7F">
              <w:rPr>
                <w:rFonts w:cs="Arial"/>
                <w:sz w:val="20"/>
                <w:szCs w:val="20"/>
              </w:rPr>
              <w:t>Orobiomas</w:t>
            </w:r>
            <w:proofErr w:type="spellEnd"/>
            <w:r w:rsidRPr="008B6C7F">
              <w:rPr>
                <w:rFonts w:cs="Arial"/>
                <w:sz w:val="20"/>
                <w:szCs w:val="20"/>
              </w:rPr>
              <w:t xml:space="preserve"> medios de los Andes</w:t>
            </w:r>
          </w:p>
        </w:tc>
        <w:tc>
          <w:tcPr>
            <w:tcW w:w="1644" w:type="pct"/>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 xml:space="preserve">Bosque Fragmentado </w:t>
            </w:r>
            <w:proofErr w:type="spellStart"/>
            <w:r w:rsidRPr="008B6C7F">
              <w:rPr>
                <w:rFonts w:cs="Arial"/>
                <w:sz w:val="20"/>
                <w:szCs w:val="20"/>
              </w:rPr>
              <w:t>Orobiomas</w:t>
            </w:r>
            <w:proofErr w:type="spellEnd"/>
            <w:r w:rsidRPr="008B6C7F">
              <w:rPr>
                <w:rFonts w:cs="Arial"/>
                <w:sz w:val="20"/>
                <w:szCs w:val="20"/>
              </w:rPr>
              <w:t xml:space="preserve"> medios de los Andes</w:t>
            </w:r>
          </w:p>
        </w:tc>
        <w:tc>
          <w:tcPr>
            <w:tcW w:w="635" w:type="pct"/>
            <w:noWrap/>
            <w:vAlign w:val="center"/>
            <w:hideMark/>
          </w:tcPr>
          <w:p w:rsidR="00386474" w:rsidRPr="008B6C7F" w:rsidRDefault="00386474" w:rsidP="00386474">
            <w:pPr>
              <w:autoSpaceDE w:val="0"/>
              <w:autoSpaceDN w:val="0"/>
              <w:adjustRightInd w:val="0"/>
              <w:jc w:val="right"/>
              <w:rPr>
                <w:rFonts w:cs="Arial"/>
                <w:sz w:val="20"/>
                <w:szCs w:val="20"/>
              </w:rPr>
            </w:pPr>
            <w:r w:rsidRPr="008B6C7F">
              <w:rPr>
                <w:rFonts w:cs="Arial"/>
                <w:sz w:val="20"/>
                <w:szCs w:val="20"/>
              </w:rPr>
              <w:t>5289,95</w:t>
            </w:r>
          </w:p>
        </w:tc>
      </w:tr>
      <w:tr w:rsidR="008B6C7F" w:rsidRPr="008B6C7F" w:rsidTr="008B6C7F">
        <w:trPr>
          <w:trHeight w:val="20"/>
        </w:trPr>
        <w:tc>
          <w:tcPr>
            <w:tcW w:w="432"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879"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1409" w:type="pct"/>
            <w:vAlign w:val="center"/>
            <w:hideMark/>
          </w:tcPr>
          <w:p w:rsidR="00386474" w:rsidRPr="008B6C7F" w:rsidRDefault="00386474" w:rsidP="00386474">
            <w:pPr>
              <w:autoSpaceDE w:val="0"/>
              <w:autoSpaceDN w:val="0"/>
              <w:adjustRightInd w:val="0"/>
              <w:jc w:val="center"/>
              <w:rPr>
                <w:rFonts w:cs="Arial"/>
                <w:sz w:val="20"/>
                <w:szCs w:val="20"/>
              </w:rPr>
            </w:pPr>
            <w:proofErr w:type="spellStart"/>
            <w:r w:rsidRPr="008B6C7F">
              <w:rPr>
                <w:rFonts w:cs="Arial"/>
                <w:sz w:val="20"/>
                <w:szCs w:val="20"/>
              </w:rPr>
              <w:t>Zonobioma</w:t>
            </w:r>
            <w:proofErr w:type="spellEnd"/>
            <w:r w:rsidRPr="008B6C7F">
              <w:rPr>
                <w:rFonts w:cs="Arial"/>
                <w:sz w:val="20"/>
                <w:szCs w:val="20"/>
              </w:rPr>
              <w:t xml:space="preserve"> húmedo tropical del Magdalena y Caribe</w:t>
            </w:r>
          </w:p>
        </w:tc>
        <w:tc>
          <w:tcPr>
            <w:tcW w:w="1644" w:type="pct"/>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 xml:space="preserve">Bosque Fragmentado </w:t>
            </w:r>
            <w:proofErr w:type="spellStart"/>
            <w:r w:rsidRPr="008B6C7F">
              <w:rPr>
                <w:rFonts w:cs="Arial"/>
                <w:sz w:val="20"/>
                <w:szCs w:val="20"/>
              </w:rPr>
              <w:t>Zonobioma</w:t>
            </w:r>
            <w:proofErr w:type="spellEnd"/>
            <w:r w:rsidRPr="008B6C7F">
              <w:rPr>
                <w:rFonts w:cs="Arial"/>
                <w:sz w:val="20"/>
                <w:szCs w:val="20"/>
              </w:rPr>
              <w:t xml:space="preserve"> húmedo tropical del Magdalena y Caribe</w:t>
            </w:r>
          </w:p>
        </w:tc>
        <w:tc>
          <w:tcPr>
            <w:tcW w:w="635" w:type="pct"/>
            <w:noWrap/>
            <w:vAlign w:val="center"/>
            <w:hideMark/>
          </w:tcPr>
          <w:p w:rsidR="00386474" w:rsidRPr="008B6C7F" w:rsidRDefault="00386474" w:rsidP="00386474">
            <w:pPr>
              <w:autoSpaceDE w:val="0"/>
              <w:autoSpaceDN w:val="0"/>
              <w:adjustRightInd w:val="0"/>
              <w:jc w:val="right"/>
              <w:rPr>
                <w:rFonts w:cs="Arial"/>
                <w:sz w:val="20"/>
                <w:szCs w:val="20"/>
              </w:rPr>
            </w:pPr>
            <w:r w:rsidRPr="008B6C7F">
              <w:rPr>
                <w:rFonts w:cs="Arial"/>
                <w:sz w:val="20"/>
                <w:szCs w:val="20"/>
              </w:rPr>
              <w:t>211,02</w:t>
            </w:r>
          </w:p>
        </w:tc>
      </w:tr>
      <w:tr w:rsidR="008B6C7F" w:rsidRPr="008B6C7F" w:rsidTr="008B6C7F">
        <w:trPr>
          <w:trHeight w:val="20"/>
        </w:trPr>
        <w:tc>
          <w:tcPr>
            <w:tcW w:w="432" w:type="pct"/>
            <w:vMerge w:val="restart"/>
            <w:noWrap/>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314</w:t>
            </w:r>
          </w:p>
        </w:tc>
        <w:tc>
          <w:tcPr>
            <w:tcW w:w="879" w:type="pct"/>
            <w:vMerge w:val="restart"/>
            <w:noWrap/>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 xml:space="preserve">Bosque </w:t>
            </w:r>
            <w:proofErr w:type="spellStart"/>
            <w:r w:rsidRPr="008B6C7F">
              <w:rPr>
                <w:rFonts w:cs="Arial"/>
                <w:sz w:val="20"/>
                <w:szCs w:val="20"/>
              </w:rPr>
              <w:t>Galeria</w:t>
            </w:r>
            <w:proofErr w:type="spellEnd"/>
            <w:r w:rsidRPr="008B6C7F">
              <w:rPr>
                <w:rFonts w:cs="Arial"/>
                <w:sz w:val="20"/>
                <w:szCs w:val="20"/>
              </w:rPr>
              <w:t xml:space="preserve"> y </w:t>
            </w:r>
            <w:proofErr w:type="spellStart"/>
            <w:r w:rsidRPr="008B6C7F">
              <w:rPr>
                <w:rFonts w:cs="Arial"/>
                <w:sz w:val="20"/>
                <w:szCs w:val="20"/>
              </w:rPr>
              <w:t>Ripario</w:t>
            </w:r>
            <w:proofErr w:type="spellEnd"/>
          </w:p>
        </w:tc>
        <w:tc>
          <w:tcPr>
            <w:tcW w:w="1409" w:type="pct"/>
            <w:vAlign w:val="center"/>
            <w:hideMark/>
          </w:tcPr>
          <w:p w:rsidR="00386474" w:rsidRPr="008B6C7F" w:rsidRDefault="00386474" w:rsidP="00386474">
            <w:pPr>
              <w:autoSpaceDE w:val="0"/>
              <w:autoSpaceDN w:val="0"/>
              <w:adjustRightInd w:val="0"/>
              <w:jc w:val="center"/>
              <w:rPr>
                <w:rFonts w:cs="Arial"/>
                <w:sz w:val="20"/>
                <w:szCs w:val="20"/>
              </w:rPr>
            </w:pPr>
            <w:proofErr w:type="spellStart"/>
            <w:r w:rsidRPr="008B6C7F">
              <w:rPr>
                <w:rFonts w:cs="Arial"/>
                <w:sz w:val="20"/>
                <w:szCs w:val="20"/>
              </w:rPr>
              <w:t>Helobiomas</w:t>
            </w:r>
            <w:proofErr w:type="spellEnd"/>
            <w:r w:rsidRPr="008B6C7F">
              <w:rPr>
                <w:rFonts w:cs="Arial"/>
                <w:sz w:val="20"/>
                <w:szCs w:val="20"/>
              </w:rPr>
              <w:t xml:space="preserve"> del Magdalena y Caribe</w:t>
            </w:r>
          </w:p>
        </w:tc>
        <w:tc>
          <w:tcPr>
            <w:tcW w:w="1644" w:type="pct"/>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 xml:space="preserve">Bosque </w:t>
            </w:r>
            <w:proofErr w:type="spellStart"/>
            <w:r w:rsidRPr="008B6C7F">
              <w:rPr>
                <w:rFonts w:cs="Arial"/>
                <w:sz w:val="20"/>
                <w:szCs w:val="20"/>
              </w:rPr>
              <w:t>Galeria</w:t>
            </w:r>
            <w:proofErr w:type="spellEnd"/>
            <w:r w:rsidRPr="008B6C7F">
              <w:rPr>
                <w:rFonts w:cs="Arial"/>
                <w:sz w:val="20"/>
                <w:szCs w:val="20"/>
              </w:rPr>
              <w:t xml:space="preserve"> y </w:t>
            </w:r>
            <w:proofErr w:type="spellStart"/>
            <w:r w:rsidRPr="008B6C7F">
              <w:rPr>
                <w:rFonts w:cs="Arial"/>
                <w:sz w:val="20"/>
                <w:szCs w:val="20"/>
              </w:rPr>
              <w:t>Ripario</w:t>
            </w:r>
            <w:proofErr w:type="spellEnd"/>
            <w:r w:rsidRPr="008B6C7F">
              <w:rPr>
                <w:rFonts w:cs="Arial"/>
                <w:sz w:val="20"/>
                <w:szCs w:val="20"/>
              </w:rPr>
              <w:t xml:space="preserve"> </w:t>
            </w:r>
            <w:proofErr w:type="spellStart"/>
            <w:r w:rsidRPr="008B6C7F">
              <w:rPr>
                <w:rFonts w:cs="Arial"/>
                <w:sz w:val="20"/>
                <w:szCs w:val="20"/>
              </w:rPr>
              <w:t>Helobiomas</w:t>
            </w:r>
            <w:proofErr w:type="spellEnd"/>
            <w:r w:rsidRPr="008B6C7F">
              <w:rPr>
                <w:rFonts w:cs="Arial"/>
                <w:sz w:val="20"/>
                <w:szCs w:val="20"/>
              </w:rPr>
              <w:t xml:space="preserve"> del Magdalena y Caribe</w:t>
            </w:r>
          </w:p>
        </w:tc>
        <w:tc>
          <w:tcPr>
            <w:tcW w:w="635" w:type="pct"/>
            <w:noWrap/>
            <w:vAlign w:val="center"/>
            <w:hideMark/>
          </w:tcPr>
          <w:p w:rsidR="00386474" w:rsidRPr="008B6C7F" w:rsidRDefault="00386474" w:rsidP="00386474">
            <w:pPr>
              <w:autoSpaceDE w:val="0"/>
              <w:autoSpaceDN w:val="0"/>
              <w:adjustRightInd w:val="0"/>
              <w:jc w:val="right"/>
              <w:rPr>
                <w:rFonts w:cs="Arial"/>
                <w:sz w:val="20"/>
                <w:szCs w:val="20"/>
              </w:rPr>
            </w:pPr>
            <w:r w:rsidRPr="008B6C7F">
              <w:rPr>
                <w:rFonts w:cs="Arial"/>
                <w:sz w:val="20"/>
                <w:szCs w:val="20"/>
              </w:rPr>
              <w:t>859,14</w:t>
            </w:r>
          </w:p>
        </w:tc>
      </w:tr>
      <w:tr w:rsidR="008B6C7F" w:rsidRPr="008B6C7F" w:rsidTr="008B6C7F">
        <w:trPr>
          <w:trHeight w:val="20"/>
        </w:trPr>
        <w:tc>
          <w:tcPr>
            <w:tcW w:w="432"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879"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1409" w:type="pct"/>
            <w:vAlign w:val="center"/>
            <w:hideMark/>
          </w:tcPr>
          <w:p w:rsidR="00386474" w:rsidRPr="008B6C7F" w:rsidRDefault="00386474" w:rsidP="00386474">
            <w:pPr>
              <w:autoSpaceDE w:val="0"/>
              <w:autoSpaceDN w:val="0"/>
              <w:adjustRightInd w:val="0"/>
              <w:jc w:val="center"/>
              <w:rPr>
                <w:rFonts w:cs="Arial"/>
                <w:sz w:val="20"/>
                <w:szCs w:val="20"/>
              </w:rPr>
            </w:pPr>
            <w:proofErr w:type="spellStart"/>
            <w:r w:rsidRPr="008B6C7F">
              <w:rPr>
                <w:rFonts w:cs="Arial"/>
                <w:sz w:val="20"/>
                <w:szCs w:val="20"/>
              </w:rPr>
              <w:t>Orobiomas</w:t>
            </w:r>
            <w:proofErr w:type="spellEnd"/>
            <w:r w:rsidRPr="008B6C7F">
              <w:rPr>
                <w:rFonts w:cs="Arial"/>
                <w:sz w:val="20"/>
                <w:szCs w:val="20"/>
              </w:rPr>
              <w:t xml:space="preserve"> altos de los Andes</w:t>
            </w:r>
          </w:p>
        </w:tc>
        <w:tc>
          <w:tcPr>
            <w:tcW w:w="1644" w:type="pct"/>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 xml:space="preserve">Bosque </w:t>
            </w:r>
            <w:proofErr w:type="spellStart"/>
            <w:r w:rsidRPr="008B6C7F">
              <w:rPr>
                <w:rFonts w:cs="Arial"/>
                <w:sz w:val="20"/>
                <w:szCs w:val="20"/>
              </w:rPr>
              <w:t>Galeria</w:t>
            </w:r>
            <w:proofErr w:type="spellEnd"/>
            <w:r w:rsidRPr="008B6C7F">
              <w:rPr>
                <w:rFonts w:cs="Arial"/>
                <w:sz w:val="20"/>
                <w:szCs w:val="20"/>
              </w:rPr>
              <w:t xml:space="preserve"> y </w:t>
            </w:r>
            <w:proofErr w:type="spellStart"/>
            <w:r w:rsidRPr="008B6C7F">
              <w:rPr>
                <w:rFonts w:cs="Arial"/>
                <w:sz w:val="20"/>
                <w:szCs w:val="20"/>
              </w:rPr>
              <w:t>Ripario</w:t>
            </w:r>
            <w:proofErr w:type="spellEnd"/>
            <w:r w:rsidRPr="008B6C7F">
              <w:rPr>
                <w:rFonts w:cs="Arial"/>
                <w:sz w:val="20"/>
                <w:szCs w:val="20"/>
              </w:rPr>
              <w:t xml:space="preserve"> </w:t>
            </w:r>
            <w:proofErr w:type="spellStart"/>
            <w:r w:rsidRPr="008B6C7F">
              <w:rPr>
                <w:rFonts w:cs="Arial"/>
                <w:sz w:val="20"/>
                <w:szCs w:val="20"/>
              </w:rPr>
              <w:t>Orobiomas</w:t>
            </w:r>
            <w:proofErr w:type="spellEnd"/>
            <w:r w:rsidRPr="008B6C7F">
              <w:rPr>
                <w:rFonts w:cs="Arial"/>
                <w:sz w:val="20"/>
                <w:szCs w:val="20"/>
              </w:rPr>
              <w:t xml:space="preserve"> altos de los Andes</w:t>
            </w:r>
          </w:p>
        </w:tc>
        <w:tc>
          <w:tcPr>
            <w:tcW w:w="635" w:type="pct"/>
            <w:noWrap/>
            <w:vAlign w:val="center"/>
            <w:hideMark/>
          </w:tcPr>
          <w:p w:rsidR="00386474" w:rsidRPr="008B6C7F" w:rsidRDefault="00386474" w:rsidP="00386474">
            <w:pPr>
              <w:autoSpaceDE w:val="0"/>
              <w:autoSpaceDN w:val="0"/>
              <w:adjustRightInd w:val="0"/>
              <w:jc w:val="right"/>
              <w:rPr>
                <w:rFonts w:cs="Arial"/>
                <w:sz w:val="20"/>
                <w:szCs w:val="20"/>
              </w:rPr>
            </w:pPr>
            <w:r w:rsidRPr="008B6C7F">
              <w:rPr>
                <w:rFonts w:cs="Arial"/>
                <w:sz w:val="20"/>
                <w:szCs w:val="20"/>
              </w:rPr>
              <w:t>755,76</w:t>
            </w:r>
          </w:p>
        </w:tc>
      </w:tr>
      <w:tr w:rsidR="008B6C7F" w:rsidRPr="008B6C7F" w:rsidTr="008B6C7F">
        <w:trPr>
          <w:trHeight w:val="20"/>
        </w:trPr>
        <w:tc>
          <w:tcPr>
            <w:tcW w:w="432"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879"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1409" w:type="pct"/>
            <w:vAlign w:val="center"/>
            <w:hideMark/>
          </w:tcPr>
          <w:p w:rsidR="00386474" w:rsidRPr="008B6C7F" w:rsidRDefault="00386474" w:rsidP="00386474">
            <w:pPr>
              <w:autoSpaceDE w:val="0"/>
              <w:autoSpaceDN w:val="0"/>
              <w:adjustRightInd w:val="0"/>
              <w:jc w:val="center"/>
              <w:rPr>
                <w:rFonts w:cs="Arial"/>
                <w:sz w:val="20"/>
                <w:szCs w:val="20"/>
              </w:rPr>
            </w:pPr>
            <w:proofErr w:type="spellStart"/>
            <w:r w:rsidRPr="008B6C7F">
              <w:rPr>
                <w:rFonts w:cs="Arial"/>
                <w:sz w:val="20"/>
                <w:szCs w:val="20"/>
              </w:rPr>
              <w:t>Orobiomas</w:t>
            </w:r>
            <w:proofErr w:type="spellEnd"/>
            <w:r w:rsidRPr="008B6C7F">
              <w:rPr>
                <w:rFonts w:cs="Arial"/>
                <w:sz w:val="20"/>
                <w:szCs w:val="20"/>
              </w:rPr>
              <w:t xml:space="preserve"> </w:t>
            </w:r>
            <w:proofErr w:type="spellStart"/>
            <w:r w:rsidRPr="008B6C7F">
              <w:rPr>
                <w:rFonts w:cs="Arial"/>
                <w:sz w:val="20"/>
                <w:szCs w:val="20"/>
              </w:rPr>
              <w:t>azonales</w:t>
            </w:r>
            <w:proofErr w:type="spellEnd"/>
            <w:r w:rsidRPr="008B6C7F">
              <w:rPr>
                <w:rFonts w:cs="Arial"/>
                <w:sz w:val="20"/>
                <w:szCs w:val="20"/>
              </w:rPr>
              <w:t xml:space="preserve"> del Río Sogamoso</w:t>
            </w:r>
          </w:p>
        </w:tc>
        <w:tc>
          <w:tcPr>
            <w:tcW w:w="1644" w:type="pct"/>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 xml:space="preserve">Bosque </w:t>
            </w:r>
            <w:proofErr w:type="spellStart"/>
            <w:r w:rsidRPr="008B6C7F">
              <w:rPr>
                <w:rFonts w:cs="Arial"/>
                <w:sz w:val="20"/>
                <w:szCs w:val="20"/>
              </w:rPr>
              <w:t>Galeria</w:t>
            </w:r>
            <w:proofErr w:type="spellEnd"/>
            <w:r w:rsidRPr="008B6C7F">
              <w:rPr>
                <w:rFonts w:cs="Arial"/>
                <w:sz w:val="20"/>
                <w:szCs w:val="20"/>
              </w:rPr>
              <w:t xml:space="preserve"> y </w:t>
            </w:r>
            <w:proofErr w:type="spellStart"/>
            <w:r w:rsidRPr="008B6C7F">
              <w:rPr>
                <w:rFonts w:cs="Arial"/>
                <w:sz w:val="20"/>
                <w:szCs w:val="20"/>
              </w:rPr>
              <w:t>Ripario</w:t>
            </w:r>
            <w:proofErr w:type="spellEnd"/>
            <w:r w:rsidRPr="008B6C7F">
              <w:rPr>
                <w:rFonts w:cs="Arial"/>
                <w:sz w:val="20"/>
                <w:szCs w:val="20"/>
              </w:rPr>
              <w:t xml:space="preserve"> </w:t>
            </w:r>
            <w:proofErr w:type="spellStart"/>
            <w:r w:rsidRPr="008B6C7F">
              <w:rPr>
                <w:rFonts w:cs="Arial"/>
                <w:sz w:val="20"/>
                <w:szCs w:val="20"/>
              </w:rPr>
              <w:t>Orobiomas</w:t>
            </w:r>
            <w:proofErr w:type="spellEnd"/>
            <w:r w:rsidRPr="008B6C7F">
              <w:rPr>
                <w:rFonts w:cs="Arial"/>
                <w:sz w:val="20"/>
                <w:szCs w:val="20"/>
              </w:rPr>
              <w:t xml:space="preserve"> </w:t>
            </w:r>
            <w:proofErr w:type="spellStart"/>
            <w:r w:rsidRPr="008B6C7F">
              <w:rPr>
                <w:rFonts w:cs="Arial"/>
                <w:sz w:val="20"/>
                <w:szCs w:val="20"/>
              </w:rPr>
              <w:t>azonales</w:t>
            </w:r>
            <w:proofErr w:type="spellEnd"/>
            <w:r w:rsidRPr="008B6C7F">
              <w:rPr>
                <w:rFonts w:cs="Arial"/>
                <w:sz w:val="20"/>
                <w:szCs w:val="20"/>
              </w:rPr>
              <w:t xml:space="preserve"> del Río Sogamoso</w:t>
            </w:r>
          </w:p>
        </w:tc>
        <w:tc>
          <w:tcPr>
            <w:tcW w:w="635" w:type="pct"/>
            <w:noWrap/>
            <w:vAlign w:val="center"/>
            <w:hideMark/>
          </w:tcPr>
          <w:p w:rsidR="00386474" w:rsidRPr="008B6C7F" w:rsidRDefault="00386474" w:rsidP="00386474">
            <w:pPr>
              <w:autoSpaceDE w:val="0"/>
              <w:autoSpaceDN w:val="0"/>
              <w:adjustRightInd w:val="0"/>
              <w:jc w:val="right"/>
              <w:rPr>
                <w:rFonts w:cs="Arial"/>
                <w:sz w:val="20"/>
                <w:szCs w:val="20"/>
              </w:rPr>
            </w:pPr>
            <w:r w:rsidRPr="008B6C7F">
              <w:rPr>
                <w:rFonts w:cs="Arial"/>
                <w:sz w:val="20"/>
                <w:szCs w:val="20"/>
              </w:rPr>
              <w:t>531,25</w:t>
            </w:r>
          </w:p>
        </w:tc>
      </w:tr>
      <w:tr w:rsidR="008B6C7F" w:rsidRPr="008B6C7F" w:rsidTr="008B6C7F">
        <w:trPr>
          <w:trHeight w:val="20"/>
        </w:trPr>
        <w:tc>
          <w:tcPr>
            <w:tcW w:w="432"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879"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1409" w:type="pct"/>
            <w:vAlign w:val="center"/>
            <w:hideMark/>
          </w:tcPr>
          <w:p w:rsidR="00386474" w:rsidRPr="008B6C7F" w:rsidRDefault="00386474" w:rsidP="00386474">
            <w:pPr>
              <w:autoSpaceDE w:val="0"/>
              <w:autoSpaceDN w:val="0"/>
              <w:adjustRightInd w:val="0"/>
              <w:jc w:val="center"/>
              <w:rPr>
                <w:rFonts w:cs="Arial"/>
                <w:sz w:val="20"/>
                <w:szCs w:val="20"/>
              </w:rPr>
            </w:pPr>
            <w:proofErr w:type="spellStart"/>
            <w:r w:rsidRPr="008B6C7F">
              <w:rPr>
                <w:rFonts w:cs="Arial"/>
                <w:sz w:val="20"/>
                <w:szCs w:val="20"/>
              </w:rPr>
              <w:t>Orobiomas</w:t>
            </w:r>
            <w:proofErr w:type="spellEnd"/>
            <w:r w:rsidRPr="008B6C7F">
              <w:rPr>
                <w:rFonts w:cs="Arial"/>
                <w:sz w:val="20"/>
                <w:szCs w:val="20"/>
              </w:rPr>
              <w:t xml:space="preserve"> bajos de los Andes</w:t>
            </w:r>
          </w:p>
        </w:tc>
        <w:tc>
          <w:tcPr>
            <w:tcW w:w="1644" w:type="pct"/>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 xml:space="preserve">Bosque </w:t>
            </w:r>
            <w:proofErr w:type="spellStart"/>
            <w:r w:rsidRPr="008B6C7F">
              <w:rPr>
                <w:rFonts w:cs="Arial"/>
                <w:sz w:val="20"/>
                <w:szCs w:val="20"/>
              </w:rPr>
              <w:t>Galeria</w:t>
            </w:r>
            <w:proofErr w:type="spellEnd"/>
            <w:r w:rsidRPr="008B6C7F">
              <w:rPr>
                <w:rFonts w:cs="Arial"/>
                <w:sz w:val="20"/>
                <w:szCs w:val="20"/>
              </w:rPr>
              <w:t xml:space="preserve"> y </w:t>
            </w:r>
            <w:proofErr w:type="spellStart"/>
            <w:r w:rsidRPr="008B6C7F">
              <w:rPr>
                <w:rFonts w:cs="Arial"/>
                <w:sz w:val="20"/>
                <w:szCs w:val="20"/>
              </w:rPr>
              <w:t>Ripario</w:t>
            </w:r>
            <w:proofErr w:type="spellEnd"/>
            <w:r w:rsidRPr="008B6C7F">
              <w:rPr>
                <w:rFonts w:cs="Arial"/>
                <w:sz w:val="20"/>
                <w:szCs w:val="20"/>
              </w:rPr>
              <w:t xml:space="preserve"> </w:t>
            </w:r>
            <w:proofErr w:type="spellStart"/>
            <w:r w:rsidRPr="008B6C7F">
              <w:rPr>
                <w:rFonts w:cs="Arial"/>
                <w:sz w:val="20"/>
                <w:szCs w:val="20"/>
              </w:rPr>
              <w:t>Orobiomas</w:t>
            </w:r>
            <w:proofErr w:type="spellEnd"/>
            <w:r w:rsidRPr="008B6C7F">
              <w:rPr>
                <w:rFonts w:cs="Arial"/>
                <w:sz w:val="20"/>
                <w:szCs w:val="20"/>
              </w:rPr>
              <w:t xml:space="preserve"> </w:t>
            </w:r>
            <w:r w:rsidRPr="008B6C7F">
              <w:rPr>
                <w:rFonts w:cs="Arial"/>
                <w:sz w:val="20"/>
                <w:szCs w:val="20"/>
              </w:rPr>
              <w:lastRenderedPageBreak/>
              <w:t>bajos de los Andes</w:t>
            </w:r>
          </w:p>
        </w:tc>
        <w:tc>
          <w:tcPr>
            <w:tcW w:w="635" w:type="pct"/>
            <w:noWrap/>
            <w:vAlign w:val="center"/>
            <w:hideMark/>
          </w:tcPr>
          <w:p w:rsidR="00386474" w:rsidRPr="008B6C7F" w:rsidRDefault="00386474" w:rsidP="00386474">
            <w:pPr>
              <w:autoSpaceDE w:val="0"/>
              <w:autoSpaceDN w:val="0"/>
              <w:adjustRightInd w:val="0"/>
              <w:jc w:val="right"/>
              <w:rPr>
                <w:rFonts w:cs="Arial"/>
                <w:sz w:val="20"/>
                <w:szCs w:val="20"/>
              </w:rPr>
            </w:pPr>
            <w:r w:rsidRPr="008B6C7F">
              <w:rPr>
                <w:rFonts w:cs="Arial"/>
                <w:sz w:val="20"/>
                <w:szCs w:val="20"/>
              </w:rPr>
              <w:lastRenderedPageBreak/>
              <w:t>30185,26</w:t>
            </w:r>
          </w:p>
        </w:tc>
      </w:tr>
      <w:tr w:rsidR="008B6C7F" w:rsidRPr="008B6C7F" w:rsidTr="008B6C7F">
        <w:trPr>
          <w:trHeight w:val="20"/>
        </w:trPr>
        <w:tc>
          <w:tcPr>
            <w:tcW w:w="432"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879"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1409" w:type="pct"/>
            <w:vAlign w:val="center"/>
            <w:hideMark/>
          </w:tcPr>
          <w:p w:rsidR="00386474" w:rsidRPr="008B6C7F" w:rsidRDefault="00386474" w:rsidP="00386474">
            <w:pPr>
              <w:autoSpaceDE w:val="0"/>
              <w:autoSpaceDN w:val="0"/>
              <w:adjustRightInd w:val="0"/>
              <w:jc w:val="center"/>
              <w:rPr>
                <w:rFonts w:cs="Arial"/>
                <w:sz w:val="20"/>
                <w:szCs w:val="20"/>
              </w:rPr>
            </w:pPr>
            <w:proofErr w:type="spellStart"/>
            <w:r w:rsidRPr="008B6C7F">
              <w:rPr>
                <w:rFonts w:cs="Arial"/>
                <w:sz w:val="20"/>
                <w:szCs w:val="20"/>
              </w:rPr>
              <w:t>Orobiomas</w:t>
            </w:r>
            <w:proofErr w:type="spellEnd"/>
            <w:r w:rsidRPr="008B6C7F">
              <w:rPr>
                <w:rFonts w:cs="Arial"/>
                <w:sz w:val="20"/>
                <w:szCs w:val="20"/>
              </w:rPr>
              <w:t xml:space="preserve"> medios de los Andes</w:t>
            </w:r>
          </w:p>
        </w:tc>
        <w:tc>
          <w:tcPr>
            <w:tcW w:w="1644" w:type="pct"/>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 xml:space="preserve">Bosque </w:t>
            </w:r>
            <w:proofErr w:type="spellStart"/>
            <w:r w:rsidRPr="008B6C7F">
              <w:rPr>
                <w:rFonts w:cs="Arial"/>
                <w:sz w:val="20"/>
                <w:szCs w:val="20"/>
              </w:rPr>
              <w:t>Galeria</w:t>
            </w:r>
            <w:proofErr w:type="spellEnd"/>
            <w:r w:rsidRPr="008B6C7F">
              <w:rPr>
                <w:rFonts w:cs="Arial"/>
                <w:sz w:val="20"/>
                <w:szCs w:val="20"/>
              </w:rPr>
              <w:t xml:space="preserve"> y </w:t>
            </w:r>
            <w:proofErr w:type="spellStart"/>
            <w:r w:rsidRPr="008B6C7F">
              <w:rPr>
                <w:rFonts w:cs="Arial"/>
                <w:sz w:val="20"/>
                <w:szCs w:val="20"/>
              </w:rPr>
              <w:t>Ripario</w:t>
            </w:r>
            <w:proofErr w:type="spellEnd"/>
            <w:r w:rsidRPr="008B6C7F">
              <w:rPr>
                <w:rFonts w:cs="Arial"/>
                <w:sz w:val="20"/>
                <w:szCs w:val="20"/>
              </w:rPr>
              <w:t xml:space="preserve"> </w:t>
            </w:r>
            <w:proofErr w:type="spellStart"/>
            <w:r w:rsidRPr="008B6C7F">
              <w:rPr>
                <w:rFonts w:cs="Arial"/>
                <w:sz w:val="20"/>
                <w:szCs w:val="20"/>
              </w:rPr>
              <w:t>Orobiomas</w:t>
            </w:r>
            <w:proofErr w:type="spellEnd"/>
            <w:r w:rsidRPr="008B6C7F">
              <w:rPr>
                <w:rFonts w:cs="Arial"/>
                <w:sz w:val="20"/>
                <w:szCs w:val="20"/>
              </w:rPr>
              <w:t xml:space="preserve"> medios de los Andes</w:t>
            </w:r>
          </w:p>
        </w:tc>
        <w:tc>
          <w:tcPr>
            <w:tcW w:w="635" w:type="pct"/>
            <w:noWrap/>
            <w:vAlign w:val="center"/>
            <w:hideMark/>
          </w:tcPr>
          <w:p w:rsidR="00386474" w:rsidRPr="008B6C7F" w:rsidRDefault="00386474" w:rsidP="00386474">
            <w:pPr>
              <w:autoSpaceDE w:val="0"/>
              <w:autoSpaceDN w:val="0"/>
              <w:adjustRightInd w:val="0"/>
              <w:jc w:val="right"/>
              <w:rPr>
                <w:rFonts w:cs="Arial"/>
                <w:sz w:val="20"/>
                <w:szCs w:val="20"/>
              </w:rPr>
            </w:pPr>
            <w:r w:rsidRPr="008B6C7F">
              <w:rPr>
                <w:rFonts w:cs="Arial"/>
                <w:sz w:val="20"/>
                <w:szCs w:val="20"/>
              </w:rPr>
              <w:t>5852,05</w:t>
            </w:r>
          </w:p>
        </w:tc>
      </w:tr>
      <w:tr w:rsidR="008B6C7F" w:rsidRPr="008B6C7F" w:rsidTr="008B6C7F">
        <w:trPr>
          <w:trHeight w:val="20"/>
        </w:trPr>
        <w:tc>
          <w:tcPr>
            <w:tcW w:w="432"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879"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1409" w:type="pct"/>
            <w:vAlign w:val="center"/>
            <w:hideMark/>
          </w:tcPr>
          <w:p w:rsidR="00386474" w:rsidRPr="008B6C7F" w:rsidRDefault="00386474" w:rsidP="00386474">
            <w:pPr>
              <w:autoSpaceDE w:val="0"/>
              <w:autoSpaceDN w:val="0"/>
              <w:adjustRightInd w:val="0"/>
              <w:jc w:val="center"/>
              <w:rPr>
                <w:rFonts w:cs="Arial"/>
                <w:sz w:val="20"/>
                <w:szCs w:val="20"/>
              </w:rPr>
            </w:pPr>
            <w:proofErr w:type="spellStart"/>
            <w:r w:rsidRPr="008B6C7F">
              <w:rPr>
                <w:rFonts w:cs="Arial"/>
                <w:sz w:val="20"/>
                <w:szCs w:val="20"/>
              </w:rPr>
              <w:t>Zonobioma</w:t>
            </w:r>
            <w:proofErr w:type="spellEnd"/>
            <w:r w:rsidRPr="008B6C7F">
              <w:rPr>
                <w:rFonts w:cs="Arial"/>
                <w:sz w:val="20"/>
                <w:szCs w:val="20"/>
              </w:rPr>
              <w:t xml:space="preserve"> húmedo tropical del Magdalena y Caribe</w:t>
            </w:r>
          </w:p>
        </w:tc>
        <w:tc>
          <w:tcPr>
            <w:tcW w:w="1644" w:type="pct"/>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 xml:space="preserve">Bosque </w:t>
            </w:r>
            <w:proofErr w:type="spellStart"/>
            <w:r w:rsidRPr="008B6C7F">
              <w:rPr>
                <w:rFonts w:cs="Arial"/>
                <w:sz w:val="20"/>
                <w:szCs w:val="20"/>
              </w:rPr>
              <w:t>Galeria</w:t>
            </w:r>
            <w:proofErr w:type="spellEnd"/>
            <w:r w:rsidRPr="008B6C7F">
              <w:rPr>
                <w:rFonts w:cs="Arial"/>
                <w:sz w:val="20"/>
                <w:szCs w:val="20"/>
              </w:rPr>
              <w:t xml:space="preserve"> y </w:t>
            </w:r>
            <w:proofErr w:type="spellStart"/>
            <w:r w:rsidRPr="008B6C7F">
              <w:rPr>
                <w:rFonts w:cs="Arial"/>
                <w:sz w:val="20"/>
                <w:szCs w:val="20"/>
              </w:rPr>
              <w:t>Ripario</w:t>
            </w:r>
            <w:proofErr w:type="spellEnd"/>
            <w:r w:rsidRPr="008B6C7F">
              <w:rPr>
                <w:rFonts w:cs="Arial"/>
                <w:sz w:val="20"/>
                <w:szCs w:val="20"/>
              </w:rPr>
              <w:t xml:space="preserve"> </w:t>
            </w:r>
            <w:proofErr w:type="spellStart"/>
            <w:r w:rsidRPr="008B6C7F">
              <w:rPr>
                <w:rFonts w:cs="Arial"/>
                <w:sz w:val="20"/>
                <w:szCs w:val="20"/>
              </w:rPr>
              <w:t>Zonobioma</w:t>
            </w:r>
            <w:proofErr w:type="spellEnd"/>
            <w:r w:rsidRPr="008B6C7F">
              <w:rPr>
                <w:rFonts w:cs="Arial"/>
                <w:sz w:val="20"/>
                <w:szCs w:val="20"/>
              </w:rPr>
              <w:t xml:space="preserve"> húmedo tropical del Magdalena y Caribe</w:t>
            </w:r>
          </w:p>
        </w:tc>
        <w:tc>
          <w:tcPr>
            <w:tcW w:w="635" w:type="pct"/>
            <w:noWrap/>
            <w:vAlign w:val="center"/>
            <w:hideMark/>
          </w:tcPr>
          <w:p w:rsidR="00386474" w:rsidRPr="008B6C7F" w:rsidRDefault="00386474" w:rsidP="00386474">
            <w:pPr>
              <w:autoSpaceDE w:val="0"/>
              <w:autoSpaceDN w:val="0"/>
              <w:adjustRightInd w:val="0"/>
              <w:jc w:val="right"/>
              <w:rPr>
                <w:rFonts w:cs="Arial"/>
                <w:sz w:val="20"/>
                <w:szCs w:val="20"/>
              </w:rPr>
            </w:pPr>
            <w:r w:rsidRPr="008B6C7F">
              <w:rPr>
                <w:rFonts w:cs="Arial"/>
                <w:sz w:val="20"/>
                <w:szCs w:val="20"/>
              </w:rPr>
              <w:t>4066,71</w:t>
            </w:r>
          </w:p>
        </w:tc>
      </w:tr>
      <w:tr w:rsidR="008B6C7F" w:rsidRPr="008B6C7F" w:rsidTr="008B6C7F">
        <w:trPr>
          <w:trHeight w:val="20"/>
        </w:trPr>
        <w:tc>
          <w:tcPr>
            <w:tcW w:w="432" w:type="pct"/>
            <w:vMerge w:val="restart"/>
            <w:noWrap/>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315</w:t>
            </w:r>
          </w:p>
        </w:tc>
        <w:tc>
          <w:tcPr>
            <w:tcW w:w="879" w:type="pct"/>
            <w:vMerge w:val="restart"/>
            <w:noWrap/>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Plantación Forestal</w:t>
            </w:r>
          </w:p>
        </w:tc>
        <w:tc>
          <w:tcPr>
            <w:tcW w:w="1409" w:type="pct"/>
            <w:vAlign w:val="center"/>
            <w:hideMark/>
          </w:tcPr>
          <w:p w:rsidR="00386474" w:rsidRPr="008B6C7F" w:rsidRDefault="00386474" w:rsidP="00386474">
            <w:pPr>
              <w:autoSpaceDE w:val="0"/>
              <w:autoSpaceDN w:val="0"/>
              <w:adjustRightInd w:val="0"/>
              <w:jc w:val="center"/>
              <w:rPr>
                <w:rFonts w:cs="Arial"/>
                <w:sz w:val="20"/>
                <w:szCs w:val="20"/>
              </w:rPr>
            </w:pPr>
            <w:proofErr w:type="spellStart"/>
            <w:r w:rsidRPr="008B6C7F">
              <w:rPr>
                <w:rFonts w:cs="Arial"/>
                <w:sz w:val="20"/>
                <w:szCs w:val="20"/>
              </w:rPr>
              <w:t>Helobiomas</w:t>
            </w:r>
            <w:proofErr w:type="spellEnd"/>
            <w:r w:rsidRPr="008B6C7F">
              <w:rPr>
                <w:rFonts w:cs="Arial"/>
                <w:sz w:val="20"/>
                <w:szCs w:val="20"/>
              </w:rPr>
              <w:t xml:space="preserve"> del Magdalena y Caribe</w:t>
            </w:r>
          </w:p>
        </w:tc>
        <w:tc>
          <w:tcPr>
            <w:tcW w:w="1644" w:type="pct"/>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 xml:space="preserve">Plantación Forestal </w:t>
            </w:r>
            <w:proofErr w:type="spellStart"/>
            <w:r w:rsidRPr="008B6C7F">
              <w:rPr>
                <w:rFonts w:cs="Arial"/>
                <w:sz w:val="20"/>
                <w:szCs w:val="20"/>
              </w:rPr>
              <w:t>Helobiomas</w:t>
            </w:r>
            <w:proofErr w:type="spellEnd"/>
            <w:r w:rsidRPr="008B6C7F">
              <w:rPr>
                <w:rFonts w:cs="Arial"/>
                <w:sz w:val="20"/>
                <w:szCs w:val="20"/>
              </w:rPr>
              <w:t xml:space="preserve"> del Magdalena y Caribe</w:t>
            </w:r>
          </w:p>
        </w:tc>
        <w:tc>
          <w:tcPr>
            <w:tcW w:w="635" w:type="pct"/>
            <w:noWrap/>
            <w:vAlign w:val="center"/>
            <w:hideMark/>
          </w:tcPr>
          <w:p w:rsidR="00386474" w:rsidRPr="008B6C7F" w:rsidRDefault="00386474" w:rsidP="00386474">
            <w:pPr>
              <w:autoSpaceDE w:val="0"/>
              <w:autoSpaceDN w:val="0"/>
              <w:adjustRightInd w:val="0"/>
              <w:jc w:val="right"/>
              <w:rPr>
                <w:rFonts w:cs="Arial"/>
                <w:sz w:val="20"/>
                <w:szCs w:val="20"/>
              </w:rPr>
            </w:pPr>
            <w:r w:rsidRPr="008B6C7F">
              <w:rPr>
                <w:rFonts w:cs="Arial"/>
                <w:sz w:val="20"/>
                <w:szCs w:val="20"/>
              </w:rPr>
              <w:t>111,66</w:t>
            </w:r>
          </w:p>
        </w:tc>
      </w:tr>
      <w:tr w:rsidR="008B6C7F" w:rsidRPr="008B6C7F" w:rsidTr="008B6C7F">
        <w:trPr>
          <w:trHeight w:val="20"/>
        </w:trPr>
        <w:tc>
          <w:tcPr>
            <w:tcW w:w="432"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879"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1409" w:type="pct"/>
            <w:vAlign w:val="center"/>
            <w:hideMark/>
          </w:tcPr>
          <w:p w:rsidR="00386474" w:rsidRPr="008B6C7F" w:rsidRDefault="00386474" w:rsidP="00386474">
            <w:pPr>
              <w:autoSpaceDE w:val="0"/>
              <w:autoSpaceDN w:val="0"/>
              <w:adjustRightInd w:val="0"/>
              <w:jc w:val="center"/>
              <w:rPr>
                <w:rFonts w:cs="Arial"/>
                <w:sz w:val="20"/>
                <w:szCs w:val="20"/>
              </w:rPr>
            </w:pPr>
            <w:proofErr w:type="spellStart"/>
            <w:r w:rsidRPr="008B6C7F">
              <w:rPr>
                <w:rFonts w:cs="Arial"/>
                <w:sz w:val="20"/>
                <w:szCs w:val="20"/>
              </w:rPr>
              <w:t>Orobiomas</w:t>
            </w:r>
            <w:proofErr w:type="spellEnd"/>
            <w:r w:rsidRPr="008B6C7F">
              <w:rPr>
                <w:rFonts w:cs="Arial"/>
                <w:sz w:val="20"/>
                <w:szCs w:val="20"/>
              </w:rPr>
              <w:t xml:space="preserve"> altos de los Andes</w:t>
            </w:r>
          </w:p>
        </w:tc>
        <w:tc>
          <w:tcPr>
            <w:tcW w:w="1644" w:type="pct"/>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 xml:space="preserve">Plantación Forestal </w:t>
            </w:r>
            <w:proofErr w:type="spellStart"/>
            <w:r w:rsidRPr="008B6C7F">
              <w:rPr>
                <w:rFonts w:cs="Arial"/>
                <w:sz w:val="20"/>
                <w:szCs w:val="20"/>
              </w:rPr>
              <w:t>Orobiomas</w:t>
            </w:r>
            <w:proofErr w:type="spellEnd"/>
            <w:r w:rsidRPr="008B6C7F">
              <w:rPr>
                <w:rFonts w:cs="Arial"/>
                <w:sz w:val="20"/>
                <w:szCs w:val="20"/>
              </w:rPr>
              <w:t xml:space="preserve"> altos de los Andes</w:t>
            </w:r>
          </w:p>
        </w:tc>
        <w:tc>
          <w:tcPr>
            <w:tcW w:w="635" w:type="pct"/>
            <w:noWrap/>
            <w:vAlign w:val="center"/>
            <w:hideMark/>
          </w:tcPr>
          <w:p w:rsidR="00386474" w:rsidRPr="008B6C7F" w:rsidRDefault="00386474" w:rsidP="00386474">
            <w:pPr>
              <w:autoSpaceDE w:val="0"/>
              <w:autoSpaceDN w:val="0"/>
              <w:adjustRightInd w:val="0"/>
              <w:jc w:val="right"/>
              <w:rPr>
                <w:rFonts w:cs="Arial"/>
                <w:sz w:val="20"/>
                <w:szCs w:val="20"/>
              </w:rPr>
            </w:pPr>
            <w:r w:rsidRPr="008B6C7F">
              <w:rPr>
                <w:rFonts w:cs="Arial"/>
                <w:sz w:val="20"/>
                <w:szCs w:val="20"/>
              </w:rPr>
              <w:t>24,83</w:t>
            </w:r>
          </w:p>
        </w:tc>
      </w:tr>
      <w:tr w:rsidR="008B6C7F" w:rsidRPr="008B6C7F" w:rsidTr="008B6C7F">
        <w:trPr>
          <w:trHeight w:val="20"/>
        </w:trPr>
        <w:tc>
          <w:tcPr>
            <w:tcW w:w="432"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879"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1409" w:type="pct"/>
            <w:vAlign w:val="center"/>
            <w:hideMark/>
          </w:tcPr>
          <w:p w:rsidR="00386474" w:rsidRPr="008B6C7F" w:rsidRDefault="00386474" w:rsidP="00386474">
            <w:pPr>
              <w:autoSpaceDE w:val="0"/>
              <w:autoSpaceDN w:val="0"/>
              <w:adjustRightInd w:val="0"/>
              <w:jc w:val="center"/>
              <w:rPr>
                <w:rFonts w:cs="Arial"/>
                <w:sz w:val="20"/>
                <w:szCs w:val="20"/>
              </w:rPr>
            </w:pPr>
            <w:proofErr w:type="spellStart"/>
            <w:r w:rsidRPr="008B6C7F">
              <w:rPr>
                <w:rFonts w:cs="Arial"/>
                <w:sz w:val="20"/>
                <w:szCs w:val="20"/>
              </w:rPr>
              <w:t>Orobiomas</w:t>
            </w:r>
            <w:proofErr w:type="spellEnd"/>
            <w:r w:rsidRPr="008B6C7F">
              <w:rPr>
                <w:rFonts w:cs="Arial"/>
                <w:sz w:val="20"/>
                <w:szCs w:val="20"/>
              </w:rPr>
              <w:t xml:space="preserve"> bajos de los Andes</w:t>
            </w:r>
          </w:p>
        </w:tc>
        <w:tc>
          <w:tcPr>
            <w:tcW w:w="1644" w:type="pct"/>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 xml:space="preserve">Plantación Forestal </w:t>
            </w:r>
            <w:proofErr w:type="spellStart"/>
            <w:r w:rsidRPr="008B6C7F">
              <w:rPr>
                <w:rFonts w:cs="Arial"/>
                <w:sz w:val="20"/>
                <w:szCs w:val="20"/>
              </w:rPr>
              <w:t>Orobiomas</w:t>
            </w:r>
            <w:proofErr w:type="spellEnd"/>
            <w:r w:rsidRPr="008B6C7F">
              <w:rPr>
                <w:rFonts w:cs="Arial"/>
                <w:sz w:val="20"/>
                <w:szCs w:val="20"/>
              </w:rPr>
              <w:t xml:space="preserve"> bajos de los Andes</w:t>
            </w:r>
          </w:p>
        </w:tc>
        <w:tc>
          <w:tcPr>
            <w:tcW w:w="635" w:type="pct"/>
            <w:noWrap/>
            <w:vAlign w:val="center"/>
            <w:hideMark/>
          </w:tcPr>
          <w:p w:rsidR="00386474" w:rsidRPr="008B6C7F" w:rsidRDefault="00386474" w:rsidP="00386474">
            <w:pPr>
              <w:autoSpaceDE w:val="0"/>
              <w:autoSpaceDN w:val="0"/>
              <w:adjustRightInd w:val="0"/>
              <w:jc w:val="right"/>
              <w:rPr>
                <w:rFonts w:cs="Arial"/>
                <w:sz w:val="20"/>
                <w:szCs w:val="20"/>
              </w:rPr>
            </w:pPr>
            <w:r w:rsidRPr="008B6C7F">
              <w:rPr>
                <w:rFonts w:cs="Arial"/>
                <w:sz w:val="20"/>
                <w:szCs w:val="20"/>
              </w:rPr>
              <w:t>101,18</w:t>
            </w:r>
          </w:p>
        </w:tc>
      </w:tr>
      <w:tr w:rsidR="008B6C7F" w:rsidRPr="008B6C7F" w:rsidTr="008B6C7F">
        <w:trPr>
          <w:trHeight w:val="20"/>
        </w:trPr>
        <w:tc>
          <w:tcPr>
            <w:tcW w:w="432"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879"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1409" w:type="pct"/>
            <w:vAlign w:val="center"/>
            <w:hideMark/>
          </w:tcPr>
          <w:p w:rsidR="00386474" w:rsidRPr="008B6C7F" w:rsidRDefault="00386474" w:rsidP="00386474">
            <w:pPr>
              <w:autoSpaceDE w:val="0"/>
              <w:autoSpaceDN w:val="0"/>
              <w:adjustRightInd w:val="0"/>
              <w:jc w:val="center"/>
              <w:rPr>
                <w:rFonts w:cs="Arial"/>
                <w:sz w:val="20"/>
                <w:szCs w:val="20"/>
              </w:rPr>
            </w:pPr>
            <w:proofErr w:type="spellStart"/>
            <w:r w:rsidRPr="008B6C7F">
              <w:rPr>
                <w:rFonts w:cs="Arial"/>
                <w:sz w:val="20"/>
                <w:szCs w:val="20"/>
              </w:rPr>
              <w:t>Orobiomas</w:t>
            </w:r>
            <w:proofErr w:type="spellEnd"/>
            <w:r w:rsidRPr="008B6C7F">
              <w:rPr>
                <w:rFonts w:cs="Arial"/>
                <w:sz w:val="20"/>
                <w:szCs w:val="20"/>
              </w:rPr>
              <w:t xml:space="preserve"> medios de los Andes</w:t>
            </w:r>
          </w:p>
        </w:tc>
        <w:tc>
          <w:tcPr>
            <w:tcW w:w="1644" w:type="pct"/>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 xml:space="preserve">Plantación Forestal </w:t>
            </w:r>
            <w:proofErr w:type="spellStart"/>
            <w:r w:rsidRPr="008B6C7F">
              <w:rPr>
                <w:rFonts w:cs="Arial"/>
                <w:sz w:val="20"/>
                <w:szCs w:val="20"/>
              </w:rPr>
              <w:t>Orobiomas</w:t>
            </w:r>
            <w:proofErr w:type="spellEnd"/>
            <w:r w:rsidRPr="008B6C7F">
              <w:rPr>
                <w:rFonts w:cs="Arial"/>
                <w:sz w:val="20"/>
                <w:szCs w:val="20"/>
              </w:rPr>
              <w:t xml:space="preserve"> medios de los Andes</w:t>
            </w:r>
          </w:p>
        </w:tc>
        <w:tc>
          <w:tcPr>
            <w:tcW w:w="635" w:type="pct"/>
            <w:noWrap/>
            <w:vAlign w:val="center"/>
            <w:hideMark/>
          </w:tcPr>
          <w:p w:rsidR="00386474" w:rsidRPr="008B6C7F" w:rsidRDefault="00386474" w:rsidP="00386474">
            <w:pPr>
              <w:autoSpaceDE w:val="0"/>
              <w:autoSpaceDN w:val="0"/>
              <w:adjustRightInd w:val="0"/>
              <w:jc w:val="right"/>
              <w:rPr>
                <w:rFonts w:cs="Arial"/>
                <w:sz w:val="20"/>
                <w:szCs w:val="20"/>
              </w:rPr>
            </w:pPr>
            <w:r w:rsidRPr="008B6C7F">
              <w:rPr>
                <w:rFonts w:cs="Arial"/>
                <w:sz w:val="20"/>
                <w:szCs w:val="20"/>
              </w:rPr>
              <w:t>488,00</w:t>
            </w:r>
          </w:p>
        </w:tc>
      </w:tr>
      <w:tr w:rsidR="008B6C7F" w:rsidRPr="008B6C7F" w:rsidTr="008B6C7F">
        <w:trPr>
          <w:trHeight w:val="20"/>
        </w:trPr>
        <w:tc>
          <w:tcPr>
            <w:tcW w:w="432"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879"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1409" w:type="pct"/>
            <w:vAlign w:val="center"/>
            <w:hideMark/>
          </w:tcPr>
          <w:p w:rsidR="00386474" w:rsidRPr="008B6C7F" w:rsidRDefault="00386474" w:rsidP="00386474">
            <w:pPr>
              <w:autoSpaceDE w:val="0"/>
              <w:autoSpaceDN w:val="0"/>
              <w:adjustRightInd w:val="0"/>
              <w:jc w:val="center"/>
              <w:rPr>
                <w:rFonts w:cs="Arial"/>
                <w:sz w:val="20"/>
                <w:szCs w:val="20"/>
              </w:rPr>
            </w:pPr>
            <w:proofErr w:type="spellStart"/>
            <w:r w:rsidRPr="008B6C7F">
              <w:rPr>
                <w:rFonts w:cs="Arial"/>
                <w:sz w:val="20"/>
                <w:szCs w:val="20"/>
              </w:rPr>
              <w:t>Zonobioma</w:t>
            </w:r>
            <w:proofErr w:type="spellEnd"/>
            <w:r w:rsidRPr="008B6C7F">
              <w:rPr>
                <w:rFonts w:cs="Arial"/>
                <w:sz w:val="20"/>
                <w:szCs w:val="20"/>
              </w:rPr>
              <w:t xml:space="preserve"> húmedo tropical del Magdalena y Caribe</w:t>
            </w:r>
          </w:p>
        </w:tc>
        <w:tc>
          <w:tcPr>
            <w:tcW w:w="1644" w:type="pct"/>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 xml:space="preserve">Plantación Forestal </w:t>
            </w:r>
            <w:proofErr w:type="spellStart"/>
            <w:r w:rsidRPr="008B6C7F">
              <w:rPr>
                <w:rFonts w:cs="Arial"/>
                <w:sz w:val="20"/>
                <w:szCs w:val="20"/>
              </w:rPr>
              <w:t>Zonobioma</w:t>
            </w:r>
            <w:proofErr w:type="spellEnd"/>
            <w:r w:rsidRPr="008B6C7F">
              <w:rPr>
                <w:rFonts w:cs="Arial"/>
                <w:sz w:val="20"/>
                <w:szCs w:val="20"/>
              </w:rPr>
              <w:t xml:space="preserve"> húmedo tropical del Magdalena y Caribe</w:t>
            </w:r>
          </w:p>
        </w:tc>
        <w:tc>
          <w:tcPr>
            <w:tcW w:w="635" w:type="pct"/>
            <w:noWrap/>
            <w:vAlign w:val="center"/>
            <w:hideMark/>
          </w:tcPr>
          <w:p w:rsidR="00386474" w:rsidRPr="008B6C7F" w:rsidRDefault="00386474" w:rsidP="00386474">
            <w:pPr>
              <w:autoSpaceDE w:val="0"/>
              <w:autoSpaceDN w:val="0"/>
              <w:adjustRightInd w:val="0"/>
              <w:jc w:val="right"/>
              <w:rPr>
                <w:rFonts w:cs="Arial"/>
                <w:sz w:val="20"/>
                <w:szCs w:val="20"/>
              </w:rPr>
            </w:pPr>
            <w:r w:rsidRPr="008B6C7F">
              <w:rPr>
                <w:rFonts w:cs="Arial"/>
                <w:sz w:val="20"/>
                <w:szCs w:val="20"/>
              </w:rPr>
              <w:t>409,10</w:t>
            </w:r>
          </w:p>
        </w:tc>
      </w:tr>
      <w:tr w:rsidR="008B6C7F" w:rsidRPr="008B6C7F" w:rsidTr="008B6C7F">
        <w:trPr>
          <w:trHeight w:val="20"/>
        </w:trPr>
        <w:tc>
          <w:tcPr>
            <w:tcW w:w="432" w:type="pct"/>
            <w:vMerge w:val="restart"/>
            <w:noWrap/>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323</w:t>
            </w:r>
          </w:p>
        </w:tc>
        <w:tc>
          <w:tcPr>
            <w:tcW w:w="879" w:type="pct"/>
            <w:vMerge w:val="restart"/>
            <w:noWrap/>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Vegetación Secundaria Transición</w:t>
            </w:r>
          </w:p>
        </w:tc>
        <w:tc>
          <w:tcPr>
            <w:tcW w:w="1409" w:type="pct"/>
            <w:vAlign w:val="center"/>
            <w:hideMark/>
          </w:tcPr>
          <w:p w:rsidR="00386474" w:rsidRPr="008B6C7F" w:rsidRDefault="00386474" w:rsidP="00386474">
            <w:pPr>
              <w:autoSpaceDE w:val="0"/>
              <w:autoSpaceDN w:val="0"/>
              <w:adjustRightInd w:val="0"/>
              <w:jc w:val="center"/>
              <w:rPr>
                <w:rFonts w:cs="Arial"/>
                <w:sz w:val="20"/>
                <w:szCs w:val="20"/>
              </w:rPr>
            </w:pPr>
            <w:proofErr w:type="spellStart"/>
            <w:r w:rsidRPr="008B6C7F">
              <w:rPr>
                <w:rFonts w:cs="Arial"/>
                <w:sz w:val="20"/>
                <w:szCs w:val="20"/>
              </w:rPr>
              <w:t>Helobiomas</w:t>
            </w:r>
            <w:proofErr w:type="spellEnd"/>
            <w:r w:rsidRPr="008B6C7F">
              <w:rPr>
                <w:rFonts w:cs="Arial"/>
                <w:sz w:val="20"/>
                <w:szCs w:val="20"/>
              </w:rPr>
              <w:t xml:space="preserve"> del Magdalena y Caribe</w:t>
            </w:r>
          </w:p>
        </w:tc>
        <w:tc>
          <w:tcPr>
            <w:tcW w:w="1644" w:type="pct"/>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 xml:space="preserve">Vegetación Secundaria Transición </w:t>
            </w:r>
            <w:proofErr w:type="spellStart"/>
            <w:r w:rsidRPr="008B6C7F">
              <w:rPr>
                <w:rFonts w:cs="Arial"/>
                <w:sz w:val="20"/>
                <w:szCs w:val="20"/>
              </w:rPr>
              <w:t>Helobiomas</w:t>
            </w:r>
            <w:proofErr w:type="spellEnd"/>
            <w:r w:rsidRPr="008B6C7F">
              <w:rPr>
                <w:rFonts w:cs="Arial"/>
                <w:sz w:val="20"/>
                <w:szCs w:val="20"/>
              </w:rPr>
              <w:t xml:space="preserve"> del Magdalena y Caribe</w:t>
            </w:r>
          </w:p>
        </w:tc>
        <w:tc>
          <w:tcPr>
            <w:tcW w:w="635" w:type="pct"/>
            <w:noWrap/>
            <w:vAlign w:val="center"/>
            <w:hideMark/>
          </w:tcPr>
          <w:p w:rsidR="00386474" w:rsidRPr="008B6C7F" w:rsidRDefault="00386474" w:rsidP="00386474">
            <w:pPr>
              <w:autoSpaceDE w:val="0"/>
              <w:autoSpaceDN w:val="0"/>
              <w:adjustRightInd w:val="0"/>
              <w:jc w:val="right"/>
              <w:rPr>
                <w:rFonts w:cs="Arial"/>
                <w:sz w:val="20"/>
                <w:szCs w:val="20"/>
              </w:rPr>
            </w:pPr>
            <w:r w:rsidRPr="008B6C7F">
              <w:rPr>
                <w:rFonts w:cs="Arial"/>
                <w:sz w:val="20"/>
                <w:szCs w:val="20"/>
              </w:rPr>
              <w:t>610,65</w:t>
            </w:r>
          </w:p>
        </w:tc>
      </w:tr>
      <w:tr w:rsidR="008B6C7F" w:rsidRPr="008B6C7F" w:rsidTr="008B6C7F">
        <w:trPr>
          <w:trHeight w:val="20"/>
        </w:trPr>
        <w:tc>
          <w:tcPr>
            <w:tcW w:w="432"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879"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1409" w:type="pct"/>
            <w:vAlign w:val="center"/>
            <w:hideMark/>
          </w:tcPr>
          <w:p w:rsidR="00386474" w:rsidRPr="008B6C7F" w:rsidRDefault="00386474" w:rsidP="00386474">
            <w:pPr>
              <w:autoSpaceDE w:val="0"/>
              <w:autoSpaceDN w:val="0"/>
              <w:adjustRightInd w:val="0"/>
              <w:jc w:val="center"/>
              <w:rPr>
                <w:rFonts w:cs="Arial"/>
                <w:sz w:val="20"/>
                <w:szCs w:val="20"/>
              </w:rPr>
            </w:pPr>
            <w:proofErr w:type="spellStart"/>
            <w:r w:rsidRPr="008B6C7F">
              <w:rPr>
                <w:rFonts w:cs="Arial"/>
                <w:sz w:val="20"/>
                <w:szCs w:val="20"/>
              </w:rPr>
              <w:t>Orobiomas</w:t>
            </w:r>
            <w:proofErr w:type="spellEnd"/>
            <w:r w:rsidRPr="008B6C7F">
              <w:rPr>
                <w:rFonts w:cs="Arial"/>
                <w:sz w:val="20"/>
                <w:szCs w:val="20"/>
              </w:rPr>
              <w:t xml:space="preserve"> altos de los Andes</w:t>
            </w:r>
          </w:p>
        </w:tc>
        <w:tc>
          <w:tcPr>
            <w:tcW w:w="1644" w:type="pct"/>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 xml:space="preserve">Vegetación Secundaria Transición </w:t>
            </w:r>
            <w:proofErr w:type="spellStart"/>
            <w:r w:rsidRPr="008B6C7F">
              <w:rPr>
                <w:rFonts w:cs="Arial"/>
                <w:sz w:val="20"/>
                <w:szCs w:val="20"/>
              </w:rPr>
              <w:t>Orobiomas</w:t>
            </w:r>
            <w:proofErr w:type="spellEnd"/>
            <w:r w:rsidRPr="008B6C7F">
              <w:rPr>
                <w:rFonts w:cs="Arial"/>
                <w:sz w:val="20"/>
                <w:szCs w:val="20"/>
              </w:rPr>
              <w:t xml:space="preserve"> altos de los Andes</w:t>
            </w:r>
          </w:p>
        </w:tc>
        <w:tc>
          <w:tcPr>
            <w:tcW w:w="635" w:type="pct"/>
            <w:noWrap/>
            <w:vAlign w:val="center"/>
            <w:hideMark/>
          </w:tcPr>
          <w:p w:rsidR="00386474" w:rsidRPr="008B6C7F" w:rsidRDefault="00386474" w:rsidP="00386474">
            <w:pPr>
              <w:autoSpaceDE w:val="0"/>
              <w:autoSpaceDN w:val="0"/>
              <w:adjustRightInd w:val="0"/>
              <w:jc w:val="right"/>
              <w:rPr>
                <w:rFonts w:cs="Arial"/>
                <w:sz w:val="20"/>
                <w:szCs w:val="20"/>
              </w:rPr>
            </w:pPr>
            <w:r w:rsidRPr="008B6C7F">
              <w:rPr>
                <w:rFonts w:cs="Arial"/>
                <w:sz w:val="20"/>
                <w:szCs w:val="20"/>
              </w:rPr>
              <w:t>1193,84</w:t>
            </w:r>
          </w:p>
        </w:tc>
      </w:tr>
      <w:tr w:rsidR="008B6C7F" w:rsidRPr="008B6C7F" w:rsidTr="008B6C7F">
        <w:trPr>
          <w:trHeight w:val="20"/>
        </w:trPr>
        <w:tc>
          <w:tcPr>
            <w:tcW w:w="432"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879"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1409" w:type="pct"/>
            <w:vAlign w:val="center"/>
            <w:hideMark/>
          </w:tcPr>
          <w:p w:rsidR="00386474" w:rsidRPr="008B6C7F" w:rsidRDefault="00386474" w:rsidP="00386474">
            <w:pPr>
              <w:autoSpaceDE w:val="0"/>
              <w:autoSpaceDN w:val="0"/>
              <w:adjustRightInd w:val="0"/>
              <w:jc w:val="center"/>
              <w:rPr>
                <w:rFonts w:cs="Arial"/>
                <w:sz w:val="20"/>
                <w:szCs w:val="20"/>
              </w:rPr>
            </w:pPr>
            <w:proofErr w:type="spellStart"/>
            <w:r w:rsidRPr="008B6C7F">
              <w:rPr>
                <w:rFonts w:cs="Arial"/>
                <w:sz w:val="20"/>
                <w:szCs w:val="20"/>
              </w:rPr>
              <w:t>Orobiomas</w:t>
            </w:r>
            <w:proofErr w:type="spellEnd"/>
            <w:r w:rsidRPr="008B6C7F">
              <w:rPr>
                <w:rFonts w:cs="Arial"/>
                <w:sz w:val="20"/>
                <w:szCs w:val="20"/>
              </w:rPr>
              <w:t xml:space="preserve"> </w:t>
            </w:r>
            <w:proofErr w:type="spellStart"/>
            <w:r w:rsidRPr="008B6C7F">
              <w:rPr>
                <w:rFonts w:cs="Arial"/>
                <w:sz w:val="20"/>
                <w:szCs w:val="20"/>
              </w:rPr>
              <w:t>azonales</w:t>
            </w:r>
            <w:proofErr w:type="spellEnd"/>
            <w:r w:rsidRPr="008B6C7F">
              <w:rPr>
                <w:rFonts w:cs="Arial"/>
                <w:sz w:val="20"/>
                <w:szCs w:val="20"/>
              </w:rPr>
              <w:t xml:space="preserve"> del Río Sogamoso</w:t>
            </w:r>
          </w:p>
        </w:tc>
        <w:tc>
          <w:tcPr>
            <w:tcW w:w="1644" w:type="pct"/>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 xml:space="preserve">Vegetación Secundaria Transición </w:t>
            </w:r>
            <w:proofErr w:type="spellStart"/>
            <w:r w:rsidRPr="008B6C7F">
              <w:rPr>
                <w:rFonts w:cs="Arial"/>
                <w:sz w:val="20"/>
                <w:szCs w:val="20"/>
              </w:rPr>
              <w:t>Orobiomas</w:t>
            </w:r>
            <w:proofErr w:type="spellEnd"/>
            <w:r w:rsidRPr="008B6C7F">
              <w:rPr>
                <w:rFonts w:cs="Arial"/>
                <w:sz w:val="20"/>
                <w:szCs w:val="20"/>
              </w:rPr>
              <w:t xml:space="preserve"> </w:t>
            </w:r>
            <w:proofErr w:type="spellStart"/>
            <w:r w:rsidRPr="008B6C7F">
              <w:rPr>
                <w:rFonts w:cs="Arial"/>
                <w:sz w:val="20"/>
                <w:szCs w:val="20"/>
              </w:rPr>
              <w:t>azonales</w:t>
            </w:r>
            <w:proofErr w:type="spellEnd"/>
            <w:r w:rsidRPr="008B6C7F">
              <w:rPr>
                <w:rFonts w:cs="Arial"/>
                <w:sz w:val="20"/>
                <w:szCs w:val="20"/>
              </w:rPr>
              <w:t xml:space="preserve"> del Río Sogamoso</w:t>
            </w:r>
          </w:p>
        </w:tc>
        <w:tc>
          <w:tcPr>
            <w:tcW w:w="635" w:type="pct"/>
            <w:noWrap/>
            <w:vAlign w:val="center"/>
            <w:hideMark/>
          </w:tcPr>
          <w:p w:rsidR="00386474" w:rsidRPr="008B6C7F" w:rsidRDefault="00386474" w:rsidP="00386474">
            <w:pPr>
              <w:autoSpaceDE w:val="0"/>
              <w:autoSpaceDN w:val="0"/>
              <w:adjustRightInd w:val="0"/>
              <w:jc w:val="right"/>
              <w:rPr>
                <w:rFonts w:cs="Arial"/>
                <w:sz w:val="20"/>
                <w:szCs w:val="20"/>
              </w:rPr>
            </w:pPr>
            <w:r w:rsidRPr="008B6C7F">
              <w:rPr>
                <w:rFonts w:cs="Arial"/>
                <w:sz w:val="20"/>
                <w:szCs w:val="20"/>
              </w:rPr>
              <w:t>952,74</w:t>
            </w:r>
          </w:p>
        </w:tc>
      </w:tr>
      <w:tr w:rsidR="008B6C7F" w:rsidRPr="008B6C7F" w:rsidTr="008B6C7F">
        <w:trPr>
          <w:trHeight w:val="20"/>
        </w:trPr>
        <w:tc>
          <w:tcPr>
            <w:tcW w:w="432"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879"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1409" w:type="pct"/>
            <w:vAlign w:val="center"/>
            <w:hideMark/>
          </w:tcPr>
          <w:p w:rsidR="00386474" w:rsidRPr="008B6C7F" w:rsidRDefault="00386474" w:rsidP="00386474">
            <w:pPr>
              <w:autoSpaceDE w:val="0"/>
              <w:autoSpaceDN w:val="0"/>
              <w:adjustRightInd w:val="0"/>
              <w:jc w:val="center"/>
              <w:rPr>
                <w:rFonts w:cs="Arial"/>
                <w:sz w:val="20"/>
                <w:szCs w:val="20"/>
              </w:rPr>
            </w:pPr>
            <w:proofErr w:type="spellStart"/>
            <w:r w:rsidRPr="008B6C7F">
              <w:rPr>
                <w:rFonts w:cs="Arial"/>
                <w:sz w:val="20"/>
                <w:szCs w:val="20"/>
              </w:rPr>
              <w:t>Orobiomas</w:t>
            </w:r>
            <w:proofErr w:type="spellEnd"/>
            <w:r w:rsidRPr="008B6C7F">
              <w:rPr>
                <w:rFonts w:cs="Arial"/>
                <w:sz w:val="20"/>
                <w:szCs w:val="20"/>
              </w:rPr>
              <w:t xml:space="preserve"> bajos de los Andes</w:t>
            </w:r>
          </w:p>
        </w:tc>
        <w:tc>
          <w:tcPr>
            <w:tcW w:w="1644" w:type="pct"/>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Vegetación Secundaria Transición</w:t>
            </w:r>
            <w:r w:rsidR="006641B2">
              <w:rPr>
                <w:rFonts w:cs="Arial"/>
                <w:sz w:val="20"/>
                <w:szCs w:val="20"/>
              </w:rPr>
              <w:t xml:space="preserve"> </w:t>
            </w:r>
            <w:proofErr w:type="spellStart"/>
            <w:r w:rsidRPr="008B6C7F">
              <w:rPr>
                <w:rFonts w:cs="Arial"/>
                <w:sz w:val="20"/>
                <w:szCs w:val="20"/>
              </w:rPr>
              <w:t>Orobiomas</w:t>
            </w:r>
            <w:proofErr w:type="spellEnd"/>
            <w:r w:rsidRPr="008B6C7F">
              <w:rPr>
                <w:rFonts w:cs="Arial"/>
                <w:sz w:val="20"/>
                <w:szCs w:val="20"/>
              </w:rPr>
              <w:t xml:space="preserve"> bajos de los Andes</w:t>
            </w:r>
          </w:p>
        </w:tc>
        <w:tc>
          <w:tcPr>
            <w:tcW w:w="635" w:type="pct"/>
            <w:noWrap/>
            <w:vAlign w:val="center"/>
            <w:hideMark/>
          </w:tcPr>
          <w:p w:rsidR="00386474" w:rsidRPr="008B6C7F" w:rsidRDefault="00386474" w:rsidP="00386474">
            <w:pPr>
              <w:autoSpaceDE w:val="0"/>
              <w:autoSpaceDN w:val="0"/>
              <w:adjustRightInd w:val="0"/>
              <w:jc w:val="right"/>
              <w:rPr>
                <w:rFonts w:cs="Arial"/>
                <w:sz w:val="20"/>
                <w:szCs w:val="20"/>
              </w:rPr>
            </w:pPr>
            <w:r w:rsidRPr="008B6C7F">
              <w:rPr>
                <w:rFonts w:cs="Arial"/>
                <w:sz w:val="20"/>
                <w:szCs w:val="20"/>
              </w:rPr>
              <w:t>46711,20</w:t>
            </w:r>
          </w:p>
        </w:tc>
      </w:tr>
      <w:tr w:rsidR="008B6C7F" w:rsidRPr="008B6C7F" w:rsidTr="008B6C7F">
        <w:trPr>
          <w:trHeight w:val="20"/>
        </w:trPr>
        <w:tc>
          <w:tcPr>
            <w:tcW w:w="432"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879"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1409" w:type="pct"/>
            <w:vAlign w:val="center"/>
            <w:hideMark/>
          </w:tcPr>
          <w:p w:rsidR="00386474" w:rsidRPr="008B6C7F" w:rsidRDefault="00386474" w:rsidP="00386474">
            <w:pPr>
              <w:autoSpaceDE w:val="0"/>
              <w:autoSpaceDN w:val="0"/>
              <w:adjustRightInd w:val="0"/>
              <w:jc w:val="center"/>
              <w:rPr>
                <w:rFonts w:cs="Arial"/>
                <w:sz w:val="20"/>
                <w:szCs w:val="20"/>
              </w:rPr>
            </w:pPr>
            <w:proofErr w:type="spellStart"/>
            <w:r w:rsidRPr="008B6C7F">
              <w:rPr>
                <w:rFonts w:cs="Arial"/>
                <w:sz w:val="20"/>
                <w:szCs w:val="20"/>
              </w:rPr>
              <w:t>Orobiomas</w:t>
            </w:r>
            <w:proofErr w:type="spellEnd"/>
            <w:r w:rsidRPr="008B6C7F">
              <w:rPr>
                <w:rFonts w:cs="Arial"/>
                <w:sz w:val="20"/>
                <w:szCs w:val="20"/>
              </w:rPr>
              <w:t xml:space="preserve"> medios de los Andes</w:t>
            </w:r>
          </w:p>
        </w:tc>
        <w:tc>
          <w:tcPr>
            <w:tcW w:w="1644" w:type="pct"/>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 xml:space="preserve">Vegetación Secundaria Transición </w:t>
            </w:r>
            <w:proofErr w:type="spellStart"/>
            <w:r w:rsidRPr="008B6C7F">
              <w:rPr>
                <w:rFonts w:cs="Arial"/>
                <w:sz w:val="20"/>
                <w:szCs w:val="20"/>
              </w:rPr>
              <w:t>Orobiomas</w:t>
            </w:r>
            <w:proofErr w:type="spellEnd"/>
            <w:r w:rsidRPr="008B6C7F">
              <w:rPr>
                <w:rFonts w:cs="Arial"/>
                <w:sz w:val="20"/>
                <w:szCs w:val="20"/>
              </w:rPr>
              <w:t xml:space="preserve"> medios de los Andes</w:t>
            </w:r>
          </w:p>
        </w:tc>
        <w:tc>
          <w:tcPr>
            <w:tcW w:w="635" w:type="pct"/>
            <w:noWrap/>
            <w:vAlign w:val="center"/>
            <w:hideMark/>
          </w:tcPr>
          <w:p w:rsidR="00386474" w:rsidRPr="008B6C7F" w:rsidRDefault="00386474" w:rsidP="00386474">
            <w:pPr>
              <w:autoSpaceDE w:val="0"/>
              <w:autoSpaceDN w:val="0"/>
              <w:adjustRightInd w:val="0"/>
              <w:jc w:val="right"/>
              <w:rPr>
                <w:rFonts w:cs="Arial"/>
                <w:sz w:val="20"/>
                <w:szCs w:val="20"/>
              </w:rPr>
            </w:pPr>
            <w:r w:rsidRPr="008B6C7F">
              <w:rPr>
                <w:rFonts w:cs="Arial"/>
                <w:sz w:val="20"/>
                <w:szCs w:val="20"/>
              </w:rPr>
              <w:t>12931,29</w:t>
            </w:r>
          </w:p>
        </w:tc>
      </w:tr>
      <w:tr w:rsidR="008B6C7F" w:rsidRPr="008B6C7F" w:rsidTr="008B6C7F">
        <w:trPr>
          <w:trHeight w:val="20"/>
        </w:trPr>
        <w:tc>
          <w:tcPr>
            <w:tcW w:w="432"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879" w:type="pct"/>
            <w:vMerge/>
            <w:vAlign w:val="center"/>
            <w:hideMark/>
          </w:tcPr>
          <w:p w:rsidR="00386474" w:rsidRPr="008B6C7F" w:rsidRDefault="00386474" w:rsidP="00386474">
            <w:pPr>
              <w:autoSpaceDE w:val="0"/>
              <w:autoSpaceDN w:val="0"/>
              <w:adjustRightInd w:val="0"/>
              <w:jc w:val="center"/>
              <w:rPr>
                <w:rFonts w:cs="Arial"/>
                <w:sz w:val="20"/>
                <w:szCs w:val="20"/>
              </w:rPr>
            </w:pPr>
          </w:p>
        </w:tc>
        <w:tc>
          <w:tcPr>
            <w:tcW w:w="1409" w:type="pct"/>
            <w:vAlign w:val="center"/>
            <w:hideMark/>
          </w:tcPr>
          <w:p w:rsidR="00386474" w:rsidRPr="008B6C7F" w:rsidRDefault="00386474" w:rsidP="00386474">
            <w:pPr>
              <w:autoSpaceDE w:val="0"/>
              <w:autoSpaceDN w:val="0"/>
              <w:adjustRightInd w:val="0"/>
              <w:jc w:val="center"/>
              <w:rPr>
                <w:rFonts w:cs="Arial"/>
                <w:sz w:val="20"/>
                <w:szCs w:val="20"/>
              </w:rPr>
            </w:pPr>
            <w:proofErr w:type="spellStart"/>
            <w:r w:rsidRPr="008B6C7F">
              <w:rPr>
                <w:rFonts w:cs="Arial"/>
                <w:sz w:val="20"/>
                <w:szCs w:val="20"/>
              </w:rPr>
              <w:t>Zonobioma</w:t>
            </w:r>
            <w:proofErr w:type="spellEnd"/>
            <w:r w:rsidRPr="008B6C7F">
              <w:rPr>
                <w:rFonts w:cs="Arial"/>
                <w:sz w:val="20"/>
                <w:szCs w:val="20"/>
              </w:rPr>
              <w:t xml:space="preserve"> húmedo tropical del Magdalena y Caribe</w:t>
            </w:r>
          </w:p>
        </w:tc>
        <w:tc>
          <w:tcPr>
            <w:tcW w:w="1644" w:type="pct"/>
            <w:vAlign w:val="center"/>
            <w:hideMark/>
          </w:tcPr>
          <w:p w:rsidR="00386474" w:rsidRPr="008B6C7F" w:rsidRDefault="00386474" w:rsidP="00386474">
            <w:pPr>
              <w:autoSpaceDE w:val="0"/>
              <w:autoSpaceDN w:val="0"/>
              <w:adjustRightInd w:val="0"/>
              <w:jc w:val="center"/>
              <w:rPr>
                <w:rFonts w:cs="Arial"/>
                <w:sz w:val="20"/>
                <w:szCs w:val="20"/>
              </w:rPr>
            </w:pPr>
            <w:r w:rsidRPr="008B6C7F">
              <w:rPr>
                <w:rFonts w:cs="Arial"/>
                <w:sz w:val="20"/>
                <w:szCs w:val="20"/>
              </w:rPr>
              <w:t xml:space="preserve">Vegetación Secundaria Transición </w:t>
            </w:r>
            <w:proofErr w:type="spellStart"/>
            <w:r w:rsidRPr="008B6C7F">
              <w:rPr>
                <w:rFonts w:cs="Arial"/>
                <w:sz w:val="20"/>
                <w:szCs w:val="20"/>
              </w:rPr>
              <w:t>Zonobioma</w:t>
            </w:r>
            <w:proofErr w:type="spellEnd"/>
            <w:r w:rsidRPr="008B6C7F">
              <w:rPr>
                <w:rFonts w:cs="Arial"/>
                <w:sz w:val="20"/>
                <w:szCs w:val="20"/>
              </w:rPr>
              <w:t xml:space="preserve"> húmedo tropical del Magdalena y Caribe</w:t>
            </w:r>
          </w:p>
        </w:tc>
        <w:tc>
          <w:tcPr>
            <w:tcW w:w="635" w:type="pct"/>
            <w:noWrap/>
            <w:vAlign w:val="center"/>
            <w:hideMark/>
          </w:tcPr>
          <w:p w:rsidR="00386474" w:rsidRPr="008B6C7F" w:rsidRDefault="00386474" w:rsidP="00386474">
            <w:pPr>
              <w:autoSpaceDE w:val="0"/>
              <w:autoSpaceDN w:val="0"/>
              <w:adjustRightInd w:val="0"/>
              <w:jc w:val="right"/>
              <w:rPr>
                <w:rFonts w:cs="Arial"/>
                <w:sz w:val="20"/>
                <w:szCs w:val="20"/>
              </w:rPr>
            </w:pPr>
            <w:r w:rsidRPr="008B6C7F">
              <w:rPr>
                <w:rFonts w:cs="Arial"/>
                <w:sz w:val="20"/>
                <w:szCs w:val="20"/>
              </w:rPr>
              <w:t>7489,87</w:t>
            </w:r>
          </w:p>
        </w:tc>
      </w:tr>
      <w:tr w:rsidR="00386474" w:rsidRPr="008B6C7F" w:rsidTr="008B6C7F">
        <w:trPr>
          <w:trHeight w:val="20"/>
        </w:trPr>
        <w:tc>
          <w:tcPr>
            <w:tcW w:w="4365" w:type="pct"/>
            <w:gridSpan w:val="4"/>
            <w:noWrap/>
            <w:vAlign w:val="center"/>
            <w:hideMark/>
          </w:tcPr>
          <w:p w:rsidR="00386474" w:rsidRPr="008B6C7F" w:rsidRDefault="00386474" w:rsidP="00386474">
            <w:pPr>
              <w:autoSpaceDE w:val="0"/>
              <w:autoSpaceDN w:val="0"/>
              <w:adjustRightInd w:val="0"/>
              <w:jc w:val="center"/>
              <w:rPr>
                <w:rFonts w:cs="Arial"/>
                <w:b/>
                <w:bCs/>
                <w:sz w:val="20"/>
                <w:szCs w:val="20"/>
              </w:rPr>
            </w:pPr>
            <w:r w:rsidRPr="008B6C7F">
              <w:rPr>
                <w:rFonts w:cs="Arial"/>
                <w:b/>
                <w:bCs/>
                <w:sz w:val="20"/>
                <w:szCs w:val="20"/>
              </w:rPr>
              <w:t>TOTAL</w:t>
            </w:r>
          </w:p>
        </w:tc>
        <w:tc>
          <w:tcPr>
            <w:tcW w:w="635" w:type="pct"/>
            <w:noWrap/>
            <w:vAlign w:val="center"/>
            <w:hideMark/>
          </w:tcPr>
          <w:p w:rsidR="00386474" w:rsidRPr="008B6C7F" w:rsidRDefault="00386474" w:rsidP="00386474">
            <w:pPr>
              <w:autoSpaceDE w:val="0"/>
              <w:autoSpaceDN w:val="0"/>
              <w:adjustRightInd w:val="0"/>
              <w:jc w:val="right"/>
              <w:rPr>
                <w:rFonts w:cs="Arial"/>
                <w:b/>
                <w:bCs/>
                <w:sz w:val="20"/>
                <w:szCs w:val="20"/>
              </w:rPr>
            </w:pPr>
            <w:r w:rsidRPr="008B6C7F">
              <w:rPr>
                <w:rFonts w:cs="Arial"/>
                <w:b/>
                <w:bCs/>
                <w:sz w:val="20"/>
                <w:szCs w:val="20"/>
              </w:rPr>
              <w:t>176088,34</w:t>
            </w:r>
          </w:p>
        </w:tc>
      </w:tr>
    </w:tbl>
    <w:p w:rsidR="0016216D" w:rsidRPr="00370F27" w:rsidRDefault="0016216D" w:rsidP="0016216D">
      <w:pPr>
        <w:jc w:val="left"/>
        <w:rPr>
          <w:rFonts w:cs="Arial"/>
          <w:sz w:val="18"/>
          <w:szCs w:val="18"/>
        </w:rPr>
      </w:pPr>
      <w:r w:rsidRPr="00370F27">
        <w:rPr>
          <w:rFonts w:cs="Tahoma"/>
          <w:b/>
          <w:bCs/>
          <w:noProof/>
          <w:sz w:val="18"/>
          <w:szCs w:val="18"/>
          <w:lang w:val="es-ES_tradnl" w:eastAsia="es-CO"/>
        </w:rPr>
        <w:t>Fuente</w:t>
      </w:r>
      <w:r w:rsidRPr="00370F27">
        <w:rPr>
          <w:rFonts w:cs="Tahoma"/>
          <w:bCs/>
          <w:noProof/>
          <w:sz w:val="18"/>
          <w:szCs w:val="18"/>
          <w:lang w:val="es-ES_tradnl" w:eastAsia="es-CO"/>
        </w:rPr>
        <w:t xml:space="preserve">. </w:t>
      </w:r>
      <w:r w:rsidRPr="00370F27">
        <w:rPr>
          <w:sz w:val="18"/>
          <w:szCs w:val="18"/>
        </w:rPr>
        <w:t xml:space="preserve">CDMB – FEDEMUNICIPIOS - </w:t>
      </w:r>
      <w:r w:rsidR="004E0BD3">
        <w:rPr>
          <w:sz w:val="18"/>
          <w:szCs w:val="18"/>
        </w:rPr>
        <w:t>PGOF CDMB (2019)</w:t>
      </w:r>
      <w:r w:rsidRPr="00370F27">
        <w:rPr>
          <w:sz w:val="18"/>
          <w:szCs w:val="18"/>
        </w:rPr>
        <w:t>.</w:t>
      </w:r>
    </w:p>
    <w:p w:rsidR="003F252B" w:rsidRDefault="008B6C7F" w:rsidP="008B6C7F">
      <w:pPr>
        <w:jc w:val="center"/>
      </w:pPr>
      <w:r>
        <w:rPr>
          <w:noProof/>
          <w:lang w:val="es-CO" w:eastAsia="es-CO"/>
        </w:rPr>
        <w:lastRenderedPageBreak/>
        <w:drawing>
          <wp:inline distT="0" distB="0" distL="0" distR="0" wp14:anchorId="282FD755" wp14:editId="4E6492C6">
            <wp:extent cx="4723768" cy="6112794"/>
            <wp:effectExtent l="0" t="0" r="635" b="2540"/>
            <wp:docPr id="5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pa 3.jpg"/>
                    <pic:cNvPicPr/>
                  </pic:nvPicPr>
                  <pic:blipFill>
                    <a:blip r:embed="rId15">
                      <a:extLst>
                        <a:ext uri="{28A0092B-C50C-407E-A947-70E740481C1C}">
                          <a14:useLocalDpi xmlns:a14="http://schemas.microsoft.com/office/drawing/2010/main" val="0"/>
                        </a:ext>
                      </a:extLst>
                    </a:blip>
                    <a:stretch>
                      <a:fillRect/>
                    </a:stretch>
                  </pic:blipFill>
                  <pic:spPr>
                    <a:xfrm>
                      <a:off x="0" y="0"/>
                      <a:ext cx="4734983" cy="6127307"/>
                    </a:xfrm>
                    <a:prstGeom prst="rect">
                      <a:avLst/>
                    </a:prstGeom>
                  </pic:spPr>
                </pic:pic>
              </a:graphicData>
            </a:graphic>
          </wp:inline>
        </w:drawing>
      </w:r>
    </w:p>
    <w:p w:rsidR="008B6C7F" w:rsidRDefault="008B6C7F" w:rsidP="008B6C7F">
      <w:pPr>
        <w:jc w:val="center"/>
      </w:pPr>
      <w:r w:rsidRPr="00370F27">
        <w:rPr>
          <w:rFonts w:cs="Tahoma"/>
          <w:b/>
          <w:bCs/>
          <w:noProof/>
          <w:sz w:val="18"/>
          <w:szCs w:val="18"/>
          <w:lang w:val="es-ES_tradnl" w:eastAsia="es-CO"/>
        </w:rPr>
        <w:t>Fuente.</w:t>
      </w:r>
      <w:r w:rsidRPr="00370F27">
        <w:rPr>
          <w:rFonts w:cs="Tahoma"/>
          <w:bCs/>
          <w:noProof/>
          <w:sz w:val="18"/>
          <w:szCs w:val="18"/>
          <w:lang w:val="es-ES_tradnl" w:eastAsia="es-CO"/>
        </w:rPr>
        <w:t xml:space="preserve"> </w:t>
      </w:r>
      <w:r w:rsidRPr="00370F27">
        <w:rPr>
          <w:sz w:val="18"/>
          <w:szCs w:val="18"/>
        </w:rPr>
        <w:t xml:space="preserve">CDMB – FEDEMUNICIPIOS - </w:t>
      </w:r>
      <w:r>
        <w:rPr>
          <w:sz w:val="18"/>
          <w:szCs w:val="18"/>
        </w:rPr>
        <w:t>PGOF CDMB (2019)</w:t>
      </w:r>
    </w:p>
    <w:p w:rsidR="0016216D" w:rsidRPr="008B6C7F" w:rsidRDefault="008B6C7F" w:rsidP="008B6C7F">
      <w:pPr>
        <w:pStyle w:val="Epgrafe"/>
      </w:pPr>
      <w:bookmarkStart w:id="27" w:name="_Toc17664538"/>
      <w:bookmarkStart w:id="28" w:name="_Toc17664633"/>
      <w:bookmarkStart w:id="29" w:name="_Toc17664650"/>
      <w:bookmarkStart w:id="30" w:name="_Toc23787227"/>
      <w:r>
        <w:t xml:space="preserve">Mapa </w:t>
      </w:r>
      <w:r>
        <w:fldChar w:fldCharType="begin"/>
      </w:r>
      <w:r>
        <w:instrText xml:space="preserve"> SEQ Mapa \* ARABIC </w:instrText>
      </w:r>
      <w:r>
        <w:fldChar w:fldCharType="separate"/>
      </w:r>
      <w:r w:rsidR="001C7806">
        <w:rPr>
          <w:noProof/>
        </w:rPr>
        <w:t>3</w:t>
      </w:r>
      <w:r>
        <w:fldChar w:fldCharType="end"/>
      </w:r>
      <w:r>
        <w:t xml:space="preserve">. </w:t>
      </w:r>
      <w:r w:rsidR="0016216D" w:rsidRPr="008B6C7F">
        <w:t xml:space="preserve">Mapa Tipos de boque. </w:t>
      </w:r>
      <w:r w:rsidR="00DF0CF7">
        <w:t>PGOF</w:t>
      </w:r>
      <w:r w:rsidR="0016216D" w:rsidRPr="008B6C7F">
        <w:t xml:space="preserve"> – CDMB</w:t>
      </w:r>
      <w:bookmarkEnd w:id="27"/>
      <w:bookmarkEnd w:id="28"/>
      <w:bookmarkEnd w:id="29"/>
      <w:bookmarkEnd w:id="30"/>
    </w:p>
    <w:p w:rsidR="008B6C7F" w:rsidRDefault="008B6C7F" w:rsidP="007B1419">
      <w:pPr>
        <w:pStyle w:val="Ttulo3"/>
        <w:rPr>
          <w:rStyle w:val="TextoindependienteCar"/>
        </w:rPr>
      </w:pPr>
      <w:bookmarkStart w:id="31" w:name="_Toc17665189"/>
      <w:bookmarkStart w:id="32" w:name="_Toc23787079"/>
      <w:r>
        <w:t>1.1.4. Z</w:t>
      </w:r>
      <w:r w:rsidR="00370F27" w:rsidRPr="008B6C7F">
        <w:t>onificación Inicial</w:t>
      </w:r>
      <w:bookmarkEnd w:id="31"/>
      <w:bookmarkEnd w:id="32"/>
    </w:p>
    <w:p w:rsidR="00C03088" w:rsidRPr="00903CCC" w:rsidRDefault="00340F72" w:rsidP="008B6C7F">
      <w:pPr>
        <w:rPr>
          <w:b/>
        </w:rPr>
      </w:pPr>
      <w:r>
        <w:t>La Zonificación Inicial</w:t>
      </w:r>
      <w:r w:rsidR="00C03088" w:rsidRPr="004564B3">
        <w:t xml:space="preserve"> permitió definir las áreas de exclusión e inclusión para régimen de Ordenación Forestal en el área de jurisdicción de la Corporación Autónoma Regional para la Defensa de la Meseta de Bucaramanga – CDMB, quedando d</w:t>
      </w:r>
      <w:r w:rsidR="001C7806">
        <w:t>efinidas de la siguiente forma:</w:t>
      </w:r>
    </w:p>
    <w:p w:rsidR="008B6C7F" w:rsidRPr="008B6C7F" w:rsidRDefault="008B6C7F" w:rsidP="008B6C7F">
      <w:pPr>
        <w:pStyle w:val="Ttulo5"/>
      </w:pPr>
      <w:r>
        <w:t xml:space="preserve">1.1.4.1. </w:t>
      </w:r>
      <w:r w:rsidR="00C03088" w:rsidRPr="008B6C7F">
        <w:t>Áreas de exclusión</w:t>
      </w:r>
    </w:p>
    <w:p w:rsidR="003C142E" w:rsidRDefault="00C03088" w:rsidP="008B6C7F">
      <w:r w:rsidRPr="004564B3">
        <w:t>Dentro de las áreas de exclusión se encuentran todas aquellas áreas que están sometidas a regímenes especiales o aquellas áreas sobre las cuales la CDMB no tiene jurisdicción para asignarles un régimen de lineamientos y directrices de ordenación forestal. Como áreas de exclusión en el territorio jurisdiccional de la CDMB se establecieron</w:t>
      </w:r>
      <w:r w:rsidR="00657411">
        <w:t xml:space="preserve"> (</w:t>
      </w:r>
      <w:r w:rsidR="00657411">
        <w:fldChar w:fldCharType="begin"/>
      </w:r>
      <w:r w:rsidR="00657411">
        <w:instrText xml:space="preserve"> REF _Ref20493701 \h </w:instrText>
      </w:r>
      <w:r w:rsidR="00657411">
        <w:fldChar w:fldCharType="separate"/>
      </w:r>
      <w:r w:rsidR="00657411" w:rsidRPr="00981870">
        <w:t xml:space="preserve">Tabla </w:t>
      </w:r>
      <w:r w:rsidR="00657411">
        <w:rPr>
          <w:noProof/>
        </w:rPr>
        <w:t>5</w:t>
      </w:r>
      <w:r w:rsidR="00657411">
        <w:fldChar w:fldCharType="end"/>
      </w:r>
      <w:r w:rsidR="00657411">
        <w:t>).</w:t>
      </w:r>
    </w:p>
    <w:p w:rsidR="008B6C7F" w:rsidRDefault="00C03088" w:rsidP="005F0A68">
      <w:pPr>
        <w:pStyle w:val="Prrafodelista"/>
        <w:numPr>
          <w:ilvl w:val="0"/>
          <w:numId w:val="7"/>
        </w:numPr>
      </w:pPr>
      <w:r w:rsidRPr="004564B3">
        <w:t>Las áreas de páramo</w:t>
      </w:r>
      <w:r w:rsidR="004A60A8">
        <w:t xml:space="preserve"> (Resolución 2090 de 2014</w:t>
      </w:r>
      <w:r w:rsidR="008B6C7F">
        <w:t>)</w:t>
      </w:r>
    </w:p>
    <w:p w:rsidR="008B6C7F" w:rsidRDefault="008B6C7F" w:rsidP="005F0A68">
      <w:pPr>
        <w:pStyle w:val="Prrafodelista"/>
        <w:numPr>
          <w:ilvl w:val="0"/>
          <w:numId w:val="7"/>
        </w:numPr>
      </w:pPr>
      <w:r>
        <w:lastRenderedPageBreak/>
        <w:t>L</w:t>
      </w:r>
      <w:r w:rsidR="00C03088" w:rsidRPr="004564B3">
        <w:t>as áreas que integran el sistema region</w:t>
      </w:r>
      <w:r w:rsidR="004A60A8">
        <w:t>al de áreas protegidas – SIRAP (Escala 1:25.000)</w:t>
      </w:r>
    </w:p>
    <w:p w:rsidR="00C03088" w:rsidRPr="009B44DF" w:rsidRDefault="008B6C7F" w:rsidP="005F0A68">
      <w:pPr>
        <w:pStyle w:val="Prrafodelista"/>
        <w:numPr>
          <w:ilvl w:val="0"/>
          <w:numId w:val="7"/>
        </w:numPr>
      </w:pPr>
      <w:r>
        <w:t>T</w:t>
      </w:r>
      <w:r w:rsidR="00C03088" w:rsidRPr="004564B3">
        <w:t>ierras de vocación agropecuaria sin cobertura forestal natura</w:t>
      </w:r>
      <w:r w:rsidR="00CA170D">
        <w:t>l</w:t>
      </w:r>
      <w:r>
        <w:t>.</w:t>
      </w:r>
    </w:p>
    <w:p w:rsidR="00B074E6" w:rsidRPr="00AF5ABB" w:rsidRDefault="00981870" w:rsidP="0092122B">
      <w:pPr>
        <w:pStyle w:val="Epgrafe"/>
        <w:rPr>
          <w:rFonts w:eastAsiaTheme="minorHAnsi" w:cs="Arial Narrow"/>
          <w:lang w:eastAsia="en-US"/>
        </w:rPr>
      </w:pPr>
      <w:bookmarkStart w:id="33" w:name="_Ref20493701"/>
      <w:bookmarkStart w:id="34" w:name="_Toc23787191"/>
      <w:r w:rsidRPr="00981870">
        <w:t xml:space="preserve">Tabla </w:t>
      </w:r>
      <w:r w:rsidRPr="00981870">
        <w:fldChar w:fldCharType="begin"/>
      </w:r>
      <w:r w:rsidRPr="00981870">
        <w:instrText xml:space="preserve"> SEQ Tabla \* ARABIC </w:instrText>
      </w:r>
      <w:r w:rsidRPr="00981870">
        <w:fldChar w:fldCharType="separate"/>
      </w:r>
      <w:r w:rsidR="0036043E">
        <w:rPr>
          <w:noProof/>
        </w:rPr>
        <w:t>4</w:t>
      </w:r>
      <w:r w:rsidRPr="00981870">
        <w:fldChar w:fldCharType="end"/>
      </w:r>
      <w:bookmarkEnd w:id="33"/>
      <w:r w:rsidRPr="00981870">
        <w:t xml:space="preserve">. </w:t>
      </w:r>
      <w:r w:rsidR="00B074E6" w:rsidRPr="00AF5ABB">
        <w:rPr>
          <w:noProof/>
        </w:rPr>
        <w:t xml:space="preserve">Áreas de exclusión </w:t>
      </w:r>
      <w:r w:rsidR="00DF0CF7" w:rsidRPr="00AF5ABB">
        <w:rPr>
          <w:noProof/>
        </w:rPr>
        <w:t>PGOF</w:t>
      </w:r>
      <w:r w:rsidR="00B074E6" w:rsidRPr="00AF5ABB">
        <w:rPr>
          <w:noProof/>
        </w:rPr>
        <w:t xml:space="preserve"> CDMB</w:t>
      </w:r>
      <w:bookmarkEnd w:id="34"/>
    </w:p>
    <w:tbl>
      <w:tblPr>
        <w:tblStyle w:val="Tablaconcuadrcula"/>
        <w:tblW w:w="5000" w:type="pct"/>
        <w:jc w:val="center"/>
        <w:tblLook w:val="04A0" w:firstRow="1" w:lastRow="0" w:firstColumn="1" w:lastColumn="0" w:noHBand="0" w:noVBand="1"/>
      </w:tblPr>
      <w:tblGrid>
        <w:gridCol w:w="3553"/>
        <w:gridCol w:w="3971"/>
        <w:gridCol w:w="1530"/>
      </w:tblGrid>
      <w:tr w:rsidR="00FC2770" w:rsidRPr="008B6C7F" w:rsidTr="00851BD5">
        <w:trPr>
          <w:trHeight w:val="20"/>
          <w:tblHeader/>
          <w:jc w:val="center"/>
        </w:trPr>
        <w:tc>
          <w:tcPr>
            <w:tcW w:w="1962" w:type="pct"/>
            <w:shd w:val="clear" w:color="auto" w:fill="C2D69B" w:themeFill="accent3" w:themeFillTint="99"/>
            <w:noWrap/>
            <w:vAlign w:val="center"/>
            <w:hideMark/>
          </w:tcPr>
          <w:p w:rsidR="00FC2770" w:rsidRPr="008B6C7F" w:rsidRDefault="00851BD5" w:rsidP="00851BD5">
            <w:pPr>
              <w:jc w:val="center"/>
              <w:rPr>
                <w:b/>
                <w:bCs/>
                <w:sz w:val="20"/>
                <w:szCs w:val="20"/>
              </w:rPr>
            </w:pPr>
            <w:r w:rsidRPr="008B6C7F">
              <w:rPr>
                <w:b/>
                <w:bCs/>
                <w:sz w:val="20"/>
                <w:szCs w:val="20"/>
              </w:rPr>
              <w:t>Categoría</w:t>
            </w:r>
          </w:p>
        </w:tc>
        <w:tc>
          <w:tcPr>
            <w:tcW w:w="2193" w:type="pct"/>
            <w:shd w:val="clear" w:color="auto" w:fill="C2D69B" w:themeFill="accent3" w:themeFillTint="99"/>
            <w:noWrap/>
            <w:vAlign w:val="center"/>
            <w:hideMark/>
          </w:tcPr>
          <w:p w:rsidR="00FC2770" w:rsidRPr="008B6C7F" w:rsidRDefault="00851BD5" w:rsidP="00851BD5">
            <w:pPr>
              <w:jc w:val="center"/>
              <w:rPr>
                <w:b/>
                <w:bCs/>
                <w:sz w:val="20"/>
                <w:szCs w:val="20"/>
              </w:rPr>
            </w:pPr>
            <w:r w:rsidRPr="008B6C7F">
              <w:rPr>
                <w:b/>
                <w:bCs/>
                <w:sz w:val="20"/>
                <w:szCs w:val="20"/>
              </w:rPr>
              <w:t>Nombre del área</w:t>
            </w:r>
          </w:p>
        </w:tc>
        <w:tc>
          <w:tcPr>
            <w:tcW w:w="845" w:type="pct"/>
            <w:shd w:val="clear" w:color="auto" w:fill="C2D69B" w:themeFill="accent3" w:themeFillTint="99"/>
            <w:noWrap/>
            <w:vAlign w:val="center"/>
            <w:hideMark/>
          </w:tcPr>
          <w:p w:rsidR="00FC2770" w:rsidRPr="008B6C7F" w:rsidRDefault="00851BD5" w:rsidP="00851BD5">
            <w:pPr>
              <w:jc w:val="center"/>
              <w:rPr>
                <w:b/>
                <w:bCs/>
                <w:sz w:val="20"/>
                <w:szCs w:val="20"/>
              </w:rPr>
            </w:pPr>
            <w:r w:rsidRPr="008B6C7F">
              <w:rPr>
                <w:b/>
                <w:bCs/>
                <w:sz w:val="20"/>
                <w:szCs w:val="20"/>
              </w:rPr>
              <w:t>Área ha.</w:t>
            </w:r>
          </w:p>
        </w:tc>
      </w:tr>
      <w:tr w:rsidR="00FC2770" w:rsidRPr="008B6C7F" w:rsidTr="00851BD5">
        <w:trPr>
          <w:trHeight w:val="20"/>
          <w:jc w:val="center"/>
        </w:trPr>
        <w:tc>
          <w:tcPr>
            <w:tcW w:w="1962" w:type="pct"/>
            <w:vMerge w:val="restart"/>
            <w:vAlign w:val="center"/>
            <w:hideMark/>
          </w:tcPr>
          <w:p w:rsidR="00FC2770" w:rsidRPr="008B6C7F" w:rsidRDefault="00FC2770" w:rsidP="00851BD5">
            <w:pPr>
              <w:jc w:val="left"/>
              <w:rPr>
                <w:sz w:val="20"/>
                <w:szCs w:val="20"/>
              </w:rPr>
            </w:pPr>
            <w:r w:rsidRPr="008B6C7F">
              <w:rPr>
                <w:sz w:val="20"/>
                <w:szCs w:val="20"/>
              </w:rPr>
              <w:t>Áreas del Sistema Nacional y Regional de Áreas Protegidas</w:t>
            </w:r>
            <w:r w:rsidR="00851BD5">
              <w:rPr>
                <w:sz w:val="20"/>
                <w:szCs w:val="20"/>
              </w:rPr>
              <w:t xml:space="preserve"> (</w:t>
            </w:r>
            <w:r w:rsidRPr="008B6C7F">
              <w:rPr>
                <w:sz w:val="20"/>
                <w:szCs w:val="20"/>
              </w:rPr>
              <w:t>Decreto 1076</w:t>
            </w:r>
            <w:r w:rsidR="00851BD5">
              <w:rPr>
                <w:sz w:val="20"/>
                <w:szCs w:val="20"/>
              </w:rPr>
              <w:t>)</w:t>
            </w:r>
          </w:p>
        </w:tc>
        <w:tc>
          <w:tcPr>
            <w:tcW w:w="2193" w:type="pct"/>
            <w:hideMark/>
          </w:tcPr>
          <w:p w:rsidR="00FC2770" w:rsidRPr="008B6C7F" w:rsidRDefault="00FC2770">
            <w:pPr>
              <w:rPr>
                <w:sz w:val="20"/>
                <w:szCs w:val="20"/>
              </w:rPr>
            </w:pPr>
            <w:r w:rsidRPr="008B6C7F">
              <w:rPr>
                <w:sz w:val="20"/>
                <w:szCs w:val="20"/>
              </w:rPr>
              <w:t>DMI Páramo de Berlín</w:t>
            </w:r>
          </w:p>
        </w:tc>
        <w:tc>
          <w:tcPr>
            <w:tcW w:w="845" w:type="pct"/>
            <w:noWrap/>
            <w:hideMark/>
          </w:tcPr>
          <w:p w:rsidR="00FC2770" w:rsidRPr="008B6C7F" w:rsidRDefault="00FC2770" w:rsidP="00FC2770">
            <w:pPr>
              <w:rPr>
                <w:sz w:val="20"/>
                <w:szCs w:val="20"/>
              </w:rPr>
            </w:pPr>
            <w:r w:rsidRPr="008B6C7F">
              <w:rPr>
                <w:sz w:val="20"/>
                <w:szCs w:val="20"/>
              </w:rPr>
              <w:t>14752,46</w:t>
            </w:r>
          </w:p>
        </w:tc>
      </w:tr>
      <w:tr w:rsidR="00FC2770" w:rsidRPr="008B6C7F" w:rsidTr="00851BD5">
        <w:trPr>
          <w:trHeight w:val="20"/>
          <w:jc w:val="center"/>
        </w:trPr>
        <w:tc>
          <w:tcPr>
            <w:tcW w:w="1962" w:type="pct"/>
            <w:vMerge/>
            <w:vAlign w:val="center"/>
            <w:hideMark/>
          </w:tcPr>
          <w:p w:rsidR="00FC2770" w:rsidRPr="008B6C7F" w:rsidRDefault="00FC2770" w:rsidP="00851BD5">
            <w:pPr>
              <w:jc w:val="left"/>
              <w:rPr>
                <w:sz w:val="20"/>
                <w:szCs w:val="20"/>
              </w:rPr>
            </w:pPr>
          </w:p>
        </w:tc>
        <w:tc>
          <w:tcPr>
            <w:tcW w:w="2193" w:type="pct"/>
            <w:hideMark/>
          </w:tcPr>
          <w:p w:rsidR="00FC2770" w:rsidRPr="008B6C7F" w:rsidRDefault="00FC2770">
            <w:pPr>
              <w:rPr>
                <w:sz w:val="20"/>
                <w:szCs w:val="20"/>
              </w:rPr>
            </w:pPr>
            <w:r w:rsidRPr="008B6C7F">
              <w:rPr>
                <w:sz w:val="20"/>
                <w:szCs w:val="20"/>
              </w:rPr>
              <w:t xml:space="preserve">PNR Cerro La </w:t>
            </w:r>
            <w:proofErr w:type="spellStart"/>
            <w:r w:rsidRPr="008B6C7F">
              <w:rPr>
                <w:sz w:val="20"/>
                <w:szCs w:val="20"/>
              </w:rPr>
              <w:t>Judia</w:t>
            </w:r>
            <w:proofErr w:type="spellEnd"/>
          </w:p>
        </w:tc>
        <w:tc>
          <w:tcPr>
            <w:tcW w:w="845" w:type="pct"/>
            <w:noWrap/>
            <w:hideMark/>
          </w:tcPr>
          <w:p w:rsidR="00FC2770" w:rsidRPr="008B6C7F" w:rsidRDefault="00FC2770" w:rsidP="00FC2770">
            <w:pPr>
              <w:rPr>
                <w:sz w:val="20"/>
                <w:szCs w:val="20"/>
              </w:rPr>
            </w:pPr>
            <w:r w:rsidRPr="008B6C7F">
              <w:rPr>
                <w:sz w:val="20"/>
                <w:szCs w:val="20"/>
              </w:rPr>
              <w:t>3521,02</w:t>
            </w:r>
          </w:p>
        </w:tc>
      </w:tr>
      <w:tr w:rsidR="00FC2770" w:rsidRPr="008B6C7F" w:rsidTr="00851BD5">
        <w:trPr>
          <w:trHeight w:val="20"/>
          <w:jc w:val="center"/>
        </w:trPr>
        <w:tc>
          <w:tcPr>
            <w:tcW w:w="1962" w:type="pct"/>
            <w:vMerge/>
            <w:vAlign w:val="center"/>
            <w:hideMark/>
          </w:tcPr>
          <w:p w:rsidR="00FC2770" w:rsidRPr="008B6C7F" w:rsidRDefault="00FC2770" w:rsidP="00851BD5">
            <w:pPr>
              <w:jc w:val="left"/>
              <w:rPr>
                <w:sz w:val="20"/>
                <w:szCs w:val="20"/>
              </w:rPr>
            </w:pPr>
          </w:p>
        </w:tc>
        <w:tc>
          <w:tcPr>
            <w:tcW w:w="2193" w:type="pct"/>
            <w:hideMark/>
          </w:tcPr>
          <w:p w:rsidR="00FC2770" w:rsidRPr="008B6C7F" w:rsidRDefault="00FC2770">
            <w:pPr>
              <w:rPr>
                <w:sz w:val="20"/>
                <w:szCs w:val="20"/>
              </w:rPr>
            </w:pPr>
            <w:r w:rsidRPr="008B6C7F">
              <w:rPr>
                <w:sz w:val="20"/>
                <w:szCs w:val="20"/>
              </w:rPr>
              <w:t xml:space="preserve">PNR Bosques Andinos </w:t>
            </w:r>
            <w:proofErr w:type="spellStart"/>
            <w:r w:rsidRPr="008B6C7F">
              <w:rPr>
                <w:sz w:val="20"/>
                <w:szCs w:val="20"/>
              </w:rPr>
              <w:t>Humedos</w:t>
            </w:r>
            <w:proofErr w:type="spellEnd"/>
            <w:r w:rsidRPr="008B6C7F">
              <w:rPr>
                <w:sz w:val="20"/>
                <w:szCs w:val="20"/>
              </w:rPr>
              <w:t xml:space="preserve"> El Rasgón</w:t>
            </w:r>
          </w:p>
        </w:tc>
        <w:tc>
          <w:tcPr>
            <w:tcW w:w="845" w:type="pct"/>
            <w:noWrap/>
            <w:hideMark/>
          </w:tcPr>
          <w:p w:rsidR="00FC2770" w:rsidRPr="008B6C7F" w:rsidRDefault="00FC2770" w:rsidP="00FC2770">
            <w:pPr>
              <w:rPr>
                <w:sz w:val="20"/>
                <w:szCs w:val="20"/>
              </w:rPr>
            </w:pPr>
            <w:r w:rsidRPr="008B6C7F">
              <w:rPr>
                <w:sz w:val="20"/>
                <w:szCs w:val="20"/>
              </w:rPr>
              <w:t>6576,59</w:t>
            </w:r>
          </w:p>
        </w:tc>
      </w:tr>
      <w:tr w:rsidR="00FC2770" w:rsidRPr="008B6C7F" w:rsidTr="00851BD5">
        <w:trPr>
          <w:trHeight w:val="20"/>
          <w:jc w:val="center"/>
        </w:trPr>
        <w:tc>
          <w:tcPr>
            <w:tcW w:w="1962" w:type="pct"/>
            <w:vMerge/>
            <w:vAlign w:val="center"/>
            <w:hideMark/>
          </w:tcPr>
          <w:p w:rsidR="00FC2770" w:rsidRPr="008B6C7F" w:rsidRDefault="00FC2770" w:rsidP="00851BD5">
            <w:pPr>
              <w:jc w:val="left"/>
              <w:rPr>
                <w:sz w:val="20"/>
                <w:szCs w:val="20"/>
              </w:rPr>
            </w:pPr>
          </w:p>
        </w:tc>
        <w:tc>
          <w:tcPr>
            <w:tcW w:w="2193" w:type="pct"/>
            <w:hideMark/>
          </w:tcPr>
          <w:p w:rsidR="00FC2770" w:rsidRPr="008B6C7F" w:rsidRDefault="00FC2770">
            <w:pPr>
              <w:rPr>
                <w:sz w:val="20"/>
                <w:szCs w:val="20"/>
              </w:rPr>
            </w:pPr>
            <w:r w:rsidRPr="008B6C7F">
              <w:rPr>
                <w:sz w:val="20"/>
                <w:szCs w:val="20"/>
              </w:rPr>
              <w:t xml:space="preserve">DRMI Complejo de </w:t>
            </w:r>
            <w:proofErr w:type="spellStart"/>
            <w:r w:rsidRPr="008B6C7F">
              <w:rPr>
                <w:sz w:val="20"/>
                <w:szCs w:val="20"/>
              </w:rPr>
              <w:t>Cienagas</w:t>
            </w:r>
            <w:proofErr w:type="spellEnd"/>
            <w:r w:rsidRPr="008B6C7F">
              <w:rPr>
                <w:sz w:val="20"/>
                <w:szCs w:val="20"/>
              </w:rPr>
              <w:t xml:space="preserve"> Papayal</w:t>
            </w:r>
          </w:p>
        </w:tc>
        <w:tc>
          <w:tcPr>
            <w:tcW w:w="845" w:type="pct"/>
            <w:noWrap/>
            <w:hideMark/>
          </w:tcPr>
          <w:p w:rsidR="00FC2770" w:rsidRPr="008B6C7F" w:rsidRDefault="00FC2770" w:rsidP="00FC2770">
            <w:pPr>
              <w:rPr>
                <w:sz w:val="20"/>
                <w:szCs w:val="20"/>
              </w:rPr>
            </w:pPr>
            <w:r w:rsidRPr="008B6C7F">
              <w:rPr>
                <w:sz w:val="20"/>
                <w:szCs w:val="20"/>
              </w:rPr>
              <w:t>2838,42</w:t>
            </w:r>
          </w:p>
        </w:tc>
      </w:tr>
      <w:tr w:rsidR="00FC2770" w:rsidRPr="008B6C7F" w:rsidTr="00851BD5">
        <w:trPr>
          <w:trHeight w:val="20"/>
          <w:jc w:val="center"/>
        </w:trPr>
        <w:tc>
          <w:tcPr>
            <w:tcW w:w="1962" w:type="pct"/>
            <w:vMerge/>
            <w:vAlign w:val="center"/>
            <w:hideMark/>
          </w:tcPr>
          <w:p w:rsidR="00FC2770" w:rsidRPr="008B6C7F" w:rsidRDefault="00FC2770" w:rsidP="00851BD5">
            <w:pPr>
              <w:jc w:val="left"/>
              <w:rPr>
                <w:sz w:val="20"/>
                <w:szCs w:val="20"/>
              </w:rPr>
            </w:pPr>
          </w:p>
        </w:tc>
        <w:tc>
          <w:tcPr>
            <w:tcW w:w="2193" w:type="pct"/>
            <w:hideMark/>
          </w:tcPr>
          <w:p w:rsidR="00FC2770" w:rsidRPr="008B6C7F" w:rsidRDefault="00FC2770">
            <w:pPr>
              <w:rPr>
                <w:sz w:val="20"/>
                <w:szCs w:val="20"/>
              </w:rPr>
            </w:pPr>
            <w:r w:rsidRPr="008B6C7F">
              <w:rPr>
                <w:sz w:val="20"/>
                <w:szCs w:val="20"/>
              </w:rPr>
              <w:t xml:space="preserve">PNR Bosques de </w:t>
            </w:r>
            <w:proofErr w:type="spellStart"/>
            <w:r w:rsidRPr="008B6C7F">
              <w:rPr>
                <w:sz w:val="20"/>
                <w:szCs w:val="20"/>
              </w:rPr>
              <w:t>Misigûay</w:t>
            </w:r>
            <w:proofErr w:type="spellEnd"/>
          </w:p>
        </w:tc>
        <w:tc>
          <w:tcPr>
            <w:tcW w:w="845" w:type="pct"/>
            <w:noWrap/>
            <w:hideMark/>
          </w:tcPr>
          <w:p w:rsidR="00FC2770" w:rsidRPr="008B6C7F" w:rsidRDefault="00FC2770" w:rsidP="00FC2770">
            <w:pPr>
              <w:rPr>
                <w:sz w:val="20"/>
                <w:szCs w:val="20"/>
              </w:rPr>
            </w:pPr>
            <w:r w:rsidRPr="008B6C7F">
              <w:rPr>
                <w:sz w:val="20"/>
                <w:szCs w:val="20"/>
              </w:rPr>
              <w:t>2805,04</w:t>
            </w:r>
          </w:p>
        </w:tc>
      </w:tr>
      <w:tr w:rsidR="00FC2770" w:rsidRPr="008B6C7F" w:rsidTr="00851BD5">
        <w:trPr>
          <w:trHeight w:val="20"/>
          <w:jc w:val="center"/>
        </w:trPr>
        <w:tc>
          <w:tcPr>
            <w:tcW w:w="1962" w:type="pct"/>
            <w:vMerge/>
            <w:vAlign w:val="center"/>
            <w:hideMark/>
          </w:tcPr>
          <w:p w:rsidR="00FC2770" w:rsidRPr="008B6C7F" w:rsidRDefault="00FC2770" w:rsidP="00851BD5">
            <w:pPr>
              <w:jc w:val="left"/>
              <w:rPr>
                <w:sz w:val="20"/>
                <w:szCs w:val="20"/>
              </w:rPr>
            </w:pPr>
          </w:p>
        </w:tc>
        <w:tc>
          <w:tcPr>
            <w:tcW w:w="2193" w:type="pct"/>
            <w:hideMark/>
          </w:tcPr>
          <w:p w:rsidR="00FC2770" w:rsidRPr="008B6C7F" w:rsidRDefault="00FC2770">
            <w:pPr>
              <w:rPr>
                <w:sz w:val="20"/>
                <w:szCs w:val="20"/>
              </w:rPr>
            </w:pPr>
            <w:r w:rsidRPr="008B6C7F">
              <w:rPr>
                <w:sz w:val="20"/>
                <w:szCs w:val="20"/>
              </w:rPr>
              <w:t xml:space="preserve">PNR </w:t>
            </w:r>
            <w:proofErr w:type="spellStart"/>
            <w:r w:rsidRPr="008B6C7F">
              <w:rPr>
                <w:sz w:val="20"/>
                <w:szCs w:val="20"/>
              </w:rPr>
              <w:t>Santurban</w:t>
            </w:r>
            <w:proofErr w:type="spellEnd"/>
          </w:p>
        </w:tc>
        <w:tc>
          <w:tcPr>
            <w:tcW w:w="845" w:type="pct"/>
            <w:noWrap/>
            <w:hideMark/>
          </w:tcPr>
          <w:p w:rsidR="00FC2770" w:rsidRPr="008B6C7F" w:rsidRDefault="00FC2770" w:rsidP="00FC2770">
            <w:pPr>
              <w:rPr>
                <w:sz w:val="20"/>
                <w:szCs w:val="20"/>
              </w:rPr>
            </w:pPr>
            <w:r w:rsidRPr="008B6C7F">
              <w:rPr>
                <w:sz w:val="20"/>
                <w:szCs w:val="20"/>
              </w:rPr>
              <w:t>11653,97</w:t>
            </w:r>
          </w:p>
        </w:tc>
      </w:tr>
      <w:tr w:rsidR="00FC2770" w:rsidRPr="008B6C7F" w:rsidTr="00851BD5">
        <w:trPr>
          <w:trHeight w:val="20"/>
          <w:jc w:val="center"/>
        </w:trPr>
        <w:tc>
          <w:tcPr>
            <w:tcW w:w="1962" w:type="pct"/>
            <w:vMerge/>
            <w:vAlign w:val="center"/>
            <w:hideMark/>
          </w:tcPr>
          <w:p w:rsidR="00FC2770" w:rsidRPr="008B6C7F" w:rsidRDefault="00FC2770" w:rsidP="00851BD5">
            <w:pPr>
              <w:jc w:val="left"/>
              <w:rPr>
                <w:sz w:val="20"/>
                <w:szCs w:val="20"/>
              </w:rPr>
            </w:pPr>
          </w:p>
        </w:tc>
        <w:tc>
          <w:tcPr>
            <w:tcW w:w="2193" w:type="pct"/>
            <w:hideMark/>
          </w:tcPr>
          <w:p w:rsidR="00FC2770" w:rsidRPr="008B6C7F" w:rsidRDefault="00FC2770">
            <w:pPr>
              <w:rPr>
                <w:sz w:val="20"/>
                <w:szCs w:val="20"/>
              </w:rPr>
            </w:pPr>
            <w:r w:rsidRPr="008B6C7F">
              <w:rPr>
                <w:sz w:val="20"/>
                <w:szCs w:val="20"/>
              </w:rPr>
              <w:t>DMI El Pantano</w:t>
            </w:r>
          </w:p>
        </w:tc>
        <w:tc>
          <w:tcPr>
            <w:tcW w:w="845" w:type="pct"/>
            <w:noWrap/>
            <w:hideMark/>
          </w:tcPr>
          <w:p w:rsidR="00FC2770" w:rsidRPr="008B6C7F" w:rsidRDefault="00FC2770" w:rsidP="00FC2770">
            <w:pPr>
              <w:rPr>
                <w:sz w:val="20"/>
                <w:szCs w:val="20"/>
              </w:rPr>
            </w:pPr>
            <w:r w:rsidRPr="008B6C7F">
              <w:rPr>
                <w:sz w:val="20"/>
                <w:szCs w:val="20"/>
              </w:rPr>
              <w:t>3635,36</w:t>
            </w:r>
          </w:p>
        </w:tc>
      </w:tr>
      <w:tr w:rsidR="00FC2770" w:rsidRPr="008B6C7F" w:rsidTr="00851BD5">
        <w:trPr>
          <w:trHeight w:val="20"/>
          <w:jc w:val="center"/>
        </w:trPr>
        <w:tc>
          <w:tcPr>
            <w:tcW w:w="1962" w:type="pct"/>
            <w:vMerge/>
            <w:vAlign w:val="center"/>
            <w:hideMark/>
          </w:tcPr>
          <w:p w:rsidR="00FC2770" w:rsidRPr="008B6C7F" w:rsidRDefault="00FC2770" w:rsidP="00851BD5">
            <w:pPr>
              <w:jc w:val="left"/>
              <w:rPr>
                <w:sz w:val="20"/>
                <w:szCs w:val="20"/>
              </w:rPr>
            </w:pPr>
          </w:p>
        </w:tc>
        <w:tc>
          <w:tcPr>
            <w:tcW w:w="2193" w:type="pct"/>
            <w:hideMark/>
          </w:tcPr>
          <w:p w:rsidR="00FC2770" w:rsidRPr="008B6C7F" w:rsidRDefault="00FC2770">
            <w:pPr>
              <w:rPr>
                <w:sz w:val="20"/>
                <w:szCs w:val="20"/>
              </w:rPr>
            </w:pPr>
            <w:r w:rsidRPr="008B6C7F">
              <w:rPr>
                <w:sz w:val="20"/>
                <w:szCs w:val="20"/>
              </w:rPr>
              <w:t>DRMI Bucaramanga</w:t>
            </w:r>
          </w:p>
        </w:tc>
        <w:tc>
          <w:tcPr>
            <w:tcW w:w="845" w:type="pct"/>
            <w:noWrap/>
            <w:hideMark/>
          </w:tcPr>
          <w:p w:rsidR="00FC2770" w:rsidRPr="008B6C7F" w:rsidRDefault="00FC2770" w:rsidP="00FC2770">
            <w:pPr>
              <w:rPr>
                <w:sz w:val="20"/>
                <w:szCs w:val="20"/>
              </w:rPr>
            </w:pPr>
            <w:r w:rsidRPr="008B6C7F">
              <w:rPr>
                <w:sz w:val="20"/>
                <w:szCs w:val="20"/>
              </w:rPr>
              <w:t>4671,91</w:t>
            </w:r>
          </w:p>
        </w:tc>
      </w:tr>
      <w:tr w:rsidR="00FC2770" w:rsidRPr="008B6C7F" w:rsidTr="00851BD5">
        <w:trPr>
          <w:trHeight w:val="20"/>
          <w:jc w:val="center"/>
        </w:trPr>
        <w:tc>
          <w:tcPr>
            <w:tcW w:w="1962" w:type="pct"/>
            <w:vMerge w:val="restart"/>
            <w:vAlign w:val="center"/>
            <w:hideMark/>
          </w:tcPr>
          <w:p w:rsidR="00FC2770" w:rsidRPr="008B6C7F" w:rsidRDefault="00FC2770" w:rsidP="00851BD5">
            <w:pPr>
              <w:jc w:val="left"/>
              <w:rPr>
                <w:sz w:val="20"/>
                <w:szCs w:val="20"/>
              </w:rPr>
            </w:pPr>
            <w:r w:rsidRPr="008B6C7F">
              <w:rPr>
                <w:sz w:val="20"/>
                <w:szCs w:val="20"/>
              </w:rPr>
              <w:t xml:space="preserve">Delimitación Páramo de </w:t>
            </w:r>
            <w:proofErr w:type="spellStart"/>
            <w:r w:rsidRPr="008B6C7F">
              <w:rPr>
                <w:sz w:val="20"/>
                <w:szCs w:val="20"/>
              </w:rPr>
              <w:t>Santurban</w:t>
            </w:r>
            <w:proofErr w:type="spellEnd"/>
            <w:r w:rsidRPr="008B6C7F">
              <w:rPr>
                <w:sz w:val="20"/>
                <w:szCs w:val="20"/>
              </w:rPr>
              <w:t xml:space="preserve"> Resolución 2090</w:t>
            </w:r>
            <w:r w:rsidR="00851BD5">
              <w:rPr>
                <w:sz w:val="20"/>
                <w:szCs w:val="20"/>
              </w:rPr>
              <w:t xml:space="preserve"> </w:t>
            </w:r>
            <w:r w:rsidRPr="008B6C7F">
              <w:rPr>
                <w:sz w:val="20"/>
                <w:szCs w:val="20"/>
              </w:rPr>
              <w:t>(Área Total CDMB 40803 Ha.)</w:t>
            </w:r>
          </w:p>
        </w:tc>
        <w:tc>
          <w:tcPr>
            <w:tcW w:w="2193" w:type="pct"/>
            <w:hideMark/>
          </w:tcPr>
          <w:p w:rsidR="00FC2770" w:rsidRPr="008B6C7F" w:rsidRDefault="00FC2770">
            <w:pPr>
              <w:rPr>
                <w:sz w:val="20"/>
                <w:szCs w:val="20"/>
              </w:rPr>
            </w:pPr>
            <w:r w:rsidRPr="008B6C7F">
              <w:rPr>
                <w:sz w:val="20"/>
                <w:szCs w:val="20"/>
              </w:rPr>
              <w:t xml:space="preserve">Área de Páramo Jurisdicciones </w:t>
            </w:r>
            <w:proofErr w:type="spellStart"/>
            <w:r w:rsidRPr="008B6C7F">
              <w:rPr>
                <w:sz w:val="20"/>
                <w:szCs w:val="20"/>
              </w:rPr>
              <w:t>Santurban</w:t>
            </w:r>
            <w:proofErr w:type="spellEnd"/>
            <w:r w:rsidRPr="008B6C7F">
              <w:rPr>
                <w:sz w:val="20"/>
                <w:szCs w:val="20"/>
              </w:rPr>
              <w:t xml:space="preserve"> Berlín</w:t>
            </w:r>
          </w:p>
        </w:tc>
        <w:tc>
          <w:tcPr>
            <w:tcW w:w="845" w:type="pct"/>
            <w:noWrap/>
            <w:hideMark/>
          </w:tcPr>
          <w:p w:rsidR="00FC2770" w:rsidRPr="008B6C7F" w:rsidRDefault="00FC2770" w:rsidP="00FC2770">
            <w:pPr>
              <w:rPr>
                <w:sz w:val="20"/>
                <w:szCs w:val="20"/>
              </w:rPr>
            </w:pPr>
            <w:r w:rsidRPr="008B6C7F">
              <w:rPr>
                <w:sz w:val="20"/>
                <w:szCs w:val="20"/>
              </w:rPr>
              <w:t>9811,58</w:t>
            </w:r>
          </w:p>
        </w:tc>
      </w:tr>
      <w:tr w:rsidR="00FC2770" w:rsidRPr="008B6C7F" w:rsidTr="00851BD5">
        <w:trPr>
          <w:trHeight w:val="20"/>
          <w:jc w:val="center"/>
        </w:trPr>
        <w:tc>
          <w:tcPr>
            <w:tcW w:w="1962" w:type="pct"/>
            <w:vMerge/>
            <w:vAlign w:val="center"/>
            <w:hideMark/>
          </w:tcPr>
          <w:p w:rsidR="00FC2770" w:rsidRPr="008B6C7F" w:rsidRDefault="00FC2770" w:rsidP="00851BD5">
            <w:pPr>
              <w:jc w:val="left"/>
              <w:rPr>
                <w:sz w:val="20"/>
                <w:szCs w:val="20"/>
              </w:rPr>
            </w:pPr>
          </w:p>
        </w:tc>
        <w:tc>
          <w:tcPr>
            <w:tcW w:w="2193" w:type="pct"/>
            <w:hideMark/>
          </w:tcPr>
          <w:p w:rsidR="00FC2770" w:rsidRPr="008B6C7F" w:rsidRDefault="00FC2770">
            <w:pPr>
              <w:rPr>
                <w:sz w:val="20"/>
                <w:szCs w:val="20"/>
              </w:rPr>
            </w:pPr>
            <w:r w:rsidRPr="008B6C7F">
              <w:rPr>
                <w:sz w:val="20"/>
                <w:szCs w:val="20"/>
              </w:rPr>
              <w:t>Área Destinada para la Agricultura Sostenible</w:t>
            </w:r>
          </w:p>
        </w:tc>
        <w:tc>
          <w:tcPr>
            <w:tcW w:w="845" w:type="pct"/>
            <w:noWrap/>
            <w:hideMark/>
          </w:tcPr>
          <w:p w:rsidR="00FC2770" w:rsidRPr="008B6C7F" w:rsidRDefault="00FC2770" w:rsidP="00FC2770">
            <w:pPr>
              <w:rPr>
                <w:sz w:val="20"/>
                <w:szCs w:val="20"/>
              </w:rPr>
            </w:pPr>
            <w:r w:rsidRPr="008B6C7F">
              <w:rPr>
                <w:sz w:val="20"/>
                <w:szCs w:val="20"/>
              </w:rPr>
              <w:t>292,83</w:t>
            </w:r>
          </w:p>
        </w:tc>
      </w:tr>
      <w:tr w:rsidR="00FC2770" w:rsidRPr="008B6C7F" w:rsidTr="00851BD5">
        <w:trPr>
          <w:trHeight w:val="20"/>
          <w:jc w:val="center"/>
        </w:trPr>
        <w:tc>
          <w:tcPr>
            <w:tcW w:w="1962" w:type="pct"/>
            <w:vMerge/>
            <w:vAlign w:val="center"/>
            <w:hideMark/>
          </w:tcPr>
          <w:p w:rsidR="00FC2770" w:rsidRPr="008B6C7F" w:rsidRDefault="00FC2770" w:rsidP="00851BD5">
            <w:pPr>
              <w:jc w:val="left"/>
              <w:rPr>
                <w:sz w:val="20"/>
                <w:szCs w:val="20"/>
              </w:rPr>
            </w:pPr>
          </w:p>
        </w:tc>
        <w:tc>
          <w:tcPr>
            <w:tcW w:w="2193" w:type="pct"/>
            <w:hideMark/>
          </w:tcPr>
          <w:p w:rsidR="00FC2770" w:rsidRPr="008B6C7F" w:rsidRDefault="00FC2770">
            <w:pPr>
              <w:rPr>
                <w:sz w:val="20"/>
                <w:szCs w:val="20"/>
              </w:rPr>
            </w:pPr>
            <w:r w:rsidRPr="008B6C7F">
              <w:rPr>
                <w:sz w:val="20"/>
                <w:szCs w:val="20"/>
              </w:rPr>
              <w:t>Área para Restauración del Ecosistema de Páramo</w:t>
            </w:r>
          </w:p>
        </w:tc>
        <w:tc>
          <w:tcPr>
            <w:tcW w:w="845" w:type="pct"/>
            <w:noWrap/>
            <w:hideMark/>
          </w:tcPr>
          <w:p w:rsidR="00FC2770" w:rsidRPr="008B6C7F" w:rsidRDefault="00FC2770" w:rsidP="00FC2770">
            <w:pPr>
              <w:rPr>
                <w:sz w:val="20"/>
                <w:szCs w:val="20"/>
              </w:rPr>
            </w:pPr>
            <w:r w:rsidRPr="008B6C7F">
              <w:rPr>
                <w:sz w:val="20"/>
                <w:szCs w:val="20"/>
              </w:rPr>
              <w:t>3379,70</w:t>
            </w:r>
          </w:p>
        </w:tc>
      </w:tr>
      <w:tr w:rsidR="00FC2770" w:rsidRPr="008B6C7F" w:rsidTr="00851BD5">
        <w:trPr>
          <w:trHeight w:val="20"/>
          <w:jc w:val="center"/>
        </w:trPr>
        <w:tc>
          <w:tcPr>
            <w:tcW w:w="1962" w:type="pct"/>
            <w:vAlign w:val="center"/>
            <w:hideMark/>
          </w:tcPr>
          <w:p w:rsidR="00FC2770" w:rsidRPr="008B6C7F" w:rsidRDefault="00FC2770" w:rsidP="00851BD5">
            <w:pPr>
              <w:jc w:val="left"/>
              <w:rPr>
                <w:sz w:val="20"/>
                <w:szCs w:val="20"/>
              </w:rPr>
            </w:pPr>
            <w:r w:rsidRPr="008B6C7F">
              <w:rPr>
                <w:sz w:val="20"/>
                <w:szCs w:val="20"/>
              </w:rPr>
              <w:t>Tierras de Vocación Agropecuaria</w:t>
            </w:r>
          </w:p>
        </w:tc>
        <w:tc>
          <w:tcPr>
            <w:tcW w:w="2193" w:type="pct"/>
            <w:hideMark/>
          </w:tcPr>
          <w:p w:rsidR="00FC2770" w:rsidRPr="008B6C7F" w:rsidRDefault="00FC2770">
            <w:pPr>
              <w:rPr>
                <w:sz w:val="20"/>
                <w:szCs w:val="20"/>
              </w:rPr>
            </w:pPr>
            <w:r w:rsidRPr="008B6C7F">
              <w:rPr>
                <w:sz w:val="20"/>
                <w:szCs w:val="20"/>
              </w:rPr>
              <w:t>Sin Cobertura Forestal Natural</w:t>
            </w:r>
          </w:p>
        </w:tc>
        <w:tc>
          <w:tcPr>
            <w:tcW w:w="845" w:type="pct"/>
            <w:noWrap/>
            <w:hideMark/>
          </w:tcPr>
          <w:p w:rsidR="00FC2770" w:rsidRPr="008B6C7F" w:rsidRDefault="00FC2770" w:rsidP="00FC2770">
            <w:pPr>
              <w:rPr>
                <w:sz w:val="20"/>
                <w:szCs w:val="20"/>
              </w:rPr>
            </w:pPr>
            <w:r w:rsidRPr="008B6C7F">
              <w:rPr>
                <w:sz w:val="20"/>
                <w:szCs w:val="20"/>
              </w:rPr>
              <w:t>221338,58</w:t>
            </w:r>
          </w:p>
        </w:tc>
      </w:tr>
      <w:tr w:rsidR="00FC2770" w:rsidRPr="008B6C7F" w:rsidTr="008B6C7F">
        <w:trPr>
          <w:trHeight w:val="20"/>
          <w:jc w:val="center"/>
        </w:trPr>
        <w:tc>
          <w:tcPr>
            <w:tcW w:w="4155" w:type="pct"/>
            <w:gridSpan w:val="2"/>
            <w:noWrap/>
            <w:hideMark/>
          </w:tcPr>
          <w:p w:rsidR="00FC2770" w:rsidRPr="008B6C7F" w:rsidRDefault="00FC2770" w:rsidP="00FC2770">
            <w:pPr>
              <w:rPr>
                <w:b/>
                <w:bCs/>
                <w:sz w:val="20"/>
                <w:szCs w:val="20"/>
              </w:rPr>
            </w:pPr>
            <w:r w:rsidRPr="008B6C7F">
              <w:rPr>
                <w:b/>
                <w:bCs/>
                <w:sz w:val="20"/>
                <w:szCs w:val="20"/>
              </w:rPr>
              <w:t>TOTAL</w:t>
            </w:r>
          </w:p>
        </w:tc>
        <w:tc>
          <w:tcPr>
            <w:tcW w:w="845" w:type="pct"/>
            <w:noWrap/>
            <w:hideMark/>
          </w:tcPr>
          <w:p w:rsidR="00FC2770" w:rsidRPr="008B6C7F" w:rsidRDefault="00FC2770" w:rsidP="00FC2770">
            <w:pPr>
              <w:rPr>
                <w:b/>
                <w:bCs/>
                <w:sz w:val="20"/>
                <w:szCs w:val="20"/>
              </w:rPr>
            </w:pPr>
            <w:r w:rsidRPr="008B6C7F">
              <w:rPr>
                <w:b/>
                <w:bCs/>
                <w:sz w:val="20"/>
                <w:szCs w:val="20"/>
              </w:rPr>
              <w:t>285277,45</w:t>
            </w:r>
          </w:p>
        </w:tc>
      </w:tr>
    </w:tbl>
    <w:p w:rsidR="00B074E6" w:rsidRPr="00981870" w:rsidRDefault="00B074E6" w:rsidP="00B074E6">
      <w:pPr>
        <w:rPr>
          <w:sz w:val="18"/>
          <w:szCs w:val="18"/>
        </w:rPr>
      </w:pPr>
      <w:r w:rsidRPr="00981870">
        <w:rPr>
          <w:b/>
          <w:sz w:val="18"/>
          <w:szCs w:val="18"/>
        </w:rPr>
        <w:t>Fuente.</w:t>
      </w:r>
      <w:r w:rsidRPr="00981870">
        <w:rPr>
          <w:sz w:val="18"/>
          <w:szCs w:val="18"/>
        </w:rPr>
        <w:t xml:space="preserve"> </w:t>
      </w:r>
      <w:r w:rsidR="004E0BD3">
        <w:rPr>
          <w:sz w:val="18"/>
          <w:szCs w:val="18"/>
        </w:rPr>
        <w:t>PGOF CDMB (2019)</w:t>
      </w:r>
      <w:r w:rsidRPr="00981870">
        <w:rPr>
          <w:sz w:val="18"/>
          <w:szCs w:val="18"/>
        </w:rPr>
        <w:t>.</w:t>
      </w:r>
    </w:p>
    <w:p w:rsidR="00851BD5" w:rsidRPr="00657411" w:rsidRDefault="00657411" w:rsidP="00657411">
      <w:pPr>
        <w:pStyle w:val="Ttulo5"/>
      </w:pPr>
      <w:r>
        <w:t xml:space="preserve">1.1.4.2. </w:t>
      </w:r>
      <w:r w:rsidR="00851BD5" w:rsidRPr="00657411">
        <w:t>Áreas de inclusión</w:t>
      </w:r>
    </w:p>
    <w:p w:rsidR="00851BD5" w:rsidRPr="004564B3" w:rsidRDefault="00851BD5" w:rsidP="00851BD5">
      <w:r w:rsidRPr="004564B3">
        <w:t xml:space="preserve">En lo correspondiente a las áreas de inclusión, las cuales se constituyen en el objeto del Plan de Ordenación Forestal y sobre las cuales se focalizaron los trabajos de campo y se realizó la asignación de lineamientos y directrices se </w:t>
      </w:r>
      <w:r>
        <w:t>encuentran</w:t>
      </w:r>
      <w:r w:rsidR="00BA3F2E">
        <w:t xml:space="preserve"> (</w:t>
      </w:r>
      <w:r w:rsidR="00BA3F2E">
        <w:fldChar w:fldCharType="begin"/>
      </w:r>
      <w:r w:rsidR="00BA3F2E">
        <w:instrText xml:space="preserve"> REF _Ref20494297 \h </w:instrText>
      </w:r>
      <w:r w:rsidR="00BA3F2E">
        <w:fldChar w:fldCharType="separate"/>
      </w:r>
      <w:r w:rsidR="00BA3F2E">
        <w:t xml:space="preserve">Tabla </w:t>
      </w:r>
      <w:r w:rsidR="00BA3F2E">
        <w:rPr>
          <w:noProof/>
        </w:rPr>
        <w:t>5</w:t>
      </w:r>
      <w:r w:rsidR="00BA3F2E">
        <w:fldChar w:fldCharType="end"/>
      </w:r>
      <w:r w:rsidR="00BA3F2E">
        <w:t>).</w:t>
      </w:r>
    </w:p>
    <w:p w:rsidR="00851BD5" w:rsidRPr="004564B3" w:rsidRDefault="00851BD5" w:rsidP="005F0A68">
      <w:pPr>
        <w:pStyle w:val="Prrafodelista"/>
        <w:numPr>
          <w:ilvl w:val="0"/>
          <w:numId w:val="3"/>
        </w:numPr>
        <w:ind w:left="717"/>
      </w:pPr>
      <w:r w:rsidRPr="004564B3">
        <w:t>Áreas con alguna de las siguientes coberturas vegetales</w:t>
      </w:r>
      <w:r w:rsidR="006641B2">
        <w:t xml:space="preserve"> </w:t>
      </w:r>
      <w:r w:rsidRPr="004564B3">
        <w:t>naturales, independientemente de la</w:t>
      </w:r>
      <w:r w:rsidR="006641B2">
        <w:t xml:space="preserve"> </w:t>
      </w:r>
      <w:r w:rsidRPr="004564B3">
        <w:t xml:space="preserve">vocación del suelo, definidas por la metodología CORINE </w:t>
      </w:r>
      <w:proofErr w:type="spellStart"/>
      <w:r w:rsidRPr="004564B3">
        <w:t>Land</w:t>
      </w:r>
      <w:proofErr w:type="spellEnd"/>
      <w:r w:rsidRPr="004564B3">
        <w:t xml:space="preserve"> </w:t>
      </w:r>
      <w:proofErr w:type="spellStart"/>
      <w:r w:rsidRPr="004564B3">
        <w:t>Cover</w:t>
      </w:r>
      <w:proofErr w:type="spellEnd"/>
      <w:r w:rsidRPr="004564B3">
        <w:t xml:space="preserve"> adaptada para Colombia, IDEAM, 2010 (311 Bosque denso, 312 Bosque abierto, 313 Bosque fragmentado, 314 Bosque de galería y </w:t>
      </w:r>
      <w:proofErr w:type="spellStart"/>
      <w:r w:rsidRPr="004564B3">
        <w:t>ripario</w:t>
      </w:r>
      <w:proofErr w:type="spellEnd"/>
      <w:r w:rsidRPr="004564B3">
        <w:t xml:space="preserve">, 315 Plantación forestal, </w:t>
      </w:r>
      <w:r>
        <w:t xml:space="preserve">322 Arbustal, </w:t>
      </w:r>
      <w:r w:rsidRPr="004564B3">
        <w:t>323</w:t>
      </w:r>
      <w:r w:rsidR="006641B2">
        <w:t xml:space="preserve"> </w:t>
      </w:r>
      <w:r w:rsidRPr="004564B3">
        <w:t>y Vegetación secundaria o en transición.</w:t>
      </w:r>
    </w:p>
    <w:p w:rsidR="00851BD5" w:rsidRPr="004564B3" w:rsidRDefault="00851BD5" w:rsidP="005F0A68">
      <w:pPr>
        <w:pStyle w:val="Prrafodelista"/>
        <w:numPr>
          <w:ilvl w:val="0"/>
          <w:numId w:val="3"/>
        </w:numPr>
        <w:ind w:left="717"/>
      </w:pPr>
      <w:r w:rsidRPr="004564B3">
        <w:t>Áreas cubiertas con Plantaciones Forestales, por lo menos las de carácter protector y protector-productor, o las correspondientes a la categoría 3.1.5 de</w:t>
      </w:r>
      <w:r w:rsidR="006641B2">
        <w:t xml:space="preserve"> </w:t>
      </w:r>
      <w:r w:rsidRPr="004564B3">
        <w:t xml:space="preserve">la metodología CORINE </w:t>
      </w:r>
      <w:proofErr w:type="spellStart"/>
      <w:r w:rsidRPr="004564B3">
        <w:t>Land</w:t>
      </w:r>
      <w:proofErr w:type="spellEnd"/>
      <w:r w:rsidRPr="004564B3">
        <w:t xml:space="preserve"> </w:t>
      </w:r>
      <w:proofErr w:type="spellStart"/>
      <w:r w:rsidRPr="004564B3">
        <w:t>Cover</w:t>
      </w:r>
      <w:proofErr w:type="spellEnd"/>
      <w:r w:rsidRPr="004564B3">
        <w:t xml:space="preserve"> adaptada para Colombia.</w:t>
      </w:r>
    </w:p>
    <w:p w:rsidR="00851BD5" w:rsidRPr="00981870" w:rsidRDefault="00657411" w:rsidP="00657411">
      <w:pPr>
        <w:pStyle w:val="Epgrafe"/>
        <w:rPr>
          <w:rFonts w:eastAsiaTheme="minorHAnsi" w:cs="Arial Narrow"/>
          <w:b/>
          <w:lang w:eastAsia="en-US"/>
        </w:rPr>
      </w:pPr>
      <w:bookmarkStart w:id="35" w:name="_Ref20494297"/>
      <w:bookmarkStart w:id="36" w:name="_Toc23787192"/>
      <w:r>
        <w:t xml:space="preserve">Tabla </w:t>
      </w:r>
      <w:r>
        <w:fldChar w:fldCharType="begin"/>
      </w:r>
      <w:r>
        <w:instrText xml:space="preserve"> SEQ Tabla \* ARABIC </w:instrText>
      </w:r>
      <w:r>
        <w:fldChar w:fldCharType="separate"/>
      </w:r>
      <w:r w:rsidR="0036043E">
        <w:rPr>
          <w:noProof/>
        </w:rPr>
        <w:t>5</w:t>
      </w:r>
      <w:r>
        <w:fldChar w:fldCharType="end"/>
      </w:r>
      <w:bookmarkEnd w:id="35"/>
      <w:r>
        <w:t xml:space="preserve">. </w:t>
      </w:r>
      <w:r>
        <w:rPr>
          <w:noProof/>
        </w:rPr>
        <w:t xml:space="preserve">Áreas de inclusión </w:t>
      </w:r>
      <w:r w:rsidR="00DF0CF7">
        <w:rPr>
          <w:noProof/>
        </w:rPr>
        <w:t>PGOF</w:t>
      </w:r>
      <w:r>
        <w:rPr>
          <w:noProof/>
        </w:rPr>
        <w:t xml:space="preserve"> CDMB</w:t>
      </w:r>
      <w:bookmarkEnd w:id="36"/>
    </w:p>
    <w:tbl>
      <w:tblPr>
        <w:tblStyle w:val="Tablaconcuadrcula"/>
        <w:tblW w:w="5000" w:type="pct"/>
        <w:jc w:val="center"/>
        <w:tblLook w:val="04A0" w:firstRow="1" w:lastRow="0" w:firstColumn="1" w:lastColumn="0" w:noHBand="0" w:noVBand="1"/>
      </w:tblPr>
      <w:tblGrid>
        <w:gridCol w:w="2629"/>
        <w:gridCol w:w="4614"/>
        <w:gridCol w:w="1811"/>
      </w:tblGrid>
      <w:tr w:rsidR="00851BD5" w:rsidRPr="00FC2770" w:rsidTr="00BA3F2E">
        <w:trPr>
          <w:trHeight w:val="315"/>
          <w:tblHeader/>
          <w:jc w:val="center"/>
        </w:trPr>
        <w:tc>
          <w:tcPr>
            <w:tcW w:w="1452" w:type="pct"/>
            <w:shd w:val="clear" w:color="auto" w:fill="C2D69B" w:themeFill="accent3" w:themeFillTint="99"/>
            <w:noWrap/>
            <w:vAlign w:val="center"/>
            <w:hideMark/>
          </w:tcPr>
          <w:p w:rsidR="00851BD5" w:rsidRPr="00FC2770" w:rsidRDefault="00BA3F2E" w:rsidP="00BA3F2E">
            <w:pPr>
              <w:jc w:val="center"/>
              <w:rPr>
                <w:b/>
                <w:bCs/>
              </w:rPr>
            </w:pPr>
            <w:r w:rsidRPr="00FC2770">
              <w:rPr>
                <w:b/>
                <w:bCs/>
              </w:rPr>
              <w:t>Categoría</w:t>
            </w:r>
          </w:p>
        </w:tc>
        <w:tc>
          <w:tcPr>
            <w:tcW w:w="2548" w:type="pct"/>
            <w:shd w:val="clear" w:color="auto" w:fill="C2D69B" w:themeFill="accent3" w:themeFillTint="99"/>
            <w:noWrap/>
            <w:vAlign w:val="center"/>
            <w:hideMark/>
          </w:tcPr>
          <w:p w:rsidR="00851BD5" w:rsidRPr="00FC2770" w:rsidRDefault="00BA3F2E" w:rsidP="00BA3F2E">
            <w:pPr>
              <w:jc w:val="center"/>
              <w:rPr>
                <w:b/>
                <w:bCs/>
              </w:rPr>
            </w:pPr>
            <w:r w:rsidRPr="00FC2770">
              <w:rPr>
                <w:b/>
                <w:bCs/>
              </w:rPr>
              <w:t>Unidad de cobertura</w:t>
            </w:r>
          </w:p>
        </w:tc>
        <w:tc>
          <w:tcPr>
            <w:tcW w:w="1000" w:type="pct"/>
            <w:shd w:val="clear" w:color="auto" w:fill="C2D69B" w:themeFill="accent3" w:themeFillTint="99"/>
            <w:noWrap/>
            <w:vAlign w:val="center"/>
            <w:hideMark/>
          </w:tcPr>
          <w:p w:rsidR="00851BD5" w:rsidRPr="00FC2770" w:rsidRDefault="00BA3F2E" w:rsidP="00BA3F2E">
            <w:pPr>
              <w:jc w:val="center"/>
              <w:rPr>
                <w:b/>
                <w:bCs/>
              </w:rPr>
            </w:pPr>
            <w:r w:rsidRPr="00FC2770">
              <w:rPr>
                <w:b/>
                <w:bCs/>
              </w:rPr>
              <w:t>Área ha.</w:t>
            </w:r>
          </w:p>
        </w:tc>
      </w:tr>
      <w:tr w:rsidR="00851BD5" w:rsidRPr="00FC2770" w:rsidTr="00657411">
        <w:trPr>
          <w:trHeight w:val="300"/>
          <w:jc w:val="center"/>
        </w:trPr>
        <w:tc>
          <w:tcPr>
            <w:tcW w:w="1452" w:type="pct"/>
            <w:vMerge w:val="restart"/>
            <w:hideMark/>
          </w:tcPr>
          <w:p w:rsidR="00851BD5" w:rsidRPr="00FC2770" w:rsidRDefault="00851BD5" w:rsidP="00CF6062">
            <w:r w:rsidRPr="00FC2770">
              <w:t xml:space="preserve">Áreas de Coberturas Vegetales Según Metodología </w:t>
            </w:r>
            <w:proofErr w:type="spellStart"/>
            <w:r w:rsidRPr="00FC2770">
              <w:t>Corine</w:t>
            </w:r>
            <w:proofErr w:type="spellEnd"/>
            <w:r w:rsidRPr="00FC2770">
              <w:t xml:space="preserve"> </w:t>
            </w:r>
            <w:proofErr w:type="spellStart"/>
            <w:r w:rsidRPr="00FC2770">
              <w:t>Land</w:t>
            </w:r>
            <w:proofErr w:type="spellEnd"/>
            <w:r w:rsidRPr="00FC2770">
              <w:t xml:space="preserve"> </w:t>
            </w:r>
            <w:proofErr w:type="spellStart"/>
            <w:r w:rsidRPr="00FC2770">
              <w:t>Cover</w:t>
            </w:r>
            <w:proofErr w:type="spellEnd"/>
          </w:p>
        </w:tc>
        <w:tc>
          <w:tcPr>
            <w:tcW w:w="2548" w:type="pct"/>
            <w:noWrap/>
            <w:hideMark/>
          </w:tcPr>
          <w:p w:rsidR="00851BD5" w:rsidRPr="00FC2770" w:rsidRDefault="00851BD5" w:rsidP="00CF6062">
            <w:r w:rsidRPr="00FC2770">
              <w:t>(311) Bosque Denso</w:t>
            </w:r>
          </w:p>
        </w:tc>
        <w:tc>
          <w:tcPr>
            <w:tcW w:w="1000" w:type="pct"/>
            <w:noWrap/>
            <w:hideMark/>
          </w:tcPr>
          <w:p w:rsidR="00851BD5" w:rsidRPr="00FC2770" w:rsidRDefault="00851BD5" w:rsidP="00CF6062">
            <w:pPr>
              <w:jc w:val="right"/>
            </w:pPr>
            <w:r w:rsidRPr="00FC2770">
              <w:t>32101,61</w:t>
            </w:r>
          </w:p>
        </w:tc>
      </w:tr>
      <w:tr w:rsidR="00851BD5" w:rsidRPr="00FC2770" w:rsidTr="00657411">
        <w:trPr>
          <w:trHeight w:val="300"/>
          <w:jc w:val="center"/>
        </w:trPr>
        <w:tc>
          <w:tcPr>
            <w:tcW w:w="1452" w:type="pct"/>
            <w:vMerge/>
            <w:hideMark/>
          </w:tcPr>
          <w:p w:rsidR="00851BD5" w:rsidRPr="00FC2770" w:rsidRDefault="00851BD5" w:rsidP="00CF6062"/>
        </w:tc>
        <w:tc>
          <w:tcPr>
            <w:tcW w:w="2548" w:type="pct"/>
            <w:noWrap/>
            <w:hideMark/>
          </w:tcPr>
          <w:p w:rsidR="00851BD5" w:rsidRPr="00FC2770" w:rsidRDefault="00851BD5" w:rsidP="00CF6062">
            <w:r w:rsidRPr="00FC2770">
              <w:t>(312) Bosque Abierto</w:t>
            </w:r>
          </w:p>
        </w:tc>
        <w:tc>
          <w:tcPr>
            <w:tcW w:w="1000" w:type="pct"/>
            <w:noWrap/>
            <w:hideMark/>
          </w:tcPr>
          <w:p w:rsidR="00851BD5" w:rsidRPr="00FC2770" w:rsidRDefault="00851BD5" w:rsidP="00CF6062">
            <w:pPr>
              <w:jc w:val="right"/>
            </w:pPr>
            <w:r w:rsidRPr="00FC2770">
              <w:t>4631,03</w:t>
            </w:r>
          </w:p>
        </w:tc>
      </w:tr>
      <w:tr w:rsidR="00851BD5" w:rsidRPr="00FC2770" w:rsidTr="00657411">
        <w:trPr>
          <w:trHeight w:val="300"/>
          <w:jc w:val="center"/>
        </w:trPr>
        <w:tc>
          <w:tcPr>
            <w:tcW w:w="1452" w:type="pct"/>
            <w:vMerge/>
            <w:hideMark/>
          </w:tcPr>
          <w:p w:rsidR="00851BD5" w:rsidRPr="00FC2770" w:rsidRDefault="00851BD5" w:rsidP="00CF6062"/>
        </w:tc>
        <w:tc>
          <w:tcPr>
            <w:tcW w:w="2548" w:type="pct"/>
            <w:noWrap/>
            <w:hideMark/>
          </w:tcPr>
          <w:p w:rsidR="00851BD5" w:rsidRPr="00FC2770" w:rsidRDefault="00851BD5" w:rsidP="00CF6062">
            <w:r w:rsidRPr="00FC2770">
              <w:t>(313) Bosque Fragmentado</w:t>
            </w:r>
          </w:p>
        </w:tc>
        <w:tc>
          <w:tcPr>
            <w:tcW w:w="1000" w:type="pct"/>
            <w:noWrap/>
            <w:hideMark/>
          </w:tcPr>
          <w:p w:rsidR="00851BD5" w:rsidRPr="00FC2770" w:rsidRDefault="00851BD5" w:rsidP="00CF6062">
            <w:pPr>
              <w:jc w:val="right"/>
            </w:pPr>
            <w:r w:rsidRPr="00FC2770">
              <w:t>19485,72</w:t>
            </w:r>
          </w:p>
        </w:tc>
      </w:tr>
      <w:tr w:rsidR="00851BD5" w:rsidRPr="00FC2770" w:rsidTr="00657411">
        <w:trPr>
          <w:trHeight w:val="300"/>
          <w:jc w:val="center"/>
        </w:trPr>
        <w:tc>
          <w:tcPr>
            <w:tcW w:w="1452" w:type="pct"/>
            <w:vMerge/>
            <w:hideMark/>
          </w:tcPr>
          <w:p w:rsidR="00851BD5" w:rsidRPr="00FC2770" w:rsidRDefault="00851BD5" w:rsidP="00CF6062"/>
        </w:tc>
        <w:tc>
          <w:tcPr>
            <w:tcW w:w="2548" w:type="pct"/>
            <w:noWrap/>
            <w:hideMark/>
          </w:tcPr>
          <w:p w:rsidR="00851BD5" w:rsidRPr="00FC2770" w:rsidRDefault="00851BD5" w:rsidP="00CF6062">
            <w:r w:rsidRPr="00FC2770">
              <w:t xml:space="preserve">(314) Bosque Galería y </w:t>
            </w:r>
            <w:proofErr w:type="spellStart"/>
            <w:r w:rsidRPr="00FC2770">
              <w:t>Ripario</w:t>
            </w:r>
            <w:proofErr w:type="spellEnd"/>
          </w:p>
        </w:tc>
        <w:tc>
          <w:tcPr>
            <w:tcW w:w="1000" w:type="pct"/>
            <w:noWrap/>
            <w:hideMark/>
          </w:tcPr>
          <w:p w:rsidR="00851BD5" w:rsidRPr="00FC2770" w:rsidRDefault="00851BD5" w:rsidP="00CF6062">
            <w:pPr>
              <w:jc w:val="right"/>
            </w:pPr>
            <w:r w:rsidRPr="00FC2770">
              <w:t>42250,18</w:t>
            </w:r>
          </w:p>
        </w:tc>
      </w:tr>
      <w:tr w:rsidR="00851BD5" w:rsidRPr="00FC2770" w:rsidTr="00657411">
        <w:trPr>
          <w:trHeight w:val="300"/>
          <w:jc w:val="center"/>
        </w:trPr>
        <w:tc>
          <w:tcPr>
            <w:tcW w:w="1452" w:type="pct"/>
            <w:vMerge/>
            <w:hideMark/>
          </w:tcPr>
          <w:p w:rsidR="00851BD5" w:rsidRPr="00FC2770" w:rsidRDefault="00851BD5" w:rsidP="00CF6062"/>
        </w:tc>
        <w:tc>
          <w:tcPr>
            <w:tcW w:w="2548" w:type="pct"/>
            <w:noWrap/>
            <w:hideMark/>
          </w:tcPr>
          <w:p w:rsidR="00851BD5" w:rsidRPr="00FC2770" w:rsidRDefault="00851BD5" w:rsidP="00CF6062">
            <w:r w:rsidRPr="00FC2770">
              <w:t>(315) Plantación Forestal</w:t>
            </w:r>
          </w:p>
        </w:tc>
        <w:tc>
          <w:tcPr>
            <w:tcW w:w="1000" w:type="pct"/>
            <w:noWrap/>
            <w:hideMark/>
          </w:tcPr>
          <w:p w:rsidR="00851BD5" w:rsidRPr="00FC2770" w:rsidRDefault="00851BD5" w:rsidP="00CF6062">
            <w:pPr>
              <w:jc w:val="right"/>
            </w:pPr>
            <w:r w:rsidRPr="00FC2770">
              <w:t>1134,77</w:t>
            </w:r>
          </w:p>
        </w:tc>
      </w:tr>
      <w:tr w:rsidR="00851BD5" w:rsidRPr="00FC2770" w:rsidTr="00657411">
        <w:trPr>
          <w:trHeight w:val="300"/>
          <w:jc w:val="center"/>
        </w:trPr>
        <w:tc>
          <w:tcPr>
            <w:tcW w:w="1452" w:type="pct"/>
            <w:vMerge/>
            <w:hideMark/>
          </w:tcPr>
          <w:p w:rsidR="00851BD5" w:rsidRPr="00FC2770" w:rsidRDefault="00851BD5" w:rsidP="00CF6062"/>
        </w:tc>
        <w:tc>
          <w:tcPr>
            <w:tcW w:w="2548" w:type="pct"/>
            <w:noWrap/>
            <w:hideMark/>
          </w:tcPr>
          <w:p w:rsidR="00851BD5" w:rsidRPr="00FC2770" w:rsidRDefault="00851BD5" w:rsidP="00CF6062">
            <w:r w:rsidRPr="00FC2770">
              <w:t>(322) Arbustal</w:t>
            </w:r>
          </w:p>
        </w:tc>
        <w:tc>
          <w:tcPr>
            <w:tcW w:w="1000" w:type="pct"/>
            <w:noWrap/>
            <w:hideMark/>
          </w:tcPr>
          <w:p w:rsidR="00851BD5" w:rsidRPr="00FC2770" w:rsidRDefault="00851BD5" w:rsidP="00CF6062">
            <w:pPr>
              <w:jc w:val="right"/>
            </w:pPr>
            <w:r w:rsidRPr="00FC2770">
              <w:t>6595,43</w:t>
            </w:r>
          </w:p>
        </w:tc>
      </w:tr>
      <w:tr w:rsidR="00851BD5" w:rsidRPr="00FC2770" w:rsidTr="00657411">
        <w:trPr>
          <w:trHeight w:val="600"/>
          <w:jc w:val="center"/>
        </w:trPr>
        <w:tc>
          <w:tcPr>
            <w:tcW w:w="1452" w:type="pct"/>
            <w:vMerge/>
            <w:hideMark/>
          </w:tcPr>
          <w:p w:rsidR="00851BD5" w:rsidRPr="00FC2770" w:rsidRDefault="00851BD5" w:rsidP="00CF6062"/>
        </w:tc>
        <w:tc>
          <w:tcPr>
            <w:tcW w:w="2548" w:type="pct"/>
            <w:hideMark/>
          </w:tcPr>
          <w:p w:rsidR="00851BD5" w:rsidRPr="00FC2770" w:rsidRDefault="00851BD5" w:rsidP="00CF6062">
            <w:r w:rsidRPr="00FC2770">
              <w:t>(323) Vegetación Secundaria o en Transición</w:t>
            </w:r>
          </w:p>
        </w:tc>
        <w:tc>
          <w:tcPr>
            <w:tcW w:w="1000" w:type="pct"/>
            <w:noWrap/>
            <w:hideMark/>
          </w:tcPr>
          <w:p w:rsidR="00851BD5" w:rsidRPr="00FC2770" w:rsidRDefault="00851BD5" w:rsidP="00CF6062">
            <w:pPr>
              <w:jc w:val="right"/>
            </w:pPr>
            <w:r w:rsidRPr="00FC2770">
              <w:t>69889,59</w:t>
            </w:r>
          </w:p>
        </w:tc>
      </w:tr>
      <w:tr w:rsidR="00851BD5" w:rsidRPr="00FC2770" w:rsidTr="00657411">
        <w:trPr>
          <w:trHeight w:val="330"/>
          <w:jc w:val="center"/>
        </w:trPr>
        <w:tc>
          <w:tcPr>
            <w:tcW w:w="4000" w:type="pct"/>
            <w:gridSpan w:val="2"/>
            <w:noWrap/>
            <w:hideMark/>
          </w:tcPr>
          <w:p w:rsidR="00851BD5" w:rsidRPr="00FC2770" w:rsidRDefault="00851BD5" w:rsidP="00CF6062">
            <w:pPr>
              <w:rPr>
                <w:b/>
                <w:bCs/>
              </w:rPr>
            </w:pPr>
            <w:r w:rsidRPr="00FC2770">
              <w:rPr>
                <w:b/>
                <w:bCs/>
              </w:rPr>
              <w:t>TOTAL</w:t>
            </w:r>
          </w:p>
        </w:tc>
        <w:tc>
          <w:tcPr>
            <w:tcW w:w="1000" w:type="pct"/>
            <w:noWrap/>
            <w:hideMark/>
          </w:tcPr>
          <w:p w:rsidR="00851BD5" w:rsidRPr="00FC2770" w:rsidRDefault="00851BD5" w:rsidP="00CF6062">
            <w:pPr>
              <w:jc w:val="right"/>
              <w:rPr>
                <w:b/>
                <w:bCs/>
              </w:rPr>
            </w:pPr>
            <w:r w:rsidRPr="00FC2770">
              <w:rPr>
                <w:b/>
                <w:bCs/>
              </w:rPr>
              <w:t>176088,34</w:t>
            </w:r>
          </w:p>
        </w:tc>
      </w:tr>
    </w:tbl>
    <w:p w:rsidR="00F35B88" w:rsidRDefault="00851BD5" w:rsidP="00851BD5">
      <w:pPr>
        <w:jc w:val="left"/>
      </w:pPr>
      <w:r w:rsidRPr="00981870">
        <w:rPr>
          <w:rFonts w:cs="Tahoma"/>
          <w:b/>
          <w:bCs/>
          <w:noProof/>
          <w:sz w:val="18"/>
          <w:szCs w:val="18"/>
          <w:lang w:val="es-ES_tradnl" w:eastAsia="es-CO"/>
        </w:rPr>
        <w:t>Fuente</w:t>
      </w:r>
      <w:r w:rsidRPr="00981870">
        <w:rPr>
          <w:rFonts w:cs="Tahoma"/>
          <w:bCs/>
          <w:noProof/>
          <w:sz w:val="18"/>
          <w:szCs w:val="18"/>
          <w:lang w:val="es-ES_tradnl" w:eastAsia="es-CO"/>
        </w:rPr>
        <w:t xml:space="preserve">. </w:t>
      </w:r>
      <w:r w:rsidRPr="00981870">
        <w:rPr>
          <w:sz w:val="18"/>
          <w:szCs w:val="18"/>
        </w:rPr>
        <w:t xml:space="preserve">CDMB – FEDEMUNICIPIOS - </w:t>
      </w:r>
      <w:r>
        <w:rPr>
          <w:sz w:val="18"/>
          <w:szCs w:val="18"/>
        </w:rPr>
        <w:t>PGOF CDMB (2019)</w:t>
      </w:r>
      <w:r w:rsidRPr="00981870">
        <w:rPr>
          <w:sz w:val="18"/>
          <w:szCs w:val="18"/>
        </w:rPr>
        <w:t>.</w:t>
      </w:r>
    </w:p>
    <w:p w:rsidR="00BA3F2E" w:rsidRDefault="00BA3F2E">
      <w:pPr>
        <w:jc w:val="left"/>
      </w:pPr>
      <w:r>
        <w:br w:type="page"/>
      </w:r>
    </w:p>
    <w:p w:rsidR="00903CCC" w:rsidRDefault="00BA3F2E" w:rsidP="00B074E6">
      <w:r>
        <w:rPr>
          <w:noProof/>
          <w:lang w:val="es-CO" w:eastAsia="es-CO"/>
        </w:rPr>
        <w:lastRenderedPageBreak/>
        <w:drawing>
          <wp:inline distT="0" distB="0" distL="0" distR="0" wp14:anchorId="035F86EE" wp14:editId="02C81981">
            <wp:extent cx="5334000" cy="6888480"/>
            <wp:effectExtent l="0" t="0" r="0" b="7620"/>
            <wp:docPr id="5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pa 4.jpg"/>
                    <pic:cNvPicPr/>
                  </pic:nvPicPr>
                  <pic:blipFill>
                    <a:blip r:embed="rId16">
                      <a:extLst>
                        <a:ext uri="{28A0092B-C50C-407E-A947-70E740481C1C}">
                          <a14:useLocalDpi xmlns:a14="http://schemas.microsoft.com/office/drawing/2010/main" val="0"/>
                        </a:ext>
                      </a:extLst>
                    </a:blip>
                    <a:stretch>
                      <a:fillRect/>
                    </a:stretch>
                  </pic:blipFill>
                  <pic:spPr>
                    <a:xfrm>
                      <a:off x="0" y="0"/>
                      <a:ext cx="5334000" cy="6888480"/>
                    </a:xfrm>
                    <a:prstGeom prst="rect">
                      <a:avLst/>
                    </a:prstGeom>
                  </pic:spPr>
                </pic:pic>
              </a:graphicData>
            </a:graphic>
          </wp:inline>
        </w:drawing>
      </w:r>
    </w:p>
    <w:p w:rsidR="00851BD5" w:rsidRPr="00981870" w:rsidRDefault="00851BD5" w:rsidP="00851BD5">
      <w:pPr>
        <w:jc w:val="center"/>
        <w:rPr>
          <w:rFonts w:cs="Arial"/>
          <w:sz w:val="18"/>
          <w:szCs w:val="18"/>
        </w:rPr>
      </w:pPr>
      <w:r w:rsidRPr="00981870">
        <w:rPr>
          <w:rFonts w:cs="Tahoma"/>
          <w:b/>
          <w:bCs/>
          <w:noProof/>
          <w:sz w:val="18"/>
          <w:szCs w:val="18"/>
          <w:lang w:val="es-ES_tradnl" w:eastAsia="es-CO"/>
        </w:rPr>
        <w:t>Fuente.</w:t>
      </w:r>
      <w:r w:rsidRPr="00981870">
        <w:rPr>
          <w:rFonts w:cs="Tahoma"/>
          <w:bCs/>
          <w:noProof/>
          <w:sz w:val="18"/>
          <w:szCs w:val="18"/>
          <w:lang w:val="es-ES_tradnl" w:eastAsia="es-CO"/>
        </w:rPr>
        <w:t xml:space="preserve"> </w:t>
      </w:r>
      <w:r w:rsidRPr="00981870">
        <w:rPr>
          <w:sz w:val="18"/>
          <w:szCs w:val="18"/>
        </w:rPr>
        <w:t xml:space="preserve">CDMB – FEDEMUNICIPIOS - </w:t>
      </w:r>
      <w:r>
        <w:rPr>
          <w:sz w:val="18"/>
          <w:szCs w:val="18"/>
        </w:rPr>
        <w:t>PGOF CDMB (2019)</w:t>
      </w:r>
      <w:r w:rsidRPr="00981870">
        <w:rPr>
          <w:sz w:val="18"/>
          <w:szCs w:val="18"/>
        </w:rPr>
        <w:t>.</w:t>
      </w:r>
    </w:p>
    <w:p w:rsidR="003C142E" w:rsidRPr="00BA3F2E" w:rsidRDefault="00BA3F2E" w:rsidP="00BA3F2E">
      <w:pPr>
        <w:pStyle w:val="Epgrafe"/>
      </w:pPr>
      <w:bookmarkStart w:id="37" w:name="_Toc17664539"/>
      <w:bookmarkStart w:id="38" w:name="_Toc17664634"/>
      <w:bookmarkStart w:id="39" w:name="_Toc17664651"/>
      <w:bookmarkStart w:id="40" w:name="_Toc23787228"/>
      <w:r>
        <w:t xml:space="preserve">Mapa </w:t>
      </w:r>
      <w:r>
        <w:fldChar w:fldCharType="begin"/>
      </w:r>
      <w:r>
        <w:instrText xml:space="preserve"> SEQ Mapa \* ARABIC </w:instrText>
      </w:r>
      <w:r>
        <w:fldChar w:fldCharType="separate"/>
      </w:r>
      <w:r w:rsidR="001C7806">
        <w:rPr>
          <w:noProof/>
        </w:rPr>
        <w:t>4</w:t>
      </w:r>
      <w:r>
        <w:fldChar w:fldCharType="end"/>
      </w:r>
      <w:r w:rsidRPr="00BA3F2E">
        <w:t xml:space="preserve">. </w:t>
      </w:r>
      <w:r w:rsidR="00E00772" w:rsidRPr="00BA3F2E">
        <w:t xml:space="preserve">Áreas de exclusión </w:t>
      </w:r>
      <w:r w:rsidR="00DF0CF7">
        <w:t>PGOF</w:t>
      </w:r>
      <w:r w:rsidR="003C142E" w:rsidRPr="00BA3F2E">
        <w:t xml:space="preserve"> – CDMB</w:t>
      </w:r>
      <w:bookmarkEnd w:id="37"/>
      <w:bookmarkEnd w:id="38"/>
      <w:bookmarkEnd w:id="39"/>
      <w:bookmarkEnd w:id="40"/>
    </w:p>
    <w:p w:rsidR="00BA3F2E" w:rsidRDefault="00BA3F2E">
      <w:pPr>
        <w:jc w:val="left"/>
      </w:pPr>
      <w:r>
        <w:br w:type="page"/>
      </w:r>
    </w:p>
    <w:p w:rsidR="00981870" w:rsidRDefault="00BA3F2E" w:rsidP="00BA3F2E">
      <w:pPr>
        <w:jc w:val="center"/>
      </w:pPr>
      <w:r>
        <w:rPr>
          <w:noProof/>
          <w:lang w:val="es-CO" w:eastAsia="es-CO"/>
        </w:rPr>
        <w:lastRenderedPageBreak/>
        <w:drawing>
          <wp:inline distT="0" distB="0" distL="0" distR="0" wp14:anchorId="51871073" wp14:editId="458EFA86">
            <wp:extent cx="5389331" cy="6968332"/>
            <wp:effectExtent l="0" t="0" r="1905" b="4445"/>
            <wp:docPr id="5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pa 5.png"/>
                    <pic:cNvPicPr/>
                  </pic:nvPicPr>
                  <pic:blipFill>
                    <a:blip r:embed="rId17">
                      <a:extLst>
                        <a:ext uri="{28A0092B-C50C-407E-A947-70E740481C1C}">
                          <a14:useLocalDpi xmlns:a14="http://schemas.microsoft.com/office/drawing/2010/main" val="0"/>
                        </a:ext>
                      </a:extLst>
                    </a:blip>
                    <a:stretch>
                      <a:fillRect/>
                    </a:stretch>
                  </pic:blipFill>
                  <pic:spPr>
                    <a:xfrm>
                      <a:off x="0" y="0"/>
                      <a:ext cx="5389331" cy="6968332"/>
                    </a:xfrm>
                    <a:prstGeom prst="rect">
                      <a:avLst/>
                    </a:prstGeom>
                  </pic:spPr>
                </pic:pic>
              </a:graphicData>
            </a:graphic>
          </wp:inline>
        </w:drawing>
      </w:r>
    </w:p>
    <w:p w:rsidR="000C2677" w:rsidRPr="00851BD5" w:rsidRDefault="00851BD5" w:rsidP="00851BD5">
      <w:pPr>
        <w:jc w:val="center"/>
      </w:pPr>
      <w:r w:rsidRPr="00851BD5">
        <w:rPr>
          <w:rFonts w:cs="Tahoma"/>
          <w:bCs/>
          <w:noProof/>
          <w:sz w:val="18"/>
          <w:szCs w:val="18"/>
          <w:lang w:val="es-ES_tradnl" w:eastAsia="es-CO"/>
        </w:rPr>
        <w:t xml:space="preserve">Fuente. </w:t>
      </w:r>
      <w:r w:rsidRPr="00851BD5">
        <w:rPr>
          <w:sz w:val="18"/>
          <w:szCs w:val="18"/>
        </w:rPr>
        <w:t>CDMB – FEDEMUNICIPIOS - PGOF CDMB (2019).</w:t>
      </w:r>
    </w:p>
    <w:p w:rsidR="00981870" w:rsidRPr="00BA3F2E" w:rsidRDefault="00BA3F2E" w:rsidP="00BA3F2E">
      <w:pPr>
        <w:pStyle w:val="Epgrafe"/>
      </w:pPr>
      <w:bookmarkStart w:id="41" w:name="_Toc17664540"/>
      <w:bookmarkStart w:id="42" w:name="_Toc17664635"/>
      <w:bookmarkStart w:id="43" w:name="_Toc17664652"/>
      <w:bookmarkStart w:id="44" w:name="_Toc23787229"/>
      <w:r>
        <w:t xml:space="preserve">Mapa </w:t>
      </w:r>
      <w:r>
        <w:fldChar w:fldCharType="begin"/>
      </w:r>
      <w:r>
        <w:instrText xml:space="preserve"> SEQ Mapa \* ARABIC </w:instrText>
      </w:r>
      <w:r>
        <w:fldChar w:fldCharType="separate"/>
      </w:r>
      <w:r w:rsidR="001C7806">
        <w:rPr>
          <w:noProof/>
        </w:rPr>
        <w:t>5</w:t>
      </w:r>
      <w:r>
        <w:fldChar w:fldCharType="end"/>
      </w:r>
      <w:r w:rsidRPr="00BA3F2E">
        <w:t xml:space="preserve">. </w:t>
      </w:r>
      <w:r w:rsidR="00E00772" w:rsidRPr="00BA3F2E">
        <w:t xml:space="preserve">Áreas de inclusión </w:t>
      </w:r>
      <w:r w:rsidR="00DF0CF7">
        <w:t>PGOF</w:t>
      </w:r>
      <w:r w:rsidR="00E00772" w:rsidRPr="00BA3F2E">
        <w:t xml:space="preserve"> – CDMB</w:t>
      </w:r>
      <w:bookmarkEnd w:id="41"/>
      <w:bookmarkEnd w:id="42"/>
      <w:bookmarkEnd w:id="43"/>
      <w:bookmarkEnd w:id="44"/>
    </w:p>
    <w:p w:rsidR="00BA3F2E" w:rsidRDefault="00BA3F2E">
      <w:pPr>
        <w:jc w:val="left"/>
        <w:rPr>
          <w:rFonts w:cs="Arial"/>
          <w:sz w:val="18"/>
          <w:szCs w:val="18"/>
        </w:rPr>
      </w:pPr>
      <w:r>
        <w:rPr>
          <w:rFonts w:cs="Arial"/>
          <w:sz w:val="18"/>
          <w:szCs w:val="18"/>
        </w:rPr>
        <w:br w:type="page"/>
      </w:r>
    </w:p>
    <w:p w:rsidR="00E00772" w:rsidRPr="00981870" w:rsidRDefault="00BA3F2E" w:rsidP="00E00772">
      <w:pPr>
        <w:jc w:val="left"/>
        <w:rPr>
          <w:rFonts w:cs="Arial"/>
          <w:sz w:val="18"/>
          <w:szCs w:val="18"/>
        </w:rPr>
      </w:pPr>
      <w:r>
        <w:rPr>
          <w:rFonts w:cs="Arial"/>
          <w:noProof/>
          <w:sz w:val="18"/>
          <w:szCs w:val="18"/>
          <w:lang w:val="es-CO" w:eastAsia="es-CO"/>
        </w:rPr>
        <w:lastRenderedPageBreak/>
        <w:drawing>
          <wp:inline distT="0" distB="0" distL="0" distR="0" wp14:anchorId="192DC2FE" wp14:editId="0B9E5BB9">
            <wp:extent cx="5266944" cy="6839712"/>
            <wp:effectExtent l="0" t="0" r="0" b="0"/>
            <wp:docPr id="5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pa 6.jpg"/>
                    <pic:cNvPicPr/>
                  </pic:nvPicPr>
                  <pic:blipFill>
                    <a:blip r:embed="rId18">
                      <a:extLst>
                        <a:ext uri="{28A0092B-C50C-407E-A947-70E740481C1C}">
                          <a14:useLocalDpi xmlns:a14="http://schemas.microsoft.com/office/drawing/2010/main" val="0"/>
                        </a:ext>
                      </a:extLst>
                    </a:blip>
                    <a:stretch>
                      <a:fillRect/>
                    </a:stretch>
                  </pic:blipFill>
                  <pic:spPr>
                    <a:xfrm>
                      <a:off x="0" y="0"/>
                      <a:ext cx="5266944" cy="6839712"/>
                    </a:xfrm>
                    <a:prstGeom prst="rect">
                      <a:avLst/>
                    </a:prstGeom>
                  </pic:spPr>
                </pic:pic>
              </a:graphicData>
            </a:graphic>
          </wp:inline>
        </w:drawing>
      </w:r>
    </w:p>
    <w:p w:rsidR="00981870" w:rsidRDefault="00BA3F2E" w:rsidP="0092122B">
      <w:pPr>
        <w:pStyle w:val="Epgrafe"/>
      </w:pPr>
      <w:r w:rsidRPr="00321898">
        <w:rPr>
          <w:b/>
          <w:bCs w:val="0"/>
          <w:noProof/>
          <w:szCs w:val="18"/>
        </w:rPr>
        <w:t>Fuente.</w:t>
      </w:r>
      <w:r w:rsidRPr="00321898">
        <w:rPr>
          <w:bCs w:val="0"/>
          <w:noProof/>
          <w:szCs w:val="18"/>
        </w:rPr>
        <w:t xml:space="preserve"> </w:t>
      </w:r>
      <w:r w:rsidRPr="00321898">
        <w:rPr>
          <w:szCs w:val="18"/>
        </w:rPr>
        <w:t xml:space="preserve">CDMB – FEDEMUNICIPIOS - </w:t>
      </w:r>
      <w:r>
        <w:rPr>
          <w:szCs w:val="18"/>
        </w:rPr>
        <w:t>PGOF CDMB (2019)</w:t>
      </w:r>
    </w:p>
    <w:p w:rsidR="00F35B88" w:rsidRPr="0030132B" w:rsidRDefault="001C7806" w:rsidP="001C7806">
      <w:pPr>
        <w:pStyle w:val="Epgrafe"/>
      </w:pPr>
      <w:bookmarkStart w:id="45" w:name="_Toc17664541"/>
      <w:bookmarkStart w:id="46" w:name="_Toc17664636"/>
      <w:bookmarkStart w:id="47" w:name="_Toc17664653"/>
      <w:bookmarkStart w:id="48" w:name="_Toc23787230"/>
      <w:r>
        <w:t xml:space="preserve">Mapa </w:t>
      </w:r>
      <w:r>
        <w:fldChar w:fldCharType="begin"/>
      </w:r>
      <w:r>
        <w:instrText xml:space="preserve"> SEQ Mapa \* ARABIC </w:instrText>
      </w:r>
      <w:r>
        <w:fldChar w:fldCharType="separate"/>
      </w:r>
      <w:r>
        <w:rPr>
          <w:noProof/>
        </w:rPr>
        <w:t>6</w:t>
      </w:r>
      <w:r>
        <w:fldChar w:fldCharType="end"/>
      </w:r>
      <w:r>
        <w:t xml:space="preserve">. </w:t>
      </w:r>
      <w:r w:rsidR="000C2677" w:rsidRPr="0030132B">
        <w:t xml:space="preserve">Mapa </w:t>
      </w:r>
      <w:r w:rsidR="003C142E" w:rsidRPr="0030132B">
        <w:t>Zonificación Inicial</w:t>
      </w:r>
      <w:r w:rsidR="000C2677" w:rsidRPr="0030132B">
        <w:t xml:space="preserve">. </w:t>
      </w:r>
      <w:r w:rsidR="00DF0CF7" w:rsidRPr="0030132B">
        <w:t>PGOF</w:t>
      </w:r>
      <w:r w:rsidR="000C2677" w:rsidRPr="0030132B">
        <w:t xml:space="preserve"> – CDMB</w:t>
      </w:r>
      <w:bookmarkEnd w:id="45"/>
      <w:bookmarkEnd w:id="46"/>
      <w:bookmarkEnd w:id="47"/>
      <w:bookmarkEnd w:id="48"/>
    </w:p>
    <w:p w:rsidR="00BA3F2E" w:rsidRPr="00BA3F2E" w:rsidRDefault="00BA3F2E" w:rsidP="007B1419">
      <w:pPr>
        <w:pStyle w:val="Ttulo3"/>
      </w:pPr>
      <w:bookmarkStart w:id="49" w:name="_Toc14784868"/>
      <w:bookmarkStart w:id="50" w:name="_Toc14797139"/>
      <w:bookmarkStart w:id="51" w:name="_Toc17665190"/>
      <w:bookmarkStart w:id="52" w:name="_Toc23787080"/>
      <w:r>
        <w:t xml:space="preserve">1.1.5. </w:t>
      </w:r>
      <w:r w:rsidR="00A35D6C" w:rsidRPr="00BA3F2E">
        <w:t>Metodología para la generación de información cartográfica</w:t>
      </w:r>
      <w:bookmarkEnd w:id="52"/>
    </w:p>
    <w:p w:rsidR="00A35D6C" w:rsidRDefault="00A35D6C" w:rsidP="00BA3F2E">
      <w:r w:rsidRPr="00A35D6C">
        <w:t>En consideración del aprestamiento y generación de información que permitiera llevar a cabo e</w:t>
      </w:r>
      <w:r>
        <w:t>l proceso cartográfico del P</w:t>
      </w:r>
      <w:r w:rsidR="00627D21">
        <w:t>G</w:t>
      </w:r>
      <w:r>
        <w:t>OF, los siguientes fueron los pasos que se siguieron para dicho</w:t>
      </w:r>
      <w:r w:rsidR="00A03F3B">
        <w:t xml:space="preserve"> procedimiento:</w:t>
      </w:r>
    </w:p>
    <w:p w:rsidR="00A03F3B" w:rsidRDefault="00A03F3B" w:rsidP="00BA3F2E">
      <w:r>
        <w:t xml:space="preserve">El procedimiento partió de la integración de información base a nivel </w:t>
      </w:r>
      <w:proofErr w:type="spellStart"/>
      <w:r>
        <w:t>semidetallado</w:t>
      </w:r>
      <w:proofErr w:type="spellEnd"/>
      <w:r>
        <w:t>, escala 1:25.000, de la jurisdicción de la CDMB, cuyas actividades consistieron en:</w:t>
      </w:r>
    </w:p>
    <w:p w:rsidR="00627D21" w:rsidRDefault="00627D21" w:rsidP="00627D21">
      <w:pPr>
        <w:pStyle w:val="Ttulo5"/>
      </w:pPr>
      <w:r>
        <w:lastRenderedPageBreak/>
        <w:t xml:space="preserve">1.1.5.1. </w:t>
      </w:r>
      <w:r w:rsidR="00A03F3B" w:rsidRPr="00A03F3B">
        <w:t>Recopilación</w:t>
      </w:r>
    </w:p>
    <w:p w:rsidR="00A03F3B" w:rsidRDefault="00A03F3B" w:rsidP="00627D21">
      <w:r w:rsidRPr="00A03F3B">
        <w:t xml:space="preserve">La información recopilada para la generación de cartografía del </w:t>
      </w:r>
      <w:r w:rsidR="00DF0CF7">
        <w:t>PGOF</w:t>
      </w:r>
      <w:r w:rsidRPr="00A03F3B">
        <w:t xml:space="preserve"> </w:t>
      </w:r>
      <w:proofErr w:type="gramStart"/>
      <w:r w:rsidRPr="00A03F3B">
        <w:t>correspondieron</w:t>
      </w:r>
      <w:proofErr w:type="gramEnd"/>
      <w:r w:rsidRPr="00A03F3B">
        <w:t xml:space="preserve"> a fuentes base oficiales nacionales y regionales, y fueron utilizadas para los procesos de identificación de las zonas de Exclusión e Inclusión de ordenación forestal. </w:t>
      </w:r>
      <w:proofErr w:type="spellStart"/>
      <w:r w:rsidRPr="00A03F3B">
        <w:t>Estás</w:t>
      </w:r>
      <w:proofErr w:type="spellEnd"/>
      <w:r w:rsidRPr="00A03F3B">
        <w:t xml:space="preserve"> fueron las capas geográficas recopiladas:</w:t>
      </w:r>
    </w:p>
    <w:p w:rsidR="00A03F3B" w:rsidRPr="00A03F3B" w:rsidRDefault="00A03F3B" w:rsidP="005F0A68">
      <w:pPr>
        <w:pStyle w:val="Prrafodelista"/>
        <w:numPr>
          <w:ilvl w:val="0"/>
          <w:numId w:val="4"/>
        </w:numPr>
      </w:pPr>
      <w:r w:rsidRPr="00A03F3B">
        <w:t>Cartografía base a escala 1:25.000. IGAC</w:t>
      </w:r>
    </w:p>
    <w:p w:rsidR="00A03F3B" w:rsidRPr="00A03F3B" w:rsidRDefault="00A03F3B" w:rsidP="005F0A68">
      <w:pPr>
        <w:pStyle w:val="Prrafodelista"/>
        <w:numPr>
          <w:ilvl w:val="0"/>
          <w:numId w:val="4"/>
        </w:numPr>
      </w:pPr>
      <w:r w:rsidRPr="00A03F3B">
        <w:t>Mapa de Cobertura de la tierra 1:25.000. CDMB</w:t>
      </w:r>
    </w:p>
    <w:p w:rsidR="00A03F3B" w:rsidRPr="00A03F3B" w:rsidRDefault="00A03F3B" w:rsidP="005F0A68">
      <w:pPr>
        <w:pStyle w:val="Prrafodelista"/>
        <w:numPr>
          <w:ilvl w:val="0"/>
          <w:numId w:val="4"/>
        </w:numPr>
      </w:pPr>
      <w:r w:rsidRPr="00A03F3B">
        <w:t>Mapa de Pendientes. Generado a partir de la base topográfica cartografía IGAC.</w:t>
      </w:r>
    </w:p>
    <w:p w:rsidR="00A03F3B" w:rsidRPr="00A03F3B" w:rsidRDefault="00A03F3B" w:rsidP="005F0A68">
      <w:pPr>
        <w:pStyle w:val="Prrafodelista"/>
        <w:numPr>
          <w:ilvl w:val="0"/>
          <w:numId w:val="4"/>
        </w:numPr>
      </w:pPr>
      <w:r w:rsidRPr="00A03F3B">
        <w:t>Áreas Protegidas nacionales y regionales. SINAP</w:t>
      </w:r>
    </w:p>
    <w:p w:rsidR="00A03F3B" w:rsidRPr="00A03F3B" w:rsidRDefault="00A03F3B" w:rsidP="005F0A68">
      <w:pPr>
        <w:pStyle w:val="Prrafodelista"/>
        <w:numPr>
          <w:ilvl w:val="0"/>
          <w:numId w:val="4"/>
        </w:numPr>
      </w:pPr>
      <w:r w:rsidRPr="00A03F3B">
        <w:t>Ecosistemas Continentales y Costeros. IDEAM</w:t>
      </w:r>
    </w:p>
    <w:p w:rsidR="00A03F3B" w:rsidRPr="00A03F3B" w:rsidRDefault="00A03F3B" w:rsidP="005F0A68">
      <w:pPr>
        <w:pStyle w:val="Prrafodelista"/>
        <w:numPr>
          <w:ilvl w:val="0"/>
          <w:numId w:val="4"/>
        </w:numPr>
      </w:pPr>
      <w:r w:rsidRPr="00A03F3B">
        <w:t>Base Predial de la Jurisdicción CDMB. IGAC</w:t>
      </w:r>
    </w:p>
    <w:p w:rsidR="00A03F3B" w:rsidRPr="00A03F3B" w:rsidRDefault="00A03F3B" w:rsidP="005F0A68">
      <w:pPr>
        <w:pStyle w:val="Prrafodelista"/>
        <w:numPr>
          <w:ilvl w:val="0"/>
          <w:numId w:val="4"/>
        </w:numPr>
      </w:pPr>
      <w:r w:rsidRPr="00A03F3B">
        <w:t>Cobertura Agencia Nacional de Hidrocarburos. ANH</w:t>
      </w:r>
    </w:p>
    <w:p w:rsidR="00A03F3B" w:rsidRPr="00A03F3B" w:rsidRDefault="00A03F3B" w:rsidP="005F0A68">
      <w:pPr>
        <w:pStyle w:val="Prrafodelista"/>
        <w:numPr>
          <w:ilvl w:val="0"/>
          <w:numId w:val="4"/>
        </w:numPr>
      </w:pPr>
      <w:r w:rsidRPr="00A03F3B">
        <w:t>Licencias Ambientales. ANLA</w:t>
      </w:r>
    </w:p>
    <w:p w:rsidR="00A03F3B" w:rsidRPr="00A03F3B" w:rsidRDefault="00A03F3B" w:rsidP="005F0A68">
      <w:pPr>
        <w:pStyle w:val="Prrafodelista"/>
        <w:numPr>
          <w:ilvl w:val="0"/>
          <w:numId w:val="4"/>
        </w:numPr>
      </w:pPr>
      <w:r w:rsidRPr="00A03F3B">
        <w:t>Acueductos y Bocatomas</w:t>
      </w:r>
    </w:p>
    <w:p w:rsidR="00A35D6C" w:rsidRDefault="00A03F3B" w:rsidP="005F0A68">
      <w:pPr>
        <w:pStyle w:val="Prrafodelista"/>
        <w:numPr>
          <w:ilvl w:val="0"/>
          <w:numId w:val="4"/>
        </w:numPr>
      </w:pPr>
      <w:r w:rsidRPr="00A03F3B">
        <w:t>Mapa de Sub-Zonas Hidrográficas</w:t>
      </w:r>
    </w:p>
    <w:p w:rsidR="00627D21" w:rsidRDefault="00627D21" w:rsidP="00627D21">
      <w:pPr>
        <w:pStyle w:val="Ttulo5"/>
      </w:pPr>
      <w:r>
        <w:t xml:space="preserve">1.1.5.2. </w:t>
      </w:r>
      <w:r w:rsidR="00A03F3B">
        <w:t>Consolidación</w:t>
      </w:r>
    </w:p>
    <w:p w:rsidR="00A03F3B" w:rsidRDefault="00A03F3B" w:rsidP="00627D21">
      <w:r w:rsidRPr="00A03F3B">
        <w:t xml:space="preserve">Una vez recopilada la información cartográfica se realizó la consolidación revisando sistema de referencia, atributos y conformidad temática. De esta manera los datos fueron consolidados en formato </w:t>
      </w:r>
      <w:proofErr w:type="spellStart"/>
      <w:r w:rsidRPr="00A03F3B">
        <w:t>shape</w:t>
      </w:r>
      <w:proofErr w:type="spellEnd"/>
      <w:r w:rsidRPr="00A03F3B">
        <w:t xml:space="preserve"> (.</w:t>
      </w:r>
      <w:proofErr w:type="spellStart"/>
      <w:r w:rsidRPr="00A03F3B">
        <w:t>shp</w:t>
      </w:r>
      <w:proofErr w:type="spellEnd"/>
      <w:r w:rsidRPr="00A03F3B">
        <w:t>).</w:t>
      </w:r>
    </w:p>
    <w:p w:rsidR="00627D21" w:rsidRDefault="00627D21" w:rsidP="00627D21">
      <w:pPr>
        <w:pStyle w:val="Ttulo5"/>
      </w:pPr>
      <w:r>
        <w:t xml:space="preserve">1.1.5.3. </w:t>
      </w:r>
      <w:r w:rsidR="00A03F3B">
        <w:t>Edición</w:t>
      </w:r>
    </w:p>
    <w:p w:rsidR="00A03F3B" w:rsidRDefault="00A03F3B" w:rsidP="00627D21">
      <w:r w:rsidRPr="00A03F3B">
        <w:t>El proceso de edición no hace referencia a una modificación de la integridad de la base cartográfica, dado que la anterior información proviene de fuentes oficiales, la edición consistió en la delimitación de la información nacional y regional al área de la jurisdicción del CDMB, en el caso de la base predial, se hizo la unión entre la capa geográfica y el archivo que contiene la información física de los predios.</w:t>
      </w:r>
    </w:p>
    <w:p w:rsidR="00BB652A" w:rsidRDefault="00BB652A" w:rsidP="00BB652A">
      <w:pPr>
        <w:pStyle w:val="Ttulo5"/>
      </w:pPr>
      <w:r>
        <w:t xml:space="preserve">1.1.5.4. </w:t>
      </w:r>
      <w:proofErr w:type="spellStart"/>
      <w:r w:rsidR="00A03F3B">
        <w:t>Espacialización</w:t>
      </w:r>
      <w:proofErr w:type="spellEnd"/>
    </w:p>
    <w:p w:rsidR="00A03F3B" w:rsidRDefault="00E36556" w:rsidP="00BB652A">
      <w:r>
        <w:t>S</w:t>
      </w:r>
      <w:r w:rsidR="00A03F3B" w:rsidRPr="00A03F3B">
        <w:t>e generaron los análisis espaciales requeridos por parte del líder temático para la ordenación forestal.</w:t>
      </w:r>
      <w:r w:rsidR="00A03F3B">
        <w:t xml:space="preserve"> Se realizaron los siguientes análisis:</w:t>
      </w:r>
    </w:p>
    <w:p w:rsidR="00A03F3B" w:rsidRDefault="00A03F3B" w:rsidP="005F0A68">
      <w:pPr>
        <w:pStyle w:val="Prrafodelista"/>
        <w:numPr>
          <w:ilvl w:val="0"/>
          <w:numId w:val="8"/>
        </w:numPr>
      </w:pPr>
      <w:r>
        <w:t>Cobertura de la tierra – Pendiente</w:t>
      </w:r>
    </w:p>
    <w:p w:rsidR="00A03F3B" w:rsidRDefault="00A03F3B" w:rsidP="005F0A68">
      <w:pPr>
        <w:pStyle w:val="Prrafodelista"/>
        <w:numPr>
          <w:ilvl w:val="0"/>
          <w:numId w:val="8"/>
        </w:numPr>
      </w:pPr>
      <w:r>
        <w:t>Cobertura de la tierra – Capa Predial</w:t>
      </w:r>
    </w:p>
    <w:p w:rsidR="00A03F3B" w:rsidRDefault="00A03F3B" w:rsidP="005F0A68">
      <w:pPr>
        <w:pStyle w:val="Prrafodelista"/>
        <w:numPr>
          <w:ilvl w:val="0"/>
          <w:numId w:val="8"/>
        </w:numPr>
      </w:pPr>
      <w:r>
        <w:t xml:space="preserve">Cobertura de la tierra – </w:t>
      </w:r>
      <w:proofErr w:type="spellStart"/>
      <w:r>
        <w:t>Subzonas</w:t>
      </w:r>
      <w:proofErr w:type="spellEnd"/>
      <w:r>
        <w:t xml:space="preserve"> hidrográficas</w:t>
      </w:r>
    </w:p>
    <w:p w:rsidR="00A03F3B" w:rsidRDefault="00A03F3B" w:rsidP="005F0A68">
      <w:pPr>
        <w:pStyle w:val="Prrafodelista"/>
        <w:numPr>
          <w:ilvl w:val="0"/>
          <w:numId w:val="8"/>
        </w:numPr>
      </w:pPr>
      <w:r>
        <w:t>Buffer de bocatomas y acueductos</w:t>
      </w:r>
    </w:p>
    <w:p w:rsidR="00A03F3B" w:rsidRDefault="00A03F3B" w:rsidP="00BB652A">
      <w:r>
        <w:t xml:space="preserve">El Software utilizado para la edición y análisis de información geográfica fue el </w:t>
      </w:r>
      <w:proofErr w:type="spellStart"/>
      <w:r>
        <w:t>ArcGIS</w:t>
      </w:r>
      <w:proofErr w:type="spellEnd"/>
      <w:r>
        <w:t xml:space="preserve"> de ESRI en su versión 10.5</w:t>
      </w:r>
    </w:p>
    <w:p w:rsidR="00A03F3B" w:rsidRPr="00E36556" w:rsidRDefault="00A03F3B" w:rsidP="00A03F3B">
      <w:r w:rsidRPr="00E36556">
        <w:rPr>
          <w:noProof/>
          <w:lang w:val="es-CO" w:eastAsia="es-CO"/>
        </w:rPr>
        <w:drawing>
          <wp:inline distT="0" distB="0" distL="0" distR="0" wp14:anchorId="75992739" wp14:editId="0F82B6F6">
            <wp:extent cx="5612765" cy="2191612"/>
            <wp:effectExtent l="0" t="0" r="635"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9">
                      <a:extLst>
                        <a:ext uri="{28A0092B-C50C-407E-A947-70E740481C1C}">
                          <a14:useLocalDpi xmlns:a14="http://schemas.microsoft.com/office/drawing/2010/main" val="0"/>
                        </a:ext>
                      </a:extLst>
                    </a:blip>
                    <a:srcRect l="-382" t="20803" r="-594" b="20032"/>
                    <a:stretch/>
                  </pic:blipFill>
                  <pic:spPr bwMode="auto">
                    <a:xfrm>
                      <a:off x="0" y="0"/>
                      <a:ext cx="5612765" cy="2191612"/>
                    </a:xfrm>
                    <a:prstGeom prst="rect">
                      <a:avLst/>
                    </a:prstGeom>
                    <a:noFill/>
                    <a:ln>
                      <a:noFill/>
                    </a:ln>
                    <a:extLst>
                      <a:ext uri="{53640926-AAD7-44D8-BBD7-CCE9431645EC}">
                        <a14:shadowObscured xmlns:a14="http://schemas.microsoft.com/office/drawing/2010/main"/>
                      </a:ext>
                    </a:extLst>
                  </pic:spPr>
                </pic:pic>
              </a:graphicData>
            </a:graphic>
          </wp:inline>
        </w:drawing>
      </w:r>
    </w:p>
    <w:p w:rsidR="00A03F3B" w:rsidRDefault="00A03F3B" w:rsidP="00E36556">
      <w:pPr>
        <w:jc w:val="center"/>
        <w:rPr>
          <w:sz w:val="18"/>
          <w:szCs w:val="18"/>
        </w:rPr>
      </w:pPr>
      <w:r w:rsidRPr="00E36556">
        <w:rPr>
          <w:rFonts w:cs="Tahoma"/>
          <w:bCs/>
          <w:noProof/>
          <w:sz w:val="18"/>
          <w:szCs w:val="18"/>
          <w:lang w:val="es-ES_tradnl" w:eastAsia="es-CO"/>
        </w:rPr>
        <w:t>Fuente</w:t>
      </w:r>
      <w:r w:rsidRPr="00321898">
        <w:rPr>
          <w:rFonts w:cs="Tahoma"/>
          <w:b/>
          <w:bCs/>
          <w:noProof/>
          <w:sz w:val="18"/>
          <w:szCs w:val="18"/>
          <w:lang w:val="es-ES_tradnl" w:eastAsia="es-CO"/>
        </w:rPr>
        <w:t>.</w:t>
      </w:r>
      <w:r w:rsidRPr="00321898">
        <w:rPr>
          <w:rFonts w:cs="Tahoma"/>
          <w:bCs/>
          <w:noProof/>
          <w:sz w:val="18"/>
          <w:szCs w:val="18"/>
          <w:lang w:val="es-ES_tradnl" w:eastAsia="es-CO"/>
        </w:rPr>
        <w:t xml:space="preserve"> </w:t>
      </w:r>
      <w:r w:rsidRPr="00321898">
        <w:rPr>
          <w:sz w:val="18"/>
          <w:szCs w:val="18"/>
        </w:rPr>
        <w:t xml:space="preserve">CDMB – FEDEMUNICIPIOS - </w:t>
      </w:r>
      <w:r w:rsidR="004E0BD3">
        <w:rPr>
          <w:sz w:val="18"/>
          <w:szCs w:val="18"/>
        </w:rPr>
        <w:t>PGOF CDMB (2019)</w:t>
      </w:r>
    </w:p>
    <w:p w:rsidR="00E36556" w:rsidRPr="00A03F3B" w:rsidRDefault="00E36556" w:rsidP="00E36556">
      <w:pPr>
        <w:pStyle w:val="Epgrafe"/>
      </w:pPr>
      <w:bookmarkStart w:id="53" w:name="_Toc23787233"/>
      <w:r>
        <w:t xml:space="preserve">Figura </w:t>
      </w:r>
      <w:r>
        <w:fldChar w:fldCharType="begin"/>
      </w:r>
      <w:r>
        <w:instrText xml:space="preserve"> SEQ Figura \* ARABIC </w:instrText>
      </w:r>
      <w:r>
        <w:fldChar w:fldCharType="separate"/>
      </w:r>
      <w:r w:rsidR="0036043E">
        <w:rPr>
          <w:noProof/>
        </w:rPr>
        <w:t>1</w:t>
      </w:r>
      <w:r>
        <w:fldChar w:fldCharType="end"/>
      </w:r>
      <w:r>
        <w:t>. Esquema Proceso Cartográfico</w:t>
      </w:r>
      <w:r w:rsidRPr="00321898">
        <w:t xml:space="preserve">. </w:t>
      </w:r>
      <w:r w:rsidR="00DF0CF7">
        <w:t>PGOF</w:t>
      </w:r>
      <w:r w:rsidRPr="00321898">
        <w:t xml:space="preserve"> – CDMB</w:t>
      </w:r>
      <w:r w:rsidRPr="00E61717">
        <w:t>.</w:t>
      </w:r>
      <w:bookmarkEnd w:id="53"/>
    </w:p>
    <w:p w:rsidR="001459CE" w:rsidRPr="00E36556" w:rsidRDefault="003402A9" w:rsidP="00440B76">
      <w:pPr>
        <w:pStyle w:val="Ttulo1"/>
      </w:pPr>
      <w:bookmarkStart w:id="54" w:name="_Toc23787081"/>
      <w:r w:rsidRPr="00E36556">
        <w:lastRenderedPageBreak/>
        <w:t xml:space="preserve">2. </w:t>
      </w:r>
      <w:r w:rsidR="00E36556">
        <w:t>INVENTARIO</w:t>
      </w:r>
      <w:r w:rsidR="00D56D61" w:rsidRPr="00E36556">
        <w:t xml:space="preserve"> FORESTAL</w:t>
      </w:r>
      <w:bookmarkEnd w:id="49"/>
      <w:bookmarkEnd w:id="50"/>
      <w:bookmarkEnd w:id="51"/>
      <w:bookmarkEnd w:id="54"/>
    </w:p>
    <w:p w:rsidR="00FC1B07" w:rsidRPr="00321898" w:rsidRDefault="00D56D61" w:rsidP="007D13DA">
      <w:pPr>
        <w:pStyle w:val="Ttulo2"/>
      </w:pPr>
      <w:bookmarkStart w:id="55" w:name="_Toc14784869"/>
      <w:bookmarkStart w:id="56" w:name="_Toc14797140"/>
      <w:bookmarkStart w:id="57" w:name="_Toc17665191"/>
      <w:bookmarkStart w:id="58" w:name="_Toc23787082"/>
      <w:r w:rsidRPr="00321898">
        <w:t>2.1</w:t>
      </w:r>
      <w:r w:rsidR="00EB65DB" w:rsidRPr="00321898">
        <w:t xml:space="preserve"> ESTIMACIÓN </w:t>
      </w:r>
      <w:r w:rsidR="006A7796" w:rsidRPr="00321898">
        <w:t xml:space="preserve">INICIAL </w:t>
      </w:r>
      <w:r w:rsidR="00EB65DB" w:rsidRPr="00321898">
        <w:t>DEL TAMAÑO DE MUESTRA PARA LA ORDENACIÓN FORESTAL EN EL ÁREA DE JURISDICCIÓN DE LA CDMB</w:t>
      </w:r>
      <w:bookmarkEnd w:id="55"/>
      <w:bookmarkEnd w:id="56"/>
      <w:bookmarkEnd w:id="57"/>
      <w:bookmarkEnd w:id="58"/>
    </w:p>
    <w:p w:rsidR="001459CE" w:rsidRPr="00FC1B07" w:rsidRDefault="001459CE" w:rsidP="00295C72">
      <w:pPr>
        <w:rPr>
          <w:b/>
        </w:rPr>
      </w:pPr>
      <w:r w:rsidRPr="00FC1B07">
        <w:t xml:space="preserve">En desarrollo de la Formulación del Plan de Ordenación Forestal, la Corporación Autónoma Regional para la Defensa de la Meseta de Bucaramanga - CDMB, realizó </w:t>
      </w:r>
      <w:r w:rsidR="003F4646">
        <w:t xml:space="preserve">LA </w:t>
      </w:r>
      <w:r w:rsidRPr="00FC1B07">
        <w:t>solicitud al Instituto de Hidrología, Meteorología y Estudios Ambientales - IDEAM para la estimación del tamaño de muestra apropiado para alcanzar un error de muestreo admisible, típicamente 10% y para el caso de los planes de ordenación del 15% del estimador objetivo (usualmente la media).</w:t>
      </w:r>
    </w:p>
    <w:p w:rsidR="001459CE" w:rsidRPr="004564B3" w:rsidRDefault="001459CE" w:rsidP="00295C72">
      <w:r w:rsidRPr="004564B3">
        <w:t>Lo anterior, dado que las directrices del gobierno nacional, indican que los planes de ordenación forestal locales, deben realizarse en sintonía con el diseño metodológico del Inventario Forestal Nacional (IFN), lo cual incluye adoptar el diseño de muestreo, el esquema de análisis y los estándares para la me</w:t>
      </w:r>
      <w:r w:rsidR="003F4646">
        <w:t>dición de variables forestales.</w:t>
      </w:r>
    </w:p>
    <w:p w:rsidR="001459CE" w:rsidRPr="004564B3" w:rsidRDefault="001459CE" w:rsidP="00295C72">
      <w:r w:rsidRPr="004564B3">
        <w:t>Esta labor requiere para su análisis</w:t>
      </w:r>
      <w:r w:rsidR="003F4646">
        <w:t xml:space="preserve"> </w:t>
      </w:r>
      <w:r w:rsidRPr="004564B3">
        <w:t>de un conjunto de datos sobre los cuales se pueda realizar una inferencia preliminar de la varianza del indicador de interés. Para este fin, el equipo técnico del IDEAM, seleccionó 49 conglomerados del Inventario Forestal Nacional ya establecidos, y ubicados en el valle del río Magdalena y las vertientes andinas adyacentes al territ</w:t>
      </w:r>
      <w:r w:rsidR="003F4646">
        <w:t>orio jurisdiccional de la CDMB.</w:t>
      </w:r>
    </w:p>
    <w:p w:rsidR="001459CE" w:rsidRPr="004564B3" w:rsidRDefault="001459CE" w:rsidP="00295C72">
      <w:r w:rsidRPr="004564B3">
        <w:t>Como variable indicadora se escogió la densidad de área basal por unidad de área muestreada (m²/ha). Aunque otras variables fueron exploradas [</w:t>
      </w:r>
      <w:proofErr w:type="spellStart"/>
      <w:r w:rsidRPr="004564B3">
        <w:t>p.e</w:t>
      </w:r>
      <w:proofErr w:type="spellEnd"/>
      <w:r w:rsidRPr="004564B3">
        <w:t>., densidad de biomasa por unidad de área (t/</w:t>
      </w:r>
      <w:proofErr w:type="spellStart"/>
      <w:r w:rsidRPr="004564B3">
        <w:t>ha</w:t>
      </w:r>
      <w:proofErr w:type="spellEnd"/>
      <w:r w:rsidRPr="004564B3">
        <w:t>)], se prefirió emplear la densidad de área basal dado que los datos del IFN indican que tal variable se ajusta al supuesto de normalidad y, en consecuencia, cumple las expectativas de los modelos empleados para la estimación del tamaño de muestra.</w:t>
      </w:r>
    </w:p>
    <w:p w:rsidR="001459CE" w:rsidRPr="004564B3" w:rsidRDefault="001459CE" w:rsidP="00295C72">
      <w:r w:rsidRPr="004564B3">
        <w:t>Una vez se realizaron las estimaciones, se procedió a inferir el tamaño de la muestra empleando la siguiente ecuación (Thompson</w:t>
      </w:r>
      <w:r w:rsidR="003F4646">
        <w:t>, 2012):</w:t>
      </w:r>
    </w:p>
    <w:p w:rsidR="001459CE" w:rsidRPr="004564B3" w:rsidRDefault="001459CE" w:rsidP="00295C72">
      <w:pPr>
        <w:jc w:val="center"/>
      </w:pPr>
      <w:r w:rsidRPr="004564B3">
        <w:t xml:space="preserve">n = 1 / ((r </w:t>
      </w:r>
      <w:r w:rsidRPr="004564B3">
        <w:rPr>
          <w:rFonts w:ascii="Cambria Math" w:hAnsi="Cambria Math" w:cs="Cambria Math"/>
        </w:rPr>
        <w:t>⨉</w:t>
      </w:r>
      <w:r w:rsidRPr="004564B3">
        <w:t xml:space="preserve"> m / z </w:t>
      </w:r>
      <w:r w:rsidRPr="004564B3">
        <w:rPr>
          <w:rFonts w:ascii="Cambria Math" w:hAnsi="Cambria Math" w:cs="Cambria Math"/>
        </w:rPr>
        <w:t>⨉</w:t>
      </w:r>
      <w:r w:rsidRPr="004564B3">
        <w:t xml:space="preserve"> s)2 + (1 / N))</w:t>
      </w:r>
    </w:p>
    <w:p w:rsidR="001459CE" w:rsidRPr="006A7796" w:rsidRDefault="0091238A" w:rsidP="00295C72">
      <w:pPr>
        <w:rPr>
          <w:b/>
        </w:rPr>
      </w:pPr>
      <w:r w:rsidRPr="004564B3">
        <w:t>Donde</w:t>
      </w:r>
      <w:r w:rsidR="001459CE" w:rsidRPr="004564B3">
        <w:t xml:space="preserve"> </w:t>
      </w:r>
      <w:r w:rsidR="001459CE" w:rsidRPr="004564B3">
        <w:rPr>
          <w:i/>
          <w:iCs/>
        </w:rPr>
        <w:t xml:space="preserve">n </w:t>
      </w:r>
      <w:r w:rsidR="001459CE" w:rsidRPr="004564B3">
        <w:t xml:space="preserve">es el número de muestras necesario, </w:t>
      </w:r>
      <w:r w:rsidR="001459CE" w:rsidRPr="004564B3">
        <w:rPr>
          <w:i/>
          <w:iCs/>
        </w:rPr>
        <w:t xml:space="preserve">N </w:t>
      </w:r>
      <w:r w:rsidR="001459CE" w:rsidRPr="004564B3">
        <w:t xml:space="preserve">el tamaño de la población, </w:t>
      </w:r>
      <w:r w:rsidR="001459CE" w:rsidRPr="004564B3">
        <w:rPr>
          <w:i/>
          <w:iCs/>
        </w:rPr>
        <w:t xml:space="preserve">r </w:t>
      </w:r>
      <w:r w:rsidR="001459CE" w:rsidRPr="004564B3">
        <w:t xml:space="preserve">es la precisión relativa que se quiere alcanzar, </w:t>
      </w:r>
      <w:r w:rsidR="001459CE" w:rsidRPr="004564B3">
        <w:rPr>
          <w:i/>
          <w:iCs/>
        </w:rPr>
        <w:t xml:space="preserve">z </w:t>
      </w:r>
      <w:r w:rsidR="001459CE" w:rsidRPr="004564B3">
        <w:t>el valor crítico de confiabilid</w:t>
      </w:r>
      <w:r w:rsidR="003F4646">
        <w:t>ad de la distribución normal (1,</w:t>
      </w:r>
      <w:r w:rsidR="001459CE" w:rsidRPr="004564B3">
        <w:t xml:space="preserve">96 para una confiabilidad de 95%), </w:t>
      </w:r>
      <w:r w:rsidR="001459CE" w:rsidRPr="004564B3">
        <w:rPr>
          <w:i/>
          <w:iCs/>
        </w:rPr>
        <w:t xml:space="preserve">m </w:t>
      </w:r>
      <w:r w:rsidR="001459CE" w:rsidRPr="004564B3">
        <w:t xml:space="preserve">la media de la variable de interés, </w:t>
      </w:r>
      <w:r w:rsidR="001459CE" w:rsidRPr="004564B3">
        <w:rPr>
          <w:i/>
          <w:iCs/>
        </w:rPr>
        <w:t xml:space="preserve">s </w:t>
      </w:r>
      <w:r w:rsidR="001459CE" w:rsidRPr="004564B3">
        <w:t xml:space="preserve">la varianza de la muestra preliminar. El tamaño de la población se obtuvo dividiendo el </w:t>
      </w:r>
      <w:r w:rsidR="003F4646">
        <w:t xml:space="preserve">área de cada unidad </w:t>
      </w:r>
      <w:proofErr w:type="spellStart"/>
      <w:r w:rsidR="003F4646">
        <w:t>muestral</w:t>
      </w:r>
      <w:proofErr w:type="spellEnd"/>
      <w:r w:rsidR="003F4646">
        <w:t xml:space="preserve"> (0,</w:t>
      </w:r>
      <w:r w:rsidR="001459CE" w:rsidRPr="004564B3">
        <w:t>353</w:t>
      </w:r>
      <w:r w:rsidR="00444617">
        <w:t>5</w:t>
      </w:r>
      <w:r w:rsidR="001459CE" w:rsidRPr="004564B3">
        <w:t xml:space="preserve"> ha) por el área de la población (área de bosque de la zona de estudio)</w:t>
      </w:r>
      <w:r w:rsidR="003F4646">
        <w:t xml:space="preserve"> (</w:t>
      </w:r>
      <w:r w:rsidR="003F4646">
        <w:fldChar w:fldCharType="begin"/>
      </w:r>
      <w:r w:rsidR="003F4646">
        <w:instrText xml:space="preserve"> REF _Ref20496109 \h </w:instrText>
      </w:r>
      <w:r w:rsidR="003F4646">
        <w:fldChar w:fldCharType="separate"/>
      </w:r>
      <w:r w:rsidR="003F4646">
        <w:t xml:space="preserve">Tabla </w:t>
      </w:r>
      <w:r w:rsidR="003F4646">
        <w:rPr>
          <w:noProof/>
        </w:rPr>
        <w:t>6</w:t>
      </w:r>
      <w:r w:rsidR="003F4646">
        <w:fldChar w:fldCharType="end"/>
      </w:r>
      <w:r w:rsidR="003F4646">
        <w:t>).</w:t>
      </w:r>
    </w:p>
    <w:p w:rsidR="001459CE" w:rsidRDefault="003F4646" w:rsidP="003F4646">
      <w:pPr>
        <w:pStyle w:val="Epgrafe"/>
      </w:pPr>
      <w:bookmarkStart w:id="59" w:name="_Ref20496109"/>
      <w:bookmarkStart w:id="60" w:name="_Toc14797262"/>
      <w:bookmarkStart w:id="61" w:name="_Toc23787193"/>
      <w:r>
        <w:t xml:space="preserve">Tabla </w:t>
      </w:r>
      <w:r>
        <w:fldChar w:fldCharType="begin"/>
      </w:r>
      <w:r>
        <w:instrText xml:space="preserve"> SEQ Tabla \* ARABIC </w:instrText>
      </w:r>
      <w:r>
        <w:fldChar w:fldCharType="separate"/>
      </w:r>
      <w:r w:rsidR="0036043E">
        <w:rPr>
          <w:noProof/>
        </w:rPr>
        <w:t>6</w:t>
      </w:r>
      <w:r>
        <w:fldChar w:fldCharType="end"/>
      </w:r>
      <w:bookmarkEnd w:id="59"/>
      <w:r>
        <w:t xml:space="preserve">. </w:t>
      </w:r>
      <w:r w:rsidR="00DC579F" w:rsidRPr="00321898">
        <w:t>Estimació</w:t>
      </w:r>
      <w:r w:rsidR="002A1BEA" w:rsidRPr="00321898">
        <w:t>n</w:t>
      </w:r>
      <w:r w:rsidR="00DC579F" w:rsidRPr="00321898">
        <w:t xml:space="preserve"> inicial</w:t>
      </w:r>
      <w:r w:rsidR="006641B2">
        <w:t xml:space="preserve"> </w:t>
      </w:r>
      <w:r w:rsidR="002A1BEA" w:rsidRPr="00321898">
        <w:t>tamaño de muestra P</w:t>
      </w:r>
      <w:r>
        <w:t>G</w:t>
      </w:r>
      <w:r w:rsidR="002A1BEA" w:rsidRPr="00321898">
        <w:t>OF CDMB.</w:t>
      </w:r>
      <w:bookmarkEnd w:id="60"/>
      <w:bookmarkEnd w:id="61"/>
    </w:p>
    <w:tbl>
      <w:tblPr>
        <w:tblStyle w:val="Tablaconcuadrcula"/>
        <w:tblW w:w="5000" w:type="pct"/>
        <w:jc w:val="center"/>
        <w:tblLook w:val="0000" w:firstRow="0" w:lastRow="0" w:firstColumn="0" w:lastColumn="0" w:noHBand="0" w:noVBand="0"/>
      </w:tblPr>
      <w:tblGrid>
        <w:gridCol w:w="6376"/>
        <w:gridCol w:w="2678"/>
      </w:tblGrid>
      <w:tr w:rsidR="004564B3" w:rsidRPr="003F4646" w:rsidTr="003F4646">
        <w:trPr>
          <w:trHeight w:val="20"/>
          <w:tblHeader/>
          <w:jc w:val="center"/>
        </w:trPr>
        <w:tc>
          <w:tcPr>
            <w:tcW w:w="3521" w:type="pct"/>
            <w:shd w:val="clear" w:color="auto" w:fill="C2D69B" w:themeFill="accent3" w:themeFillTint="99"/>
          </w:tcPr>
          <w:p w:rsidR="001459CE" w:rsidRPr="003F4646" w:rsidRDefault="001459CE" w:rsidP="003F4646">
            <w:pPr>
              <w:pStyle w:val="Default"/>
              <w:jc w:val="center"/>
              <w:rPr>
                <w:rFonts w:ascii="Arial Narrow" w:hAnsi="Arial Narrow" w:cs="Arial"/>
                <w:color w:val="auto"/>
                <w:sz w:val="20"/>
                <w:szCs w:val="20"/>
              </w:rPr>
            </w:pPr>
            <w:r w:rsidRPr="003F4646">
              <w:rPr>
                <w:rFonts w:ascii="Arial Narrow" w:hAnsi="Arial Narrow" w:cs="Arial"/>
                <w:b/>
                <w:bCs/>
                <w:color w:val="auto"/>
                <w:sz w:val="20"/>
                <w:szCs w:val="20"/>
              </w:rPr>
              <w:t>Atributo</w:t>
            </w:r>
          </w:p>
        </w:tc>
        <w:tc>
          <w:tcPr>
            <w:tcW w:w="1479" w:type="pct"/>
            <w:shd w:val="clear" w:color="auto" w:fill="C2D69B" w:themeFill="accent3" w:themeFillTint="99"/>
          </w:tcPr>
          <w:p w:rsidR="001459CE" w:rsidRPr="003F4646" w:rsidRDefault="001459CE" w:rsidP="003F4646">
            <w:pPr>
              <w:pStyle w:val="Default"/>
              <w:jc w:val="center"/>
              <w:rPr>
                <w:rFonts w:ascii="Arial Narrow" w:hAnsi="Arial Narrow" w:cs="Arial"/>
                <w:color w:val="auto"/>
                <w:sz w:val="20"/>
                <w:szCs w:val="20"/>
              </w:rPr>
            </w:pPr>
            <w:r w:rsidRPr="003F4646">
              <w:rPr>
                <w:rFonts w:ascii="Arial Narrow" w:hAnsi="Arial Narrow" w:cs="Arial"/>
                <w:b/>
                <w:bCs/>
                <w:color w:val="auto"/>
                <w:sz w:val="20"/>
                <w:szCs w:val="20"/>
              </w:rPr>
              <w:t>Valor</w:t>
            </w:r>
          </w:p>
        </w:tc>
      </w:tr>
      <w:tr w:rsidR="004564B3" w:rsidRPr="003F4646" w:rsidTr="003F4646">
        <w:trPr>
          <w:trHeight w:val="20"/>
          <w:jc w:val="center"/>
        </w:trPr>
        <w:tc>
          <w:tcPr>
            <w:tcW w:w="3521" w:type="pct"/>
          </w:tcPr>
          <w:p w:rsidR="001459CE" w:rsidRPr="003F4646" w:rsidRDefault="001459CE" w:rsidP="000C153F">
            <w:pPr>
              <w:pStyle w:val="Default"/>
              <w:rPr>
                <w:rFonts w:ascii="Arial Narrow" w:hAnsi="Arial Narrow" w:cs="Arial"/>
                <w:color w:val="auto"/>
                <w:sz w:val="20"/>
                <w:szCs w:val="20"/>
              </w:rPr>
            </w:pPr>
            <w:r w:rsidRPr="003F4646">
              <w:rPr>
                <w:rFonts w:ascii="Arial Narrow" w:hAnsi="Arial Narrow" w:cs="Arial"/>
                <w:color w:val="auto"/>
                <w:sz w:val="20"/>
                <w:szCs w:val="20"/>
              </w:rPr>
              <w:t xml:space="preserve">Área total </w:t>
            </w:r>
          </w:p>
        </w:tc>
        <w:tc>
          <w:tcPr>
            <w:tcW w:w="1479" w:type="pct"/>
          </w:tcPr>
          <w:p w:rsidR="001459CE" w:rsidRPr="003F4646" w:rsidRDefault="001459CE" w:rsidP="000C153F">
            <w:pPr>
              <w:pStyle w:val="Default"/>
              <w:jc w:val="right"/>
              <w:rPr>
                <w:rFonts w:ascii="Arial Narrow" w:hAnsi="Arial Narrow" w:cs="Arial"/>
                <w:color w:val="auto"/>
                <w:sz w:val="20"/>
                <w:szCs w:val="20"/>
              </w:rPr>
            </w:pPr>
            <w:r w:rsidRPr="003F4646">
              <w:rPr>
                <w:rFonts w:ascii="Arial Narrow" w:hAnsi="Arial Narrow" w:cs="Arial"/>
                <w:color w:val="auto"/>
                <w:sz w:val="20"/>
                <w:szCs w:val="20"/>
              </w:rPr>
              <w:t>461396 ha</w:t>
            </w:r>
          </w:p>
        </w:tc>
      </w:tr>
      <w:tr w:rsidR="004564B3" w:rsidRPr="003F4646" w:rsidTr="003F4646">
        <w:trPr>
          <w:trHeight w:val="20"/>
          <w:jc w:val="center"/>
        </w:trPr>
        <w:tc>
          <w:tcPr>
            <w:tcW w:w="3521" w:type="pct"/>
          </w:tcPr>
          <w:p w:rsidR="001459CE" w:rsidRPr="003F4646" w:rsidRDefault="001459CE" w:rsidP="000C153F">
            <w:pPr>
              <w:pStyle w:val="Default"/>
              <w:rPr>
                <w:rFonts w:ascii="Arial Narrow" w:hAnsi="Arial Narrow" w:cs="Arial"/>
                <w:color w:val="auto"/>
                <w:sz w:val="20"/>
                <w:szCs w:val="20"/>
              </w:rPr>
            </w:pPr>
            <w:r w:rsidRPr="003F4646">
              <w:rPr>
                <w:rFonts w:ascii="Arial Narrow" w:hAnsi="Arial Narrow" w:cs="Arial"/>
                <w:color w:val="auto"/>
                <w:sz w:val="20"/>
                <w:szCs w:val="20"/>
              </w:rPr>
              <w:t xml:space="preserve">Área bosque </w:t>
            </w:r>
          </w:p>
        </w:tc>
        <w:tc>
          <w:tcPr>
            <w:tcW w:w="1479" w:type="pct"/>
          </w:tcPr>
          <w:p w:rsidR="001459CE" w:rsidRPr="003F4646" w:rsidRDefault="001459CE" w:rsidP="000C153F">
            <w:pPr>
              <w:pStyle w:val="Default"/>
              <w:jc w:val="right"/>
              <w:rPr>
                <w:rFonts w:ascii="Arial Narrow" w:hAnsi="Arial Narrow" w:cs="Arial"/>
                <w:color w:val="auto"/>
                <w:sz w:val="20"/>
                <w:szCs w:val="20"/>
              </w:rPr>
            </w:pPr>
            <w:r w:rsidRPr="003F4646">
              <w:rPr>
                <w:rFonts w:ascii="Arial Narrow" w:hAnsi="Arial Narrow" w:cs="Arial"/>
                <w:color w:val="auto"/>
                <w:sz w:val="20"/>
                <w:szCs w:val="20"/>
              </w:rPr>
              <w:t>137682 ha</w:t>
            </w:r>
          </w:p>
        </w:tc>
      </w:tr>
      <w:tr w:rsidR="004564B3" w:rsidRPr="003F4646" w:rsidTr="003F4646">
        <w:trPr>
          <w:trHeight w:val="20"/>
          <w:jc w:val="center"/>
        </w:trPr>
        <w:tc>
          <w:tcPr>
            <w:tcW w:w="3521" w:type="pct"/>
          </w:tcPr>
          <w:p w:rsidR="001459CE" w:rsidRPr="003F4646" w:rsidRDefault="001459CE" w:rsidP="000C153F">
            <w:pPr>
              <w:pStyle w:val="Default"/>
              <w:rPr>
                <w:rFonts w:ascii="Arial Narrow" w:hAnsi="Arial Narrow" w:cs="Arial"/>
                <w:color w:val="auto"/>
                <w:sz w:val="20"/>
                <w:szCs w:val="20"/>
              </w:rPr>
            </w:pPr>
            <w:r w:rsidRPr="003F4646">
              <w:rPr>
                <w:rFonts w:ascii="Arial Narrow" w:hAnsi="Arial Narrow" w:cs="Arial"/>
                <w:color w:val="auto"/>
                <w:sz w:val="20"/>
                <w:szCs w:val="20"/>
              </w:rPr>
              <w:t xml:space="preserve">Área basal (media) </w:t>
            </w:r>
          </w:p>
        </w:tc>
        <w:tc>
          <w:tcPr>
            <w:tcW w:w="1479" w:type="pct"/>
          </w:tcPr>
          <w:p w:rsidR="001459CE" w:rsidRPr="003F4646" w:rsidRDefault="001459CE" w:rsidP="000C153F">
            <w:pPr>
              <w:pStyle w:val="Default"/>
              <w:jc w:val="right"/>
              <w:rPr>
                <w:rFonts w:ascii="Arial Narrow" w:hAnsi="Arial Narrow" w:cs="Arial"/>
                <w:color w:val="auto"/>
                <w:sz w:val="20"/>
                <w:szCs w:val="20"/>
              </w:rPr>
            </w:pPr>
            <w:r w:rsidRPr="003F4646">
              <w:rPr>
                <w:rFonts w:ascii="Arial Narrow" w:hAnsi="Arial Narrow" w:cs="Arial"/>
                <w:color w:val="auto"/>
                <w:sz w:val="20"/>
                <w:szCs w:val="20"/>
              </w:rPr>
              <w:t>221.96 m</w:t>
            </w:r>
            <w:r w:rsidRPr="003F4646">
              <w:rPr>
                <w:rFonts w:ascii="Arial Narrow" w:hAnsi="Arial Narrow"/>
                <w:color w:val="auto"/>
                <w:sz w:val="20"/>
                <w:szCs w:val="20"/>
              </w:rPr>
              <w:t>²</w:t>
            </w:r>
            <w:r w:rsidRPr="003F4646">
              <w:rPr>
                <w:rFonts w:ascii="Arial Narrow" w:hAnsi="Arial Narrow" w:cs="Arial"/>
                <w:color w:val="auto"/>
                <w:sz w:val="20"/>
                <w:szCs w:val="20"/>
              </w:rPr>
              <w:t>/ha</w:t>
            </w:r>
          </w:p>
        </w:tc>
      </w:tr>
      <w:tr w:rsidR="004564B3" w:rsidRPr="003F4646" w:rsidTr="003F4646">
        <w:trPr>
          <w:trHeight w:val="20"/>
          <w:jc w:val="center"/>
        </w:trPr>
        <w:tc>
          <w:tcPr>
            <w:tcW w:w="3521" w:type="pct"/>
          </w:tcPr>
          <w:p w:rsidR="001459CE" w:rsidRPr="003F4646" w:rsidRDefault="001459CE" w:rsidP="000C153F">
            <w:pPr>
              <w:pStyle w:val="Default"/>
              <w:rPr>
                <w:rFonts w:ascii="Arial Narrow" w:hAnsi="Arial Narrow" w:cs="Arial"/>
                <w:color w:val="auto"/>
                <w:sz w:val="20"/>
                <w:szCs w:val="20"/>
              </w:rPr>
            </w:pPr>
            <w:r w:rsidRPr="003F4646">
              <w:rPr>
                <w:rFonts w:ascii="Arial Narrow" w:hAnsi="Arial Narrow" w:cs="Arial"/>
                <w:color w:val="auto"/>
                <w:sz w:val="20"/>
                <w:szCs w:val="20"/>
              </w:rPr>
              <w:t xml:space="preserve">Área basal (desviación estándar) </w:t>
            </w:r>
          </w:p>
        </w:tc>
        <w:tc>
          <w:tcPr>
            <w:tcW w:w="1479" w:type="pct"/>
          </w:tcPr>
          <w:p w:rsidR="001459CE" w:rsidRPr="003F4646" w:rsidRDefault="001459CE" w:rsidP="000C153F">
            <w:pPr>
              <w:pStyle w:val="Default"/>
              <w:jc w:val="right"/>
              <w:rPr>
                <w:rFonts w:ascii="Arial Narrow" w:hAnsi="Arial Narrow" w:cs="Arial"/>
                <w:color w:val="auto"/>
                <w:sz w:val="20"/>
                <w:szCs w:val="20"/>
              </w:rPr>
            </w:pPr>
            <w:r w:rsidRPr="003F4646">
              <w:rPr>
                <w:rFonts w:ascii="Arial Narrow" w:hAnsi="Arial Narrow" w:cs="Arial"/>
                <w:color w:val="auto"/>
                <w:sz w:val="20"/>
                <w:szCs w:val="20"/>
              </w:rPr>
              <w:t>78.17</w:t>
            </w:r>
          </w:p>
        </w:tc>
      </w:tr>
      <w:tr w:rsidR="004564B3" w:rsidRPr="003F4646" w:rsidTr="003F4646">
        <w:trPr>
          <w:trHeight w:val="20"/>
          <w:jc w:val="center"/>
        </w:trPr>
        <w:tc>
          <w:tcPr>
            <w:tcW w:w="3521" w:type="pct"/>
          </w:tcPr>
          <w:p w:rsidR="001459CE" w:rsidRPr="003F4646" w:rsidRDefault="001459CE" w:rsidP="000C153F">
            <w:pPr>
              <w:pStyle w:val="Default"/>
              <w:rPr>
                <w:rFonts w:ascii="Arial Narrow" w:hAnsi="Arial Narrow" w:cs="Arial"/>
                <w:color w:val="auto"/>
                <w:sz w:val="20"/>
                <w:szCs w:val="20"/>
              </w:rPr>
            </w:pPr>
            <w:r w:rsidRPr="003F4646">
              <w:rPr>
                <w:rFonts w:ascii="Arial Narrow" w:hAnsi="Arial Narrow" w:cs="Arial"/>
                <w:color w:val="auto"/>
                <w:sz w:val="20"/>
                <w:szCs w:val="20"/>
              </w:rPr>
              <w:t xml:space="preserve">N </w:t>
            </w:r>
          </w:p>
        </w:tc>
        <w:tc>
          <w:tcPr>
            <w:tcW w:w="1479" w:type="pct"/>
          </w:tcPr>
          <w:p w:rsidR="001459CE" w:rsidRPr="003F4646" w:rsidRDefault="001459CE" w:rsidP="000C153F">
            <w:pPr>
              <w:pStyle w:val="Default"/>
              <w:jc w:val="right"/>
              <w:rPr>
                <w:rFonts w:ascii="Arial Narrow" w:hAnsi="Arial Narrow" w:cs="Arial"/>
                <w:color w:val="auto"/>
                <w:sz w:val="20"/>
                <w:szCs w:val="20"/>
              </w:rPr>
            </w:pPr>
            <w:r w:rsidRPr="003F4646">
              <w:rPr>
                <w:rFonts w:ascii="Arial Narrow" w:hAnsi="Arial Narrow" w:cs="Arial"/>
                <w:color w:val="auto"/>
                <w:sz w:val="20"/>
                <w:szCs w:val="20"/>
              </w:rPr>
              <w:t>389560</w:t>
            </w:r>
          </w:p>
        </w:tc>
      </w:tr>
      <w:tr w:rsidR="004564B3" w:rsidRPr="003F4646" w:rsidTr="003F4646">
        <w:trPr>
          <w:trHeight w:val="20"/>
          <w:jc w:val="center"/>
        </w:trPr>
        <w:tc>
          <w:tcPr>
            <w:tcW w:w="3521" w:type="pct"/>
          </w:tcPr>
          <w:p w:rsidR="001459CE" w:rsidRPr="003F4646" w:rsidRDefault="001459CE" w:rsidP="000C153F">
            <w:pPr>
              <w:pStyle w:val="Default"/>
              <w:rPr>
                <w:rFonts w:ascii="Arial Narrow" w:hAnsi="Arial Narrow" w:cs="Arial"/>
                <w:color w:val="auto"/>
                <w:sz w:val="20"/>
                <w:szCs w:val="20"/>
              </w:rPr>
            </w:pPr>
            <w:r w:rsidRPr="003F4646">
              <w:rPr>
                <w:rFonts w:ascii="Arial Narrow" w:hAnsi="Arial Narrow" w:cs="Arial"/>
                <w:color w:val="auto"/>
                <w:sz w:val="20"/>
                <w:szCs w:val="20"/>
              </w:rPr>
              <w:t xml:space="preserve">n (10% de precisión) </w:t>
            </w:r>
          </w:p>
        </w:tc>
        <w:tc>
          <w:tcPr>
            <w:tcW w:w="1479" w:type="pct"/>
          </w:tcPr>
          <w:p w:rsidR="001459CE" w:rsidRPr="003F4646" w:rsidRDefault="001459CE" w:rsidP="000C153F">
            <w:pPr>
              <w:pStyle w:val="Default"/>
              <w:jc w:val="right"/>
              <w:rPr>
                <w:rFonts w:ascii="Arial Narrow" w:hAnsi="Arial Narrow" w:cs="Arial"/>
                <w:color w:val="auto"/>
                <w:sz w:val="20"/>
                <w:szCs w:val="20"/>
              </w:rPr>
            </w:pPr>
            <w:r w:rsidRPr="003F4646">
              <w:rPr>
                <w:rFonts w:ascii="Arial Narrow" w:hAnsi="Arial Narrow" w:cs="Arial"/>
                <w:color w:val="auto"/>
                <w:sz w:val="20"/>
                <w:szCs w:val="20"/>
              </w:rPr>
              <w:t>48</w:t>
            </w:r>
          </w:p>
        </w:tc>
      </w:tr>
      <w:tr w:rsidR="004564B3" w:rsidRPr="003F4646" w:rsidTr="003F4646">
        <w:trPr>
          <w:trHeight w:val="20"/>
          <w:jc w:val="center"/>
        </w:trPr>
        <w:tc>
          <w:tcPr>
            <w:tcW w:w="3521" w:type="pct"/>
          </w:tcPr>
          <w:p w:rsidR="001459CE" w:rsidRPr="003F4646" w:rsidRDefault="001459CE" w:rsidP="000C153F">
            <w:pPr>
              <w:pStyle w:val="Default"/>
              <w:rPr>
                <w:rFonts w:ascii="Arial Narrow" w:hAnsi="Arial Narrow" w:cs="Arial"/>
                <w:color w:val="auto"/>
                <w:sz w:val="20"/>
                <w:szCs w:val="20"/>
              </w:rPr>
            </w:pPr>
            <w:r w:rsidRPr="003F4646">
              <w:rPr>
                <w:rFonts w:ascii="Arial Narrow" w:hAnsi="Arial Narrow" w:cs="Arial"/>
                <w:color w:val="auto"/>
                <w:sz w:val="20"/>
                <w:szCs w:val="20"/>
              </w:rPr>
              <w:t xml:space="preserve">n (15% de precisión) </w:t>
            </w:r>
          </w:p>
        </w:tc>
        <w:tc>
          <w:tcPr>
            <w:tcW w:w="1479" w:type="pct"/>
          </w:tcPr>
          <w:p w:rsidR="001459CE" w:rsidRPr="003F4646" w:rsidRDefault="001459CE" w:rsidP="000C153F">
            <w:pPr>
              <w:pStyle w:val="Default"/>
              <w:jc w:val="right"/>
              <w:rPr>
                <w:rFonts w:ascii="Arial Narrow" w:hAnsi="Arial Narrow" w:cs="Arial"/>
                <w:color w:val="auto"/>
                <w:sz w:val="20"/>
                <w:szCs w:val="20"/>
              </w:rPr>
            </w:pPr>
            <w:r w:rsidRPr="003F4646">
              <w:rPr>
                <w:rFonts w:ascii="Arial Narrow" w:hAnsi="Arial Narrow" w:cs="Arial"/>
                <w:color w:val="auto"/>
                <w:sz w:val="20"/>
                <w:szCs w:val="20"/>
              </w:rPr>
              <w:t>21</w:t>
            </w:r>
          </w:p>
        </w:tc>
      </w:tr>
    </w:tbl>
    <w:p w:rsidR="001459CE" w:rsidRPr="002A1BEA" w:rsidRDefault="001459CE" w:rsidP="002A1BEA">
      <w:pPr>
        <w:jc w:val="left"/>
        <w:rPr>
          <w:rFonts w:cs="Arial"/>
          <w:sz w:val="18"/>
          <w:szCs w:val="22"/>
        </w:rPr>
      </w:pPr>
      <w:r w:rsidRPr="002A1BEA">
        <w:rPr>
          <w:rFonts w:cs="Arial"/>
          <w:b/>
          <w:sz w:val="18"/>
          <w:szCs w:val="22"/>
        </w:rPr>
        <w:t xml:space="preserve">Fuente: </w:t>
      </w:r>
      <w:r w:rsidRPr="002A1BEA">
        <w:rPr>
          <w:rFonts w:cs="Arial"/>
          <w:sz w:val="18"/>
          <w:szCs w:val="22"/>
        </w:rPr>
        <w:t>IDEAM</w:t>
      </w:r>
      <w:r w:rsidRPr="002A1BEA">
        <w:rPr>
          <w:rFonts w:cs="Arial"/>
          <w:b/>
          <w:sz w:val="18"/>
          <w:szCs w:val="22"/>
        </w:rPr>
        <w:t xml:space="preserve"> </w:t>
      </w:r>
      <w:r w:rsidRPr="002A1BEA">
        <w:rPr>
          <w:rFonts w:cs="Arial"/>
          <w:sz w:val="18"/>
          <w:szCs w:val="22"/>
        </w:rPr>
        <w:t>2018</w:t>
      </w:r>
      <w:r w:rsidR="00DC579F">
        <w:rPr>
          <w:rFonts w:cs="Arial"/>
          <w:sz w:val="18"/>
          <w:szCs w:val="22"/>
        </w:rPr>
        <w:t>.</w:t>
      </w:r>
    </w:p>
    <w:p w:rsidR="004B5D7B" w:rsidRPr="007223DC" w:rsidRDefault="007223DC" w:rsidP="007D13DA">
      <w:pPr>
        <w:pStyle w:val="Ttulo2"/>
      </w:pPr>
      <w:bookmarkStart w:id="62" w:name="_Toc17665192"/>
      <w:bookmarkStart w:id="63" w:name="_Toc23787083"/>
      <w:r w:rsidRPr="007223DC">
        <w:t>2.2 SELECCIÓN DE PUNTOS DE MUESTREO</w:t>
      </w:r>
      <w:bookmarkEnd w:id="62"/>
      <w:bookmarkEnd w:id="63"/>
    </w:p>
    <w:p w:rsidR="00514A50" w:rsidRPr="00B25DE2" w:rsidRDefault="007223DC" w:rsidP="003F4646">
      <w:pPr>
        <w:rPr>
          <w:rFonts w:cs="Arial"/>
          <w:szCs w:val="22"/>
        </w:rPr>
      </w:pPr>
      <w:r w:rsidRPr="004564B3">
        <w:t xml:space="preserve">De manera preliminar </w:t>
      </w:r>
      <w:r w:rsidR="00514A50" w:rsidRPr="00B25DE2">
        <w:rPr>
          <w:rFonts w:cs="Arial"/>
          <w:szCs w:val="22"/>
        </w:rPr>
        <w:t>mediante un trabajo previo de oficina se localiza</w:t>
      </w:r>
      <w:r w:rsidR="00514A50">
        <w:rPr>
          <w:rFonts w:cs="Arial"/>
          <w:szCs w:val="22"/>
        </w:rPr>
        <w:t>ron</w:t>
      </w:r>
      <w:r w:rsidR="00514A50" w:rsidRPr="00B25DE2">
        <w:rPr>
          <w:rFonts w:cs="Arial"/>
          <w:szCs w:val="22"/>
        </w:rPr>
        <w:t xml:space="preserve"> los conglomerados</w:t>
      </w:r>
      <w:r w:rsidR="00BE555C">
        <w:rPr>
          <w:rFonts w:cs="Arial"/>
          <w:szCs w:val="22"/>
        </w:rPr>
        <w:t xml:space="preserve"> </w:t>
      </w:r>
      <w:r w:rsidR="00514A50" w:rsidRPr="00CB53A3">
        <w:t>teniendo como base el mapa de tipos de bosques, (resultante del cruce de las capas t</w:t>
      </w:r>
      <w:r w:rsidR="00514A50">
        <w:t>emáticas: coberturas vegetales +</w:t>
      </w:r>
      <w:r w:rsidR="00514A50" w:rsidRPr="00CB53A3">
        <w:t xml:space="preserve"> biomas)</w:t>
      </w:r>
      <w:r w:rsidR="00514A50">
        <w:rPr>
          <w:rFonts w:cs="Arial"/>
          <w:szCs w:val="22"/>
        </w:rPr>
        <w:t xml:space="preserve">, identificando de esta forma, </w:t>
      </w:r>
      <w:r w:rsidRPr="004564B3">
        <w:t>43 puntos probables para el levantamiento de información primaria en campo</w:t>
      </w:r>
      <w:r w:rsidR="00514A50">
        <w:t xml:space="preserve">, estos puntos fueron </w:t>
      </w:r>
      <w:r w:rsidR="00514A50">
        <w:rPr>
          <w:rFonts w:cs="Arial"/>
          <w:szCs w:val="22"/>
        </w:rPr>
        <w:t>materializados</w:t>
      </w:r>
      <w:r w:rsidR="00514A50" w:rsidRPr="00B25DE2">
        <w:rPr>
          <w:rFonts w:cs="Arial"/>
          <w:szCs w:val="22"/>
        </w:rPr>
        <w:t xml:space="preserve"> sobre el mapa con sus respectivas coordenadas y </w:t>
      </w:r>
      <w:r w:rsidR="00514A50">
        <w:rPr>
          <w:rFonts w:cs="Arial"/>
          <w:szCs w:val="22"/>
        </w:rPr>
        <w:t xml:space="preserve">se fijaron además </w:t>
      </w:r>
      <w:r w:rsidR="00514A50" w:rsidRPr="00B25DE2">
        <w:rPr>
          <w:rFonts w:cs="Arial"/>
          <w:szCs w:val="22"/>
        </w:rPr>
        <w:t>puntos de referencia geográficos</w:t>
      </w:r>
      <w:r w:rsidR="00514A50">
        <w:rPr>
          <w:rFonts w:cs="Arial"/>
          <w:szCs w:val="22"/>
        </w:rPr>
        <w:t xml:space="preserve"> que también fueron marcados sobre el mapa. Este trabajo se constituyó en</w:t>
      </w:r>
      <w:r w:rsidR="00514A50" w:rsidRPr="00B25DE2">
        <w:rPr>
          <w:rFonts w:cs="Arial"/>
          <w:szCs w:val="22"/>
        </w:rPr>
        <w:t xml:space="preserve"> la base de planificación y operación por parte de</w:t>
      </w:r>
      <w:r w:rsidR="00514A50">
        <w:rPr>
          <w:rFonts w:cs="Arial"/>
          <w:szCs w:val="22"/>
        </w:rPr>
        <w:t xml:space="preserve">l personal de campo (ingenieros forestales, bióloga y trabajadoras sociales), quienes portaron </w:t>
      </w:r>
      <w:r w:rsidR="00514A50" w:rsidRPr="00B25DE2">
        <w:rPr>
          <w:rFonts w:cs="Arial"/>
          <w:szCs w:val="22"/>
        </w:rPr>
        <w:t>en campo una copia de dichos mapas, para verificar y ajustar la ubicación de las parcelas antes</w:t>
      </w:r>
      <w:r w:rsidR="00BE555C">
        <w:rPr>
          <w:rFonts w:cs="Arial"/>
          <w:szCs w:val="22"/>
        </w:rPr>
        <w:t xml:space="preserve"> de realizar el muestreo final.</w:t>
      </w:r>
    </w:p>
    <w:p w:rsidR="007223DC" w:rsidRDefault="00514A50" w:rsidP="003F4646">
      <w:r>
        <w:lastRenderedPageBreak/>
        <w:t>F</w:t>
      </w:r>
      <w:r w:rsidR="007223DC" w:rsidRPr="004564B3">
        <w:t xml:space="preserve">inalmente </w:t>
      </w:r>
      <w:r w:rsidR="00B25700">
        <w:t xml:space="preserve">y atendiendo lo dispuesto en el numeral anterior, </w:t>
      </w:r>
      <w:r>
        <w:t>de los 43 puntos iniciales, fueron elegidos</w:t>
      </w:r>
      <w:r w:rsidR="007223DC" w:rsidRPr="004564B3">
        <w:t xml:space="preserve"> 21 puntos </w:t>
      </w:r>
      <w:r w:rsidR="00B25700">
        <w:t xml:space="preserve">de muestreo </w:t>
      </w:r>
      <w:r>
        <w:t xml:space="preserve">con los cuales se buscó cubrir </w:t>
      </w:r>
      <w:r w:rsidR="00441E77" w:rsidRPr="00CB53A3">
        <w:t>diferentes biomas y al interior de estos las coberturas vegetales de interés.</w:t>
      </w:r>
      <w:r w:rsidR="00441E77">
        <w:t xml:space="preserve"> Entre otros de los criterios tenidos en cuenta para la selección de los 21 puntos </w:t>
      </w:r>
      <w:r>
        <w:t>d</w:t>
      </w:r>
      <w:r w:rsidR="00441E77">
        <w:t xml:space="preserve">e muestreo se encuentran: </w:t>
      </w:r>
      <w:r w:rsidR="007223DC" w:rsidRPr="004564B3">
        <w:t>seguridad, accesibilidad</w:t>
      </w:r>
      <w:r w:rsidR="00441E77">
        <w:t xml:space="preserve"> y</w:t>
      </w:r>
      <w:r w:rsidR="007223DC">
        <w:t xml:space="preserve"> tamaño del área</w:t>
      </w:r>
      <w:r w:rsidR="00441E77">
        <w:t xml:space="preserve">. </w:t>
      </w:r>
      <w:r w:rsidR="007223DC" w:rsidRPr="004564B3">
        <w:t xml:space="preserve">En </w:t>
      </w:r>
      <w:r w:rsidR="007223DC" w:rsidRPr="00997620">
        <w:t xml:space="preserve">la </w:t>
      </w:r>
      <w:r w:rsidR="00BE555C">
        <w:fldChar w:fldCharType="begin"/>
      </w:r>
      <w:r w:rsidR="00BE555C">
        <w:instrText xml:space="preserve"> REF _Ref20496587 \h </w:instrText>
      </w:r>
      <w:r w:rsidR="00BE555C">
        <w:fldChar w:fldCharType="separate"/>
      </w:r>
      <w:r w:rsidR="00BE555C">
        <w:t xml:space="preserve">Tabla </w:t>
      </w:r>
      <w:r w:rsidR="00BE555C">
        <w:rPr>
          <w:noProof/>
        </w:rPr>
        <w:t>7</w:t>
      </w:r>
      <w:r w:rsidR="00BE555C">
        <w:fldChar w:fldCharType="end"/>
      </w:r>
      <w:r w:rsidR="00BE555C">
        <w:t xml:space="preserve"> s</w:t>
      </w:r>
      <w:r w:rsidR="007223DC">
        <w:t>e</w:t>
      </w:r>
      <w:r w:rsidR="007223DC" w:rsidRPr="004564B3">
        <w:t xml:space="preserve"> relacionan los </w:t>
      </w:r>
      <w:r w:rsidR="00B25700">
        <w:t>puntos seleccionados, el bioma, la cobertura y tipo de bosqu</w:t>
      </w:r>
      <w:r w:rsidR="007223DC" w:rsidRPr="004564B3">
        <w:t>e</w:t>
      </w:r>
      <w:r w:rsidR="00B25700">
        <w:t xml:space="preserve"> en el cual se ubican</w:t>
      </w:r>
      <w:r w:rsidR="007223DC" w:rsidRPr="004564B3">
        <w:t>.</w:t>
      </w:r>
    </w:p>
    <w:p w:rsidR="007223DC" w:rsidRPr="008D4647" w:rsidRDefault="00BE555C" w:rsidP="00BE555C">
      <w:pPr>
        <w:pStyle w:val="Epgrafe"/>
      </w:pPr>
      <w:bookmarkStart w:id="64" w:name="_Ref20496587"/>
      <w:bookmarkStart w:id="65" w:name="_Toc14797264"/>
      <w:bookmarkStart w:id="66" w:name="_Toc23787194"/>
      <w:r>
        <w:t xml:space="preserve">Tabla </w:t>
      </w:r>
      <w:r>
        <w:fldChar w:fldCharType="begin"/>
      </w:r>
      <w:r>
        <w:instrText xml:space="preserve"> SEQ Tabla \* ARABIC </w:instrText>
      </w:r>
      <w:r>
        <w:fldChar w:fldCharType="separate"/>
      </w:r>
      <w:r w:rsidR="0036043E">
        <w:rPr>
          <w:noProof/>
        </w:rPr>
        <w:t>7</w:t>
      </w:r>
      <w:r>
        <w:fldChar w:fldCharType="end"/>
      </w:r>
      <w:bookmarkEnd w:id="64"/>
      <w:r>
        <w:t xml:space="preserve">. </w:t>
      </w:r>
      <w:r w:rsidR="007223DC" w:rsidRPr="008D4647">
        <w:t xml:space="preserve">Conglomerados </w:t>
      </w:r>
      <w:r w:rsidR="00C0025C" w:rsidRPr="008D4647">
        <w:t>seleccionados</w:t>
      </w:r>
      <w:r w:rsidR="007223DC" w:rsidRPr="008D4647">
        <w:t xml:space="preserve"> por tipo de bosque</w:t>
      </w:r>
      <w:bookmarkEnd w:id="65"/>
      <w:bookmarkEnd w:id="66"/>
    </w:p>
    <w:tbl>
      <w:tblPr>
        <w:tblW w:w="5000" w:type="pct"/>
        <w:jc w:val="center"/>
        <w:tblCellMar>
          <w:left w:w="70" w:type="dxa"/>
          <w:right w:w="70" w:type="dxa"/>
        </w:tblCellMar>
        <w:tblLook w:val="04A0" w:firstRow="1" w:lastRow="0" w:firstColumn="1" w:lastColumn="0" w:noHBand="0" w:noVBand="1"/>
      </w:tblPr>
      <w:tblGrid>
        <w:gridCol w:w="1151"/>
        <w:gridCol w:w="903"/>
        <w:gridCol w:w="1828"/>
        <w:gridCol w:w="3293"/>
        <w:gridCol w:w="1803"/>
      </w:tblGrid>
      <w:tr w:rsidR="000D660A" w:rsidRPr="00BE555C" w:rsidTr="00BE555C">
        <w:trPr>
          <w:cantSplit/>
          <w:trHeight w:val="20"/>
          <w:tblHeader/>
          <w:jc w:val="center"/>
        </w:trPr>
        <w:tc>
          <w:tcPr>
            <w:tcW w:w="5000" w:type="pct"/>
            <w:gridSpan w:val="5"/>
            <w:tcBorders>
              <w:top w:val="single" w:sz="4" w:space="0" w:color="auto"/>
              <w:left w:val="single" w:sz="4" w:space="0" w:color="auto"/>
              <w:bottom w:val="single" w:sz="4" w:space="0" w:color="auto"/>
              <w:right w:val="nil"/>
            </w:tcBorders>
            <w:shd w:val="clear" w:color="auto" w:fill="C2D69B" w:themeFill="accent3" w:themeFillTint="99"/>
            <w:noWrap/>
            <w:vAlign w:val="center"/>
            <w:hideMark/>
          </w:tcPr>
          <w:p w:rsidR="000D660A" w:rsidRPr="00BE555C" w:rsidRDefault="00BE555C" w:rsidP="000D660A">
            <w:pPr>
              <w:jc w:val="center"/>
              <w:rPr>
                <w:rFonts w:cs="Calibri"/>
                <w:b/>
                <w:bCs/>
                <w:color w:val="000000"/>
                <w:sz w:val="20"/>
                <w:szCs w:val="20"/>
                <w:lang w:val="es-CO" w:eastAsia="es-CO"/>
              </w:rPr>
            </w:pPr>
            <w:r w:rsidRPr="00BE555C">
              <w:rPr>
                <w:rFonts w:cs="Calibri"/>
                <w:b/>
                <w:bCs/>
                <w:color w:val="000000"/>
                <w:sz w:val="20"/>
                <w:szCs w:val="20"/>
                <w:lang w:val="es-CO" w:eastAsia="es-CO"/>
              </w:rPr>
              <w:t xml:space="preserve">Tamaño muestra inventario bosques </w:t>
            </w:r>
            <w:r w:rsidR="000D660A" w:rsidRPr="00BE555C">
              <w:rPr>
                <w:rFonts w:cs="Calibri"/>
                <w:b/>
                <w:bCs/>
                <w:color w:val="000000"/>
                <w:sz w:val="20"/>
                <w:szCs w:val="20"/>
                <w:lang w:val="es-CO" w:eastAsia="es-CO"/>
              </w:rPr>
              <w:t>P</w:t>
            </w:r>
            <w:r w:rsidRPr="00BE555C">
              <w:rPr>
                <w:rFonts w:cs="Calibri"/>
                <w:b/>
                <w:bCs/>
                <w:color w:val="000000"/>
                <w:sz w:val="20"/>
                <w:szCs w:val="20"/>
                <w:lang w:val="es-CO" w:eastAsia="es-CO"/>
              </w:rPr>
              <w:t>G</w:t>
            </w:r>
            <w:r w:rsidR="000D660A" w:rsidRPr="00BE555C">
              <w:rPr>
                <w:rFonts w:cs="Calibri"/>
                <w:b/>
                <w:bCs/>
                <w:color w:val="000000"/>
                <w:sz w:val="20"/>
                <w:szCs w:val="20"/>
                <w:lang w:val="es-CO" w:eastAsia="es-CO"/>
              </w:rPr>
              <w:t>OF CDMB</w:t>
            </w:r>
          </w:p>
        </w:tc>
      </w:tr>
      <w:tr w:rsidR="000D660A" w:rsidRPr="00BE555C" w:rsidTr="00BE555C">
        <w:trPr>
          <w:cantSplit/>
          <w:trHeight w:val="20"/>
          <w:tblHeader/>
          <w:jc w:val="center"/>
        </w:trPr>
        <w:tc>
          <w:tcPr>
            <w:tcW w:w="641" w:type="pct"/>
            <w:tcBorders>
              <w:top w:val="nil"/>
              <w:left w:val="single" w:sz="4" w:space="0" w:color="auto"/>
              <w:bottom w:val="single" w:sz="4" w:space="0" w:color="auto"/>
              <w:right w:val="single" w:sz="4" w:space="0" w:color="auto"/>
            </w:tcBorders>
            <w:shd w:val="clear" w:color="auto" w:fill="C2D69B" w:themeFill="accent3" w:themeFillTint="99"/>
            <w:vAlign w:val="center"/>
            <w:hideMark/>
          </w:tcPr>
          <w:p w:rsidR="000D660A" w:rsidRPr="00BE555C" w:rsidRDefault="000D660A" w:rsidP="000D660A">
            <w:pPr>
              <w:jc w:val="center"/>
              <w:rPr>
                <w:rFonts w:cs="Calibri"/>
                <w:b/>
                <w:bCs/>
                <w:color w:val="000000"/>
                <w:sz w:val="20"/>
                <w:szCs w:val="20"/>
                <w:lang w:val="es-CO" w:eastAsia="es-CO"/>
              </w:rPr>
            </w:pPr>
            <w:r w:rsidRPr="00BE555C">
              <w:rPr>
                <w:rFonts w:cs="Calibri"/>
                <w:b/>
                <w:bCs/>
                <w:color w:val="000000"/>
                <w:sz w:val="20"/>
                <w:szCs w:val="20"/>
                <w:lang w:val="es-CO" w:eastAsia="es-CO"/>
              </w:rPr>
              <w:t>Bioma</w:t>
            </w:r>
          </w:p>
        </w:tc>
        <w:tc>
          <w:tcPr>
            <w:tcW w:w="503" w:type="pct"/>
            <w:tcBorders>
              <w:top w:val="nil"/>
              <w:left w:val="nil"/>
              <w:bottom w:val="single" w:sz="4" w:space="0" w:color="auto"/>
              <w:right w:val="single" w:sz="4" w:space="0" w:color="auto"/>
            </w:tcBorders>
            <w:shd w:val="clear" w:color="auto" w:fill="C2D69B" w:themeFill="accent3" w:themeFillTint="99"/>
            <w:vAlign w:val="center"/>
            <w:hideMark/>
          </w:tcPr>
          <w:p w:rsidR="000D660A" w:rsidRPr="00BE555C" w:rsidRDefault="000D660A" w:rsidP="000D660A">
            <w:pPr>
              <w:jc w:val="center"/>
              <w:rPr>
                <w:rFonts w:cs="Calibri"/>
                <w:b/>
                <w:bCs/>
                <w:color w:val="000000"/>
                <w:sz w:val="20"/>
                <w:szCs w:val="20"/>
                <w:lang w:val="es-CO" w:eastAsia="es-CO"/>
              </w:rPr>
            </w:pPr>
            <w:r w:rsidRPr="00BE555C">
              <w:rPr>
                <w:rFonts w:cs="Calibri"/>
                <w:b/>
                <w:bCs/>
                <w:color w:val="000000"/>
                <w:sz w:val="20"/>
                <w:szCs w:val="20"/>
                <w:lang w:val="es-CO" w:eastAsia="es-CO"/>
              </w:rPr>
              <w:t>Código</w:t>
            </w:r>
          </w:p>
        </w:tc>
        <w:tc>
          <w:tcPr>
            <w:tcW w:w="1018" w:type="pct"/>
            <w:tcBorders>
              <w:top w:val="nil"/>
              <w:left w:val="nil"/>
              <w:bottom w:val="single" w:sz="4" w:space="0" w:color="auto"/>
              <w:right w:val="single" w:sz="4" w:space="0" w:color="auto"/>
            </w:tcBorders>
            <w:shd w:val="clear" w:color="auto" w:fill="C2D69B" w:themeFill="accent3" w:themeFillTint="99"/>
            <w:vAlign w:val="center"/>
            <w:hideMark/>
          </w:tcPr>
          <w:p w:rsidR="000D660A" w:rsidRPr="00BE555C" w:rsidRDefault="000D660A" w:rsidP="000D660A">
            <w:pPr>
              <w:jc w:val="center"/>
              <w:rPr>
                <w:rFonts w:cs="Calibri"/>
                <w:b/>
                <w:bCs/>
                <w:color w:val="000000"/>
                <w:sz w:val="20"/>
                <w:szCs w:val="20"/>
                <w:lang w:val="es-CO" w:eastAsia="es-CO"/>
              </w:rPr>
            </w:pPr>
            <w:r w:rsidRPr="00BE555C">
              <w:rPr>
                <w:rFonts w:cs="Calibri"/>
                <w:b/>
                <w:bCs/>
                <w:color w:val="000000"/>
                <w:sz w:val="20"/>
                <w:szCs w:val="20"/>
                <w:lang w:val="es-CO" w:eastAsia="es-CO"/>
              </w:rPr>
              <w:t>Cobertura</w:t>
            </w:r>
          </w:p>
        </w:tc>
        <w:tc>
          <w:tcPr>
            <w:tcW w:w="1834" w:type="pct"/>
            <w:tcBorders>
              <w:top w:val="nil"/>
              <w:left w:val="nil"/>
              <w:bottom w:val="single" w:sz="4" w:space="0" w:color="auto"/>
              <w:right w:val="single" w:sz="4" w:space="0" w:color="auto"/>
            </w:tcBorders>
            <w:shd w:val="clear" w:color="auto" w:fill="C2D69B" w:themeFill="accent3" w:themeFillTint="99"/>
            <w:vAlign w:val="center"/>
            <w:hideMark/>
          </w:tcPr>
          <w:p w:rsidR="000D660A" w:rsidRPr="00BE555C" w:rsidRDefault="000D660A" w:rsidP="000D660A">
            <w:pPr>
              <w:jc w:val="center"/>
              <w:rPr>
                <w:rFonts w:cs="Calibri"/>
                <w:b/>
                <w:bCs/>
                <w:color w:val="000000"/>
                <w:sz w:val="20"/>
                <w:szCs w:val="20"/>
                <w:lang w:val="es-CO" w:eastAsia="es-CO"/>
              </w:rPr>
            </w:pPr>
            <w:r w:rsidRPr="00BE555C">
              <w:rPr>
                <w:rFonts w:cs="Calibri"/>
                <w:b/>
                <w:bCs/>
                <w:color w:val="000000"/>
                <w:sz w:val="20"/>
                <w:szCs w:val="20"/>
                <w:lang w:val="es-CO" w:eastAsia="es-CO"/>
              </w:rPr>
              <w:t>Tipo de Bosque</w:t>
            </w:r>
          </w:p>
        </w:tc>
        <w:tc>
          <w:tcPr>
            <w:tcW w:w="1005" w:type="pct"/>
            <w:tcBorders>
              <w:top w:val="nil"/>
              <w:left w:val="nil"/>
              <w:bottom w:val="single" w:sz="4" w:space="0" w:color="auto"/>
              <w:right w:val="single" w:sz="4" w:space="0" w:color="auto"/>
            </w:tcBorders>
            <w:shd w:val="clear" w:color="auto" w:fill="C2D69B" w:themeFill="accent3" w:themeFillTint="99"/>
            <w:vAlign w:val="center"/>
            <w:hideMark/>
          </w:tcPr>
          <w:p w:rsidR="000D660A" w:rsidRPr="00BE555C" w:rsidRDefault="000D660A" w:rsidP="000D660A">
            <w:pPr>
              <w:jc w:val="center"/>
              <w:rPr>
                <w:rFonts w:cs="Calibri"/>
                <w:b/>
                <w:bCs/>
                <w:color w:val="000000"/>
                <w:sz w:val="20"/>
                <w:szCs w:val="20"/>
                <w:lang w:val="es-CO" w:eastAsia="es-CO"/>
              </w:rPr>
            </w:pPr>
            <w:r w:rsidRPr="00BE555C">
              <w:rPr>
                <w:rFonts w:cs="Calibri"/>
                <w:b/>
                <w:bCs/>
                <w:color w:val="000000"/>
                <w:sz w:val="20"/>
                <w:szCs w:val="20"/>
                <w:lang w:val="es-CO" w:eastAsia="es-CO"/>
              </w:rPr>
              <w:t>No. Conglomerados</w:t>
            </w:r>
          </w:p>
        </w:tc>
      </w:tr>
      <w:tr w:rsidR="000D660A" w:rsidRPr="00BE555C" w:rsidTr="00BE555C">
        <w:trPr>
          <w:cantSplit/>
          <w:trHeight w:val="20"/>
          <w:jc w:val="center"/>
        </w:trPr>
        <w:tc>
          <w:tcPr>
            <w:tcW w:w="641" w:type="pct"/>
            <w:tcBorders>
              <w:top w:val="nil"/>
              <w:left w:val="single" w:sz="4" w:space="0" w:color="auto"/>
              <w:bottom w:val="single" w:sz="4" w:space="0" w:color="auto"/>
              <w:right w:val="single" w:sz="4" w:space="0" w:color="auto"/>
            </w:tcBorders>
            <w:shd w:val="clear" w:color="auto" w:fill="D9D9D9" w:themeFill="background1" w:themeFillShade="D9"/>
            <w:textDirection w:val="btLr"/>
            <w:vAlign w:val="center"/>
            <w:hideMark/>
          </w:tcPr>
          <w:p w:rsidR="000D660A" w:rsidRPr="00BE555C" w:rsidRDefault="000D660A" w:rsidP="00BE555C">
            <w:pPr>
              <w:jc w:val="center"/>
              <w:rPr>
                <w:rFonts w:cs="Calibri"/>
                <w:bCs/>
                <w:color w:val="000000"/>
                <w:sz w:val="18"/>
                <w:szCs w:val="18"/>
                <w:lang w:val="es-CO" w:eastAsia="es-CO"/>
              </w:rPr>
            </w:pPr>
            <w:proofErr w:type="spellStart"/>
            <w:r w:rsidRPr="00BE555C">
              <w:rPr>
                <w:rFonts w:cs="Calibri"/>
                <w:bCs/>
                <w:color w:val="000000"/>
                <w:sz w:val="18"/>
                <w:szCs w:val="18"/>
                <w:lang w:val="es-CO" w:eastAsia="es-CO"/>
              </w:rPr>
              <w:t>Helobioma</w:t>
            </w:r>
            <w:proofErr w:type="spellEnd"/>
            <w:r w:rsidRPr="00BE555C">
              <w:rPr>
                <w:rFonts w:cs="Calibri"/>
                <w:bCs/>
                <w:color w:val="000000"/>
                <w:sz w:val="18"/>
                <w:szCs w:val="18"/>
                <w:lang w:val="es-CO" w:eastAsia="es-CO"/>
              </w:rPr>
              <w:t xml:space="preserve"> del Magdalena y Caribe (1997,01 Ha.)</w:t>
            </w:r>
          </w:p>
        </w:tc>
        <w:tc>
          <w:tcPr>
            <w:tcW w:w="503" w:type="pct"/>
            <w:tcBorders>
              <w:top w:val="nil"/>
              <w:left w:val="nil"/>
              <w:bottom w:val="single" w:sz="4" w:space="0" w:color="auto"/>
              <w:right w:val="single" w:sz="4" w:space="0" w:color="auto"/>
            </w:tcBorders>
            <w:shd w:val="clear" w:color="auto" w:fill="auto"/>
            <w:vAlign w:val="center"/>
            <w:hideMark/>
          </w:tcPr>
          <w:p w:rsidR="000D660A" w:rsidRPr="00BE555C" w:rsidRDefault="000D660A" w:rsidP="000D660A">
            <w:pPr>
              <w:jc w:val="center"/>
              <w:rPr>
                <w:rFonts w:cs="Calibri"/>
                <w:color w:val="000000"/>
                <w:sz w:val="20"/>
                <w:szCs w:val="20"/>
                <w:lang w:val="es-CO" w:eastAsia="es-CO"/>
              </w:rPr>
            </w:pPr>
            <w:r w:rsidRPr="00BE555C">
              <w:rPr>
                <w:rFonts w:cs="Calibri"/>
                <w:color w:val="000000"/>
                <w:sz w:val="20"/>
                <w:szCs w:val="20"/>
                <w:lang w:val="es-CO" w:eastAsia="es-CO"/>
              </w:rPr>
              <w:t>314</w:t>
            </w:r>
          </w:p>
        </w:tc>
        <w:tc>
          <w:tcPr>
            <w:tcW w:w="1018" w:type="pct"/>
            <w:tcBorders>
              <w:top w:val="nil"/>
              <w:left w:val="nil"/>
              <w:bottom w:val="single" w:sz="4" w:space="0" w:color="auto"/>
              <w:right w:val="single" w:sz="4" w:space="0" w:color="auto"/>
            </w:tcBorders>
            <w:shd w:val="clear" w:color="auto" w:fill="auto"/>
            <w:vAlign w:val="center"/>
            <w:hideMark/>
          </w:tcPr>
          <w:p w:rsidR="000D660A" w:rsidRPr="00BE555C" w:rsidRDefault="000D660A" w:rsidP="000D660A">
            <w:pPr>
              <w:jc w:val="center"/>
              <w:rPr>
                <w:rFonts w:cs="Calibri"/>
                <w:color w:val="000000"/>
                <w:sz w:val="20"/>
                <w:szCs w:val="20"/>
                <w:lang w:val="es-CO" w:eastAsia="es-CO"/>
              </w:rPr>
            </w:pPr>
            <w:r w:rsidRPr="00BE555C">
              <w:rPr>
                <w:rFonts w:cs="Calibri"/>
                <w:color w:val="000000"/>
                <w:sz w:val="20"/>
                <w:szCs w:val="20"/>
                <w:lang w:val="es-CO" w:eastAsia="es-CO"/>
              </w:rPr>
              <w:t xml:space="preserve">Bosque </w:t>
            </w:r>
            <w:proofErr w:type="spellStart"/>
            <w:r w:rsidRPr="00BE555C">
              <w:rPr>
                <w:rFonts w:cs="Calibri"/>
                <w:color w:val="000000"/>
                <w:sz w:val="20"/>
                <w:szCs w:val="20"/>
                <w:lang w:val="es-CO" w:eastAsia="es-CO"/>
              </w:rPr>
              <w:t>Galeria</w:t>
            </w:r>
            <w:proofErr w:type="spellEnd"/>
            <w:r w:rsidRPr="00BE555C">
              <w:rPr>
                <w:rFonts w:cs="Calibri"/>
                <w:color w:val="000000"/>
                <w:sz w:val="20"/>
                <w:szCs w:val="20"/>
                <w:lang w:val="es-CO" w:eastAsia="es-CO"/>
              </w:rPr>
              <w:t xml:space="preserve"> y </w:t>
            </w:r>
            <w:proofErr w:type="spellStart"/>
            <w:r w:rsidRPr="00BE555C">
              <w:rPr>
                <w:rFonts w:cs="Calibri"/>
                <w:color w:val="000000"/>
                <w:sz w:val="20"/>
                <w:szCs w:val="20"/>
                <w:lang w:val="es-CO" w:eastAsia="es-CO"/>
              </w:rPr>
              <w:t>Ripario</w:t>
            </w:r>
            <w:proofErr w:type="spellEnd"/>
          </w:p>
        </w:tc>
        <w:tc>
          <w:tcPr>
            <w:tcW w:w="1834" w:type="pct"/>
            <w:tcBorders>
              <w:top w:val="nil"/>
              <w:left w:val="nil"/>
              <w:bottom w:val="single" w:sz="4" w:space="0" w:color="auto"/>
              <w:right w:val="single" w:sz="4" w:space="0" w:color="auto"/>
            </w:tcBorders>
            <w:shd w:val="clear" w:color="auto" w:fill="auto"/>
            <w:vAlign w:val="center"/>
            <w:hideMark/>
          </w:tcPr>
          <w:p w:rsidR="000D660A" w:rsidRPr="00BE555C" w:rsidRDefault="000D660A" w:rsidP="000D660A">
            <w:pPr>
              <w:jc w:val="center"/>
              <w:rPr>
                <w:rFonts w:cs="Calibri"/>
                <w:color w:val="000000"/>
                <w:sz w:val="20"/>
                <w:szCs w:val="20"/>
                <w:lang w:val="es-CO" w:eastAsia="es-CO"/>
              </w:rPr>
            </w:pPr>
            <w:r w:rsidRPr="00BE555C">
              <w:rPr>
                <w:rFonts w:cs="Calibri"/>
                <w:color w:val="000000"/>
                <w:sz w:val="20"/>
                <w:szCs w:val="20"/>
                <w:lang w:val="es-CO" w:eastAsia="es-CO"/>
              </w:rPr>
              <w:t xml:space="preserve">Bosque Galería y </w:t>
            </w:r>
            <w:proofErr w:type="spellStart"/>
            <w:r w:rsidRPr="00BE555C">
              <w:rPr>
                <w:rFonts w:cs="Calibri"/>
                <w:color w:val="000000"/>
                <w:sz w:val="20"/>
                <w:szCs w:val="20"/>
                <w:lang w:val="es-CO" w:eastAsia="es-CO"/>
              </w:rPr>
              <w:t>Ripario</w:t>
            </w:r>
            <w:proofErr w:type="spellEnd"/>
            <w:r w:rsidRPr="00BE555C">
              <w:rPr>
                <w:rFonts w:cs="Calibri"/>
                <w:color w:val="000000"/>
                <w:sz w:val="20"/>
                <w:szCs w:val="20"/>
                <w:lang w:val="es-CO" w:eastAsia="es-CO"/>
              </w:rPr>
              <w:t xml:space="preserve"> </w:t>
            </w:r>
            <w:proofErr w:type="spellStart"/>
            <w:r w:rsidRPr="00BE555C">
              <w:rPr>
                <w:rFonts w:cs="Calibri"/>
                <w:color w:val="000000"/>
                <w:sz w:val="20"/>
                <w:szCs w:val="20"/>
                <w:lang w:val="es-CO" w:eastAsia="es-CO"/>
              </w:rPr>
              <w:t>Helobiomas</w:t>
            </w:r>
            <w:proofErr w:type="spellEnd"/>
            <w:r w:rsidRPr="00BE555C">
              <w:rPr>
                <w:rFonts w:cs="Calibri"/>
                <w:color w:val="000000"/>
                <w:sz w:val="20"/>
                <w:szCs w:val="20"/>
                <w:lang w:val="es-CO" w:eastAsia="es-CO"/>
              </w:rPr>
              <w:t xml:space="preserve"> del Magdalena y Caribe.</w:t>
            </w:r>
          </w:p>
        </w:tc>
        <w:tc>
          <w:tcPr>
            <w:tcW w:w="1005" w:type="pct"/>
            <w:tcBorders>
              <w:top w:val="nil"/>
              <w:left w:val="nil"/>
              <w:bottom w:val="single" w:sz="4" w:space="0" w:color="auto"/>
              <w:right w:val="single" w:sz="4" w:space="0" w:color="auto"/>
            </w:tcBorders>
            <w:shd w:val="clear" w:color="auto" w:fill="auto"/>
            <w:vAlign w:val="center"/>
            <w:hideMark/>
          </w:tcPr>
          <w:p w:rsidR="000D660A" w:rsidRPr="00BE555C" w:rsidRDefault="000D660A" w:rsidP="000D660A">
            <w:pPr>
              <w:jc w:val="center"/>
              <w:rPr>
                <w:rFonts w:cs="Calibri"/>
                <w:color w:val="000000"/>
                <w:sz w:val="20"/>
                <w:szCs w:val="20"/>
                <w:lang w:val="es-CO" w:eastAsia="es-CO"/>
              </w:rPr>
            </w:pPr>
            <w:r w:rsidRPr="00BE555C">
              <w:rPr>
                <w:rFonts w:cs="Calibri"/>
                <w:color w:val="000000"/>
                <w:sz w:val="20"/>
                <w:szCs w:val="20"/>
                <w:lang w:val="es-CO" w:eastAsia="es-CO"/>
              </w:rPr>
              <w:t>1</w:t>
            </w:r>
          </w:p>
        </w:tc>
      </w:tr>
      <w:tr w:rsidR="000D660A" w:rsidRPr="00BE555C" w:rsidTr="00BE555C">
        <w:trPr>
          <w:cantSplit/>
          <w:trHeight w:val="20"/>
          <w:jc w:val="center"/>
        </w:trPr>
        <w:tc>
          <w:tcPr>
            <w:tcW w:w="641" w:type="pct"/>
            <w:tcBorders>
              <w:top w:val="nil"/>
              <w:left w:val="single" w:sz="4" w:space="0" w:color="auto"/>
              <w:bottom w:val="single" w:sz="4" w:space="0" w:color="auto"/>
              <w:right w:val="single" w:sz="4" w:space="0" w:color="auto"/>
            </w:tcBorders>
            <w:shd w:val="clear" w:color="auto" w:fill="D9D9D9" w:themeFill="background1" w:themeFillShade="D9"/>
            <w:textDirection w:val="btLr"/>
            <w:vAlign w:val="center"/>
            <w:hideMark/>
          </w:tcPr>
          <w:p w:rsidR="000D660A" w:rsidRPr="00BE555C" w:rsidRDefault="000D660A" w:rsidP="00BE555C">
            <w:pPr>
              <w:jc w:val="center"/>
              <w:rPr>
                <w:rFonts w:cs="Calibri"/>
                <w:bCs/>
                <w:color w:val="000000"/>
                <w:sz w:val="18"/>
                <w:szCs w:val="18"/>
                <w:lang w:val="es-CO" w:eastAsia="es-CO"/>
              </w:rPr>
            </w:pPr>
            <w:r w:rsidRPr="00BE555C">
              <w:rPr>
                <w:rFonts w:cs="Calibri"/>
                <w:bCs/>
                <w:color w:val="000000"/>
                <w:sz w:val="18"/>
                <w:szCs w:val="18"/>
                <w:lang w:val="es-CO" w:eastAsia="es-CO"/>
              </w:rPr>
              <w:t>Orobioma Alto de los Andes</w:t>
            </w:r>
            <w:r w:rsidR="006641B2">
              <w:rPr>
                <w:rFonts w:cs="Calibri"/>
                <w:bCs/>
                <w:color w:val="000000"/>
                <w:sz w:val="18"/>
                <w:szCs w:val="18"/>
                <w:lang w:val="es-CO" w:eastAsia="es-CO"/>
              </w:rPr>
              <w:t xml:space="preserve">   </w:t>
            </w:r>
            <w:r w:rsidRPr="00BE555C">
              <w:rPr>
                <w:rFonts w:cs="Calibri"/>
                <w:bCs/>
                <w:color w:val="000000"/>
                <w:sz w:val="18"/>
                <w:szCs w:val="18"/>
                <w:lang w:val="es-CO" w:eastAsia="es-CO"/>
              </w:rPr>
              <w:t>(9069,33 Ha.)</w:t>
            </w:r>
          </w:p>
        </w:tc>
        <w:tc>
          <w:tcPr>
            <w:tcW w:w="503" w:type="pct"/>
            <w:tcBorders>
              <w:top w:val="nil"/>
              <w:left w:val="nil"/>
              <w:bottom w:val="single" w:sz="4" w:space="0" w:color="auto"/>
              <w:right w:val="single" w:sz="4" w:space="0" w:color="auto"/>
            </w:tcBorders>
            <w:shd w:val="clear" w:color="auto" w:fill="auto"/>
            <w:vAlign w:val="center"/>
            <w:hideMark/>
          </w:tcPr>
          <w:p w:rsidR="000D660A" w:rsidRPr="00BE555C" w:rsidRDefault="000D660A" w:rsidP="000D660A">
            <w:pPr>
              <w:jc w:val="center"/>
              <w:rPr>
                <w:rFonts w:cs="Calibri"/>
                <w:color w:val="000000"/>
                <w:sz w:val="20"/>
                <w:szCs w:val="20"/>
                <w:lang w:val="es-CO" w:eastAsia="es-CO"/>
              </w:rPr>
            </w:pPr>
            <w:r w:rsidRPr="00BE555C">
              <w:rPr>
                <w:rFonts w:cs="Calibri"/>
                <w:color w:val="000000"/>
                <w:sz w:val="20"/>
                <w:szCs w:val="20"/>
                <w:lang w:val="es-CO" w:eastAsia="es-CO"/>
              </w:rPr>
              <w:t>323</w:t>
            </w:r>
          </w:p>
        </w:tc>
        <w:tc>
          <w:tcPr>
            <w:tcW w:w="1018" w:type="pct"/>
            <w:tcBorders>
              <w:top w:val="nil"/>
              <w:left w:val="nil"/>
              <w:bottom w:val="single" w:sz="4" w:space="0" w:color="auto"/>
              <w:right w:val="single" w:sz="4" w:space="0" w:color="auto"/>
            </w:tcBorders>
            <w:shd w:val="clear" w:color="auto" w:fill="auto"/>
            <w:vAlign w:val="center"/>
            <w:hideMark/>
          </w:tcPr>
          <w:p w:rsidR="000D660A" w:rsidRPr="00BE555C" w:rsidRDefault="000D660A" w:rsidP="000D660A">
            <w:pPr>
              <w:jc w:val="center"/>
              <w:rPr>
                <w:rFonts w:cs="Calibri"/>
                <w:color w:val="000000"/>
                <w:sz w:val="20"/>
                <w:szCs w:val="20"/>
                <w:lang w:val="es-CO" w:eastAsia="es-CO"/>
              </w:rPr>
            </w:pPr>
            <w:r w:rsidRPr="00BE555C">
              <w:rPr>
                <w:rFonts w:cs="Calibri"/>
                <w:color w:val="000000"/>
                <w:sz w:val="20"/>
                <w:szCs w:val="20"/>
                <w:lang w:val="es-CO" w:eastAsia="es-CO"/>
              </w:rPr>
              <w:t>Vegetación Secundaria o en Transición</w:t>
            </w:r>
          </w:p>
        </w:tc>
        <w:tc>
          <w:tcPr>
            <w:tcW w:w="1834" w:type="pct"/>
            <w:tcBorders>
              <w:top w:val="nil"/>
              <w:left w:val="nil"/>
              <w:bottom w:val="single" w:sz="4" w:space="0" w:color="auto"/>
              <w:right w:val="single" w:sz="4" w:space="0" w:color="auto"/>
            </w:tcBorders>
            <w:shd w:val="clear" w:color="auto" w:fill="auto"/>
            <w:vAlign w:val="center"/>
            <w:hideMark/>
          </w:tcPr>
          <w:p w:rsidR="000D660A" w:rsidRPr="00BE555C" w:rsidRDefault="000D660A" w:rsidP="000D660A">
            <w:pPr>
              <w:jc w:val="center"/>
              <w:rPr>
                <w:rFonts w:cs="Calibri"/>
                <w:color w:val="000000"/>
                <w:sz w:val="20"/>
                <w:szCs w:val="20"/>
                <w:lang w:val="es-CO" w:eastAsia="es-CO"/>
              </w:rPr>
            </w:pPr>
            <w:r w:rsidRPr="00BE555C">
              <w:rPr>
                <w:rFonts w:cs="Calibri"/>
                <w:color w:val="000000"/>
                <w:sz w:val="20"/>
                <w:szCs w:val="20"/>
                <w:lang w:val="es-CO" w:eastAsia="es-CO"/>
              </w:rPr>
              <w:t>Vegetación Secundaria o en Transición del Orobioma Alto de los Andes</w:t>
            </w:r>
          </w:p>
        </w:tc>
        <w:tc>
          <w:tcPr>
            <w:tcW w:w="1005" w:type="pct"/>
            <w:tcBorders>
              <w:top w:val="nil"/>
              <w:left w:val="nil"/>
              <w:bottom w:val="single" w:sz="4" w:space="0" w:color="auto"/>
              <w:right w:val="single" w:sz="4" w:space="0" w:color="auto"/>
            </w:tcBorders>
            <w:shd w:val="clear" w:color="auto" w:fill="auto"/>
            <w:vAlign w:val="center"/>
            <w:hideMark/>
          </w:tcPr>
          <w:p w:rsidR="000D660A" w:rsidRPr="00BE555C" w:rsidRDefault="000D660A" w:rsidP="000D660A">
            <w:pPr>
              <w:jc w:val="center"/>
              <w:rPr>
                <w:rFonts w:cs="Calibri"/>
                <w:color w:val="000000"/>
                <w:sz w:val="20"/>
                <w:szCs w:val="20"/>
                <w:lang w:val="es-CO" w:eastAsia="es-CO"/>
              </w:rPr>
            </w:pPr>
            <w:r w:rsidRPr="00BE555C">
              <w:rPr>
                <w:rFonts w:cs="Calibri"/>
                <w:color w:val="000000"/>
                <w:sz w:val="20"/>
                <w:szCs w:val="20"/>
                <w:lang w:val="es-CO" w:eastAsia="es-CO"/>
              </w:rPr>
              <w:t>1</w:t>
            </w:r>
          </w:p>
        </w:tc>
      </w:tr>
      <w:tr w:rsidR="000D660A" w:rsidRPr="00BE555C" w:rsidTr="00BE555C">
        <w:trPr>
          <w:cantSplit/>
          <w:trHeight w:val="20"/>
          <w:jc w:val="center"/>
        </w:trPr>
        <w:tc>
          <w:tcPr>
            <w:tcW w:w="641" w:type="pct"/>
            <w:vMerge w:val="restart"/>
            <w:tcBorders>
              <w:top w:val="nil"/>
              <w:left w:val="single" w:sz="4" w:space="0" w:color="auto"/>
              <w:bottom w:val="single" w:sz="4" w:space="0" w:color="auto"/>
              <w:right w:val="single" w:sz="4" w:space="0" w:color="auto"/>
            </w:tcBorders>
            <w:shd w:val="clear" w:color="auto" w:fill="D9D9D9" w:themeFill="background1" w:themeFillShade="D9"/>
            <w:textDirection w:val="btLr"/>
            <w:vAlign w:val="center"/>
            <w:hideMark/>
          </w:tcPr>
          <w:p w:rsidR="000D660A" w:rsidRPr="00BE555C" w:rsidRDefault="000D660A" w:rsidP="00BE555C">
            <w:pPr>
              <w:jc w:val="center"/>
              <w:rPr>
                <w:rFonts w:cs="Calibri"/>
                <w:bCs/>
                <w:color w:val="000000"/>
                <w:sz w:val="18"/>
                <w:szCs w:val="18"/>
                <w:lang w:val="es-CO" w:eastAsia="es-CO"/>
              </w:rPr>
            </w:pPr>
            <w:r w:rsidRPr="00BE555C">
              <w:rPr>
                <w:rFonts w:cs="Calibri"/>
                <w:bCs/>
                <w:color w:val="000000"/>
                <w:sz w:val="18"/>
                <w:szCs w:val="18"/>
                <w:lang w:val="es-CO" w:eastAsia="es-CO"/>
              </w:rPr>
              <w:t>Orobioma Bajo de los Andes (109321,47 Ha.)</w:t>
            </w:r>
          </w:p>
        </w:tc>
        <w:tc>
          <w:tcPr>
            <w:tcW w:w="503" w:type="pct"/>
            <w:tcBorders>
              <w:top w:val="nil"/>
              <w:left w:val="nil"/>
              <w:bottom w:val="single" w:sz="4" w:space="0" w:color="auto"/>
              <w:right w:val="single" w:sz="4" w:space="0" w:color="auto"/>
            </w:tcBorders>
            <w:shd w:val="clear" w:color="auto" w:fill="auto"/>
            <w:vAlign w:val="center"/>
            <w:hideMark/>
          </w:tcPr>
          <w:p w:rsidR="000D660A" w:rsidRPr="00BE555C" w:rsidRDefault="000D660A" w:rsidP="000D660A">
            <w:pPr>
              <w:jc w:val="center"/>
              <w:rPr>
                <w:rFonts w:cs="Calibri"/>
                <w:color w:val="000000"/>
                <w:sz w:val="20"/>
                <w:szCs w:val="20"/>
                <w:lang w:val="es-CO" w:eastAsia="es-CO"/>
              </w:rPr>
            </w:pPr>
            <w:r w:rsidRPr="00BE555C">
              <w:rPr>
                <w:rFonts w:cs="Calibri"/>
                <w:color w:val="000000"/>
                <w:sz w:val="20"/>
                <w:szCs w:val="20"/>
                <w:lang w:val="es-CO" w:eastAsia="es-CO"/>
              </w:rPr>
              <w:t>314</w:t>
            </w:r>
          </w:p>
        </w:tc>
        <w:tc>
          <w:tcPr>
            <w:tcW w:w="1018" w:type="pct"/>
            <w:tcBorders>
              <w:top w:val="nil"/>
              <w:left w:val="nil"/>
              <w:bottom w:val="single" w:sz="4" w:space="0" w:color="auto"/>
              <w:right w:val="single" w:sz="4" w:space="0" w:color="auto"/>
            </w:tcBorders>
            <w:shd w:val="clear" w:color="auto" w:fill="auto"/>
            <w:vAlign w:val="center"/>
            <w:hideMark/>
          </w:tcPr>
          <w:p w:rsidR="000D660A" w:rsidRPr="00BE555C" w:rsidRDefault="000D660A" w:rsidP="000D660A">
            <w:pPr>
              <w:jc w:val="center"/>
              <w:rPr>
                <w:rFonts w:cs="Calibri"/>
                <w:color w:val="000000"/>
                <w:sz w:val="20"/>
                <w:szCs w:val="20"/>
                <w:lang w:val="es-CO" w:eastAsia="es-CO"/>
              </w:rPr>
            </w:pPr>
            <w:r w:rsidRPr="00BE555C">
              <w:rPr>
                <w:rFonts w:cs="Calibri"/>
                <w:color w:val="000000"/>
                <w:sz w:val="20"/>
                <w:szCs w:val="20"/>
                <w:lang w:val="es-CO" w:eastAsia="es-CO"/>
              </w:rPr>
              <w:t xml:space="preserve">Bosque Galería y </w:t>
            </w:r>
            <w:proofErr w:type="spellStart"/>
            <w:r w:rsidRPr="00BE555C">
              <w:rPr>
                <w:rFonts w:cs="Calibri"/>
                <w:color w:val="000000"/>
                <w:sz w:val="20"/>
                <w:szCs w:val="20"/>
                <w:lang w:val="es-CO" w:eastAsia="es-CO"/>
              </w:rPr>
              <w:t>Ripario</w:t>
            </w:r>
            <w:proofErr w:type="spellEnd"/>
          </w:p>
        </w:tc>
        <w:tc>
          <w:tcPr>
            <w:tcW w:w="1834" w:type="pct"/>
            <w:tcBorders>
              <w:top w:val="nil"/>
              <w:left w:val="nil"/>
              <w:bottom w:val="single" w:sz="4" w:space="0" w:color="auto"/>
              <w:right w:val="single" w:sz="4" w:space="0" w:color="auto"/>
            </w:tcBorders>
            <w:shd w:val="clear" w:color="auto" w:fill="auto"/>
            <w:vAlign w:val="center"/>
            <w:hideMark/>
          </w:tcPr>
          <w:p w:rsidR="000D660A" w:rsidRPr="00BE555C" w:rsidRDefault="000D660A" w:rsidP="000D660A">
            <w:pPr>
              <w:jc w:val="center"/>
              <w:rPr>
                <w:rFonts w:cs="Calibri"/>
                <w:color w:val="000000"/>
                <w:sz w:val="20"/>
                <w:szCs w:val="20"/>
                <w:lang w:val="es-CO" w:eastAsia="es-CO"/>
              </w:rPr>
            </w:pPr>
            <w:r w:rsidRPr="00BE555C">
              <w:rPr>
                <w:rFonts w:cs="Calibri"/>
                <w:color w:val="000000"/>
                <w:sz w:val="20"/>
                <w:szCs w:val="20"/>
                <w:lang w:val="es-CO" w:eastAsia="es-CO"/>
              </w:rPr>
              <w:t xml:space="preserve">Bosque Galería y </w:t>
            </w:r>
            <w:proofErr w:type="spellStart"/>
            <w:r w:rsidRPr="00BE555C">
              <w:rPr>
                <w:rFonts w:cs="Calibri"/>
                <w:color w:val="000000"/>
                <w:sz w:val="20"/>
                <w:szCs w:val="20"/>
                <w:lang w:val="es-CO" w:eastAsia="es-CO"/>
              </w:rPr>
              <w:t>Ripario</w:t>
            </w:r>
            <w:proofErr w:type="spellEnd"/>
            <w:r w:rsidRPr="00BE555C">
              <w:rPr>
                <w:rFonts w:cs="Calibri"/>
                <w:color w:val="000000"/>
                <w:sz w:val="20"/>
                <w:szCs w:val="20"/>
                <w:lang w:val="es-CO" w:eastAsia="es-CO"/>
              </w:rPr>
              <w:t xml:space="preserve"> del Orobioma Bajo de los Andes</w:t>
            </w:r>
          </w:p>
        </w:tc>
        <w:tc>
          <w:tcPr>
            <w:tcW w:w="1005" w:type="pct"/>
            <w:tcBorders>
              <w:top w:val="nil"/>
              <w:left w:val="nil"/>
              <w:bottom w:val="single" w:sz="4" w:space="0" w:color="auto"/>
              <w:right w:val="single" w:sz="4" w:space="0" w:color="auto"/>
            </w:tcBorders>
            <w:shd w:val="clear" w:color="auto" w:fill="auto"/>
            <w:vAlign w:val="center"/>
            <w:hideMark/>
          </w:tcPr>
          <w:p w:rsidR="000D660A" w:rsidRPr="00BE555C" w:rsidRDefault="000D660A" w:rsidP="000D660A">
            <w:pPr>
              <w:jc w:val="center"/>
              <w:rPr>
                <w:rFonts w:cs="Calibri"/>
                <w:color w:val="000000"/>
                <w:sz w:val="20"/>
                <w:szCs w:val="20"/>
                <w:lang w:val="es-CO" w:eastAsia="es-CO"/>
              </w:rPr>
            </w:pPr>
            <w:r w:rsidRPr="00BE555C">
              <w:rPr>
                <w:rFonts w:cs="Calibri"/>
                <w:color w:val="000000"/>
                <w:sz w:val="20"/>
                <w:szCs w:val="20"/>
                <w:lang w:val="es-CO" w:eastAsia="es-CO"/>
              </w:rPr>
              <w:t>1</w:t>
            </w:r>
          </w:p>
        </w:tc>
      </w:tr>
      <w:tr w:rsidR="000D660A" w:rsidRPr="00BE555C" w:rsidTr="00BE555C">
        <w:trPr>
          <w:cantSplit/>
          <w:trHeight w:val="244"/>
          <w:jc w:val="center"/>
        </w:trPr>
        <w:tc>
          <w:tcPr>
            <w:tcW w:w="641" w:type="pct"/>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rsidR="000D660A" w:rsidRPr="00BE555C" w:rsidRDefault="000D660A" w:rsidP="00BE555C">
            <w:pPr>
              <w:jc w:val="center"/>
              <w:rPr>
                <w:rFonts w:cs="Calibri"/>
                <w:bCs/>
                <w:color w:val="000000"/>
                <w:sz w:val="18"/>
                <w:szCs w:val="18"/>
                <w:lang w:val="es-CO" w:eastAsia="es-CO"/>
              </w:rPr>
            </w:pPr>
          </w:p>
        </w:tc>
        <w:tc>
          <w:tcPr>
            <w:tcW w:w="503" w:type="pct"/>
            <w:vMerge w:val="restart"/>
            <w:tcBorders>
              <w:top w:val="nil"/>
              <w:left w:val="single" w:sz="4" w:space="0" w:color="auto"/>
              <w:bottom w:val="single" w:sz="4" w:space="0" w:color="auto"/>
              <w:right w:val="single" w:sz="4" w:space="0" w:color="auto"/>
            </w:tcBorders>
            <w:shd w:val="clear" w:color="auto" w:fill="auto"/>
            <w:vAlign w:val="center"/>
            <w:hideMark/>
          </w:tcPr>
          <w:p w:rsidR="000D660A" w:rsidRPr="00BE555C" w:rsidRDefault="000D660A" w:rsidP="000D660A">
            <w:pPr>
              <w:jc w:val="center"/>
              <w:rPr>
                <w:rFonts w:cs="Calibri"/>
                <w:color w:val="000000"/>
                <w:sz w:val="20"/>
                <w:szCs w:val="20"/>
                <w:lang w:val="es-CO" w:eastAsia="es-CO"/>
              </w:rPr>
            </w:pPr>
            <w:r w:rsidRPr="00BE555C">
              <w:rPr>
                <w:rFonts w:cs="Calibri"/>
                <w:color w:val="000000"/>
                <w:sz w:val="20"/>
                <w:szCs w:val="20"/>
                <w:lang w:val="es-CO" w:eastAsia="es-CO"/>
              </w:rPr>
              <w:t>311</w:t>
            </w:r>
          </w:p>
        </w:tc>
        <w:tc>
          <w:tcPr>
            <w:tcW w:w="1018" w:type="pct"/>
            <w:vMerge w:val="restart"/>
            <w:tcBorders>
              <w:top w:val="nil"/>
              <w:left w:val="single" w:sz="4" w:space="0" w:color="auto"/>
              <w:bottom w:val="single" w:sz="4" w:space="0" w:color="auto"/>
              <w:right w:val="single" w:sz="4" w:space="0" w:color="auto"/>
            </w:tcBorders>
            <w:shd w:val="clear" w:color="auto" w:fill="auto"/>
            <w:vAlign w:val="center"/>
            <w:hideMark/>
          </w:tcPr>
          <w:p w:rsidR="000D660A" w:rsidRPr="00BE555C" w:rsidRDefault="000D660A" w:rsidP="000D660A">
            <w:pPr>
              <w:jc w:val="center"/>
              <w:rPr>
                <w:rFonts w:cs="Calibri"/>
                <w:color w:val="000000"/>
                <w:sz w:val="20"/>
                <w:szCs w:val="20"/>
                <w:lang w:val="es-CO" w:eastAsia="es-CO"/>
              </w:rPr>
            </w:pPr>
            <w:r w:rsidRPr="00BE555C">
              <w:rPr>
                <w:rFonts w:cs="Calibri"/>
                <w:color w:val="000000"/>
                <w:sz w:val="20"/>
                <w:szCs w:val="20"/>
                <w:lang w:val="es-CO" w:eastAsia="es-CO"/>
              </w:rPr>
              <w:t>Bosque Denso</w:t>
            </w:r>
          </w:p>
        </w:tc>
        <w:tc>
          <w:tcPr>
            <w:tcW w:w="1834" w:type="pct"/>
            <w:vMerge w:val="restart"/>
            <w:tcBorders>
              <w:top w:val="nil"/>
              <w:left w:val="single" w:sz="4" w:space="0" w:color="auto"/>
              <w:bottom w:val="single" w:sz="4" w:space="0" w:color="auto"/>
              <w:right w:val="single" w:sz="4" w:space="0" w:color="auto"/>
            </w:tcBorders>
            <w:shd w:val="clear" w:color="auto" w:fill="auto"/>
            <w:vAlign w:val="center"/>
            <w:hideMark/>
          </w:tcPr>
          <w:p w:rsidR="000D660A" w:rsidRPr="00BE555C" w:rsidRDefault="000D660A" w:rsidP="000D660A">
            <w:pPr>
              <w:jc w:val="center"/>
              <w:rPr>
                <w:rFonts w:cs="Calibri"/>
                <w:color w:val="000000"/>
                <w:sz w:val="20"/>
                <w:szCs w:val="20"/>
                <w:lang w:val="es-CO" w:eastAsia="es-CO"/>
              </w:rPr>
            </w:pPr>
            <w:r w:rsidRPr="00BE555C">
              <w:rPr>
                <w:rFonts w:cs="Calibri"/>
                <w:color w:val="000000"/>
                <w:sz w:val="20"/>
                <w:szCs w:val="20"/>
                <w:lang w:val="es-CO" w:eastAsia="es-CO"/>
              </w:rPr>
              <w:t>Bosque Denso del Orobioma Bajo de los Andes</w:t>
            </w:r>
          </w:p>
        </w:tc>
        <w:tc>
          <w:tcPr>
            <w:tcW w:w="1005" w:type="pct"/>
            <w:vMerge w:val="restart"/>
            <w:tcBorders>
              <w:top w:val="nil"/>
              <w:left w:val="single" w:sz="4" w:space="0" w:color="auto"/>
              <w:bottom w:val="single" w:sz="4" w:space="0" w:color="auto"/>
              <w:right w:val="single" w:sz="4" w:space="0" w:color="auto"/>
            </w:tcBorders>
            <w:shd w:val="clear" w:color="auto" w:fill="auto"/>
            <w:vAlign w:val="center"/>
            <w:hideMark/>
          </w:tcPr>
          <w:p w:rsidR="000D660A" w:rsidRPr="00BE555C" w:rsidRDefault="000D660A" w:rsidP="000D660A">
            <w:pPr>
              <w:jc w:val="center"/>
              <w:rPr>
                <w:rFonts w:cs="Calibri"/>
                <w:color w:val="000000"/>
                <w:sz w:val="20"/>
                <w:szCs w:val="20"/>
                <w:lang w:val="es-CO" w:eastAsia="es-CO"/>
              </w:rPr>
            </w:pPr>
            <w:r w:rsidRPr="00BE555C">
              <w:rPr>
                <w:rFonts w:cs="Calibri"/>
                <w:color w:val="000000"/>
                <w:sz w:val="20"/>
                <w:szCs w:val="20"/>
                <w:lang w:val="es-CO" w:eastAsia="es-CO"/>
              </w:rPr>
              <w:t>3</w:t>
            </w:r>
          </w:p>
        </w:tc>
      </w:tr>
      <w:tr w:rsidR="000D660A" w:rsidRPr="00BE555C" w:rsidTr="00BE555C">
        <w:trPr>
          <w:cantSplit/>
          <w:trHeight w:val="244"/>
          <w:jc w:val="center"/>
        </w:trPr>
        <w:tc>
          <w:tcPr>
            <w:tcW w:w="641" w:type="pct"/>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rsidR="000D660A" w:rsidRPr="00BE555C" w:rsidRDefault="000D660A" w:rsidP="00BE555C">
            <w:pPr>
              <w:jc w:val="center"/>
              <w:rPr>
                <w:rFonts w:cs="Calibri"/>
                <w:bCs/>
                <w:color w:val="000000"/>
                <w:sz w:val="18"/>
                <w:szCs w:val="18"/>
                <w:lang w:val="es-CO" w:eastAsia="es-CO"/>
              </w:rPr>
            </w:pPr>
          </w:p>
        </w:tc>
        <w:tc>
          <w:tcPr>
            <w:tcW w:w="503" w:type="pct"/>
            <w:vMerge/>
            <w:tcBorders>
              <w:top w:val="nil"/>
              <w:left w:val="single" w:sz="4" w:space="0" w:color="auto"/>
              <w:bottom w:val="single" w:sz="4" w:space="0" w:color="auto"/>
              <w:right w:val="single" w:sz="4" w:space="0" w:color="auto"/>
            </w:tcBorders>
            <w:vAlign w:val="center"/>
            <w:hideMark/>
          </w:tcPr>
          <w:p w:rsidR="000D660A" w:rsidRPr="00BE555C" w:rsidRDefault="000D660A" w:rsidP="000D660A">
            <w:pPr>
              <w:jc w:val="center"/>
              <w:rPr>
                <w:rFonts w:cs="Calibri"/>
                <w:color w:val="000000"/>
                <w:sz w:val="20"/>
                <w:szCs w:val="20"/>
                <w:lang w:val="es-CO" w:eastAsia="es-CO"/>
              </w:rPr>
            </w:pPr>
          </w:p>
        </w:tc>
        <w:tc>
          <w:tcPr>
            <w:tcW w:w="1018" w:type="pct"/>
            <w:vMerge/>
            <w:tcBorders>
              <w:top w:val="nil"/>
              <w:left w:val="single" w:sz="4" w:space="0" w:color="auto"/>
              <w:bottom w:val="single" w:sz="4" w:space="0" w:color="auto"/>
              <w:right w:val="single" w:sz="4" w:space="0" w:color="auto"/>
            </w:tcBorders>
            <w:vAlign w:val="center"/>
            <w:hideMark/>
          </w:tcPr>
          <w:p w:rsidR="000D660A" w:rsidRPr="00BE555C" w:rsidRDefault="000D660A" w:rsidP="000D660A">
            <w:pPr>
              <w:jc w:val="center"/>
              <w:rPr>
                <w:rFonts w:cs="Calibri"/>
                <w:color w:val="000000"/>
                <w:sz w:val="20"/>
                <w:szCs w:val="20"/>
                <w:lang w:val="es-CO" w:eastAsia="es-CO"/>
              </w:rPr>
            </w:pPr>
          </w:p>
        </w:tc>
        <w:tc>
          <w:tcPr>
            <w:tcW w:w="1834" w:type="pct"/>
            <w:vMerge/>
            <w:tcBorders>
              <w:top w:val="nil"/>
              <w:left w:val="single" w:sz="4" w:space="0" w:color="auto"/>
              <w:bottom w:val="single" w:sz="4" w:space="0" w:color="auto"/>
              <w:right w:val="single" w:sz="4" w:space="0" w:color="auto"/>
            </w:tcBorders>
            <w:vAlign w:val="center"/>
            <w:hideMark/>
          </w:tcPr>
          <w:p w:rsidR="000D660A" w:rsidRPr="00BE555C" w:rsidRDefault="000D660A" w:rsidP="000D660A">
            <w:pPr>
              <w:jc w:val="center"/>
              <w:rPr>
                <w:rFonts w:cs="Calibri"/>
                <w:color w:val="000000"/>
                <w:sz w:val="20"/>
                <w:szCs w:val="20"/>
                <w:lang w:val="es-CO" w:eastAsia="es-CO"/>
              </w:rPr>
            </w:pPr>
          </w:p>
        </w:tc>
        <w:tc>
          <w:tcPr>
            <w:tcW w:w="1005" w:type="pct"/>
            <w:vMerge/>
            <w:tcBorders>
              <w:top w:val="nil"/>
              <w:left w:val="single" w:sz="4" w:space="0" w:color="auto"/>
              <w:bottom w:val="single" w:sz="4" w:space="0" w:color="auto"/>
              <w:right w:val="single" w:sz="4" w:space="0" w:color="auto"/>
            </w:tcBorders>
            <w:vAlign w:val="center"/>
            <w:hideMark/>
          </w:tcPr>
          <w:p w:rsidR="000D660A" w:rsidRPr="00BE555C" w:rsidRDefault="000D660A" w:rsidP="000D660A">
            <w:pPr>
              <w:jc w:val="center"/>
              <w:rPr>
                <w:rFonts w:cs="Calibri"/>
                <w:color w:val="000000"/>
                <w:sz w:val="20"/>
                <w:szCs w:val="20"/>
                <w:lang w:val="es-CO" w:eastAsia="es-CO"/>
              </w:rPr>
            </w:pPr>
          </w:p>
        </w:tc>
      </w:tr>
      <w:tr w:rsidR="000D660A" w:rsidRPr="00BE555C" w:rsidTr="00BE555C">
        <w:trPr>
          <w:cantSplit/>
          <w:trHeight w:val="244"/>
          <w:jc w:val="center"/>
        </w:trPr>
        <w:tc>
          <w:tcPr>
            <w:tcW w:w="641" w:type="pct"/>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rsidR="000D660A" w:rsidRPr="00BE555C" w:rsidRDefault="000D660A" w:rsidP="00BE555C">
            <w:pPr>
              <w:jc w:val="center"/>
              <w:rPr>
                <w:rFonts w:cs="Calibri"/>
                <w:bCs/>
                <w:color w:val="000000"/>
                <w:sz w:val="18"/>
                <w:szCs w:val="18"/>
                <w:lang w:val="es-CO" w:eastAsia="es-CO"/>
              </w:rPr>
            </w:pPr>
          </w:p>
        </w:tc>
        <w:tc>
          <w:tcPr>
            <w:tcW w:w="503" w:type="pct"/>
            <w:vMerge/>
            <w:tcBorders>
              <w:top w:val="nil"/>
              <w:left w:val="single" w:sz="4" w:space="0" w:color="auto"/>
              <w:bottom w:val="single" w:sz="4" w:space="0" w:color="auto"/>
              <w:right w:val="single" w:sz="4" w:space="0" w:color="auto"/>
            </w:tcBorders>
            <w:vAlign w:val="center"/>
            <w:hideMark/>
          </w:tcPr>
          <w:p w:rsidR="000D660A" w:rsidRPr="00BE555C" w:rsidRDefault="000D660A" w:rsidP="000D660A">
            <w:pPr>
              <w:jc w:val="center"/>
              <w:rPr>
                <w:rFonts w:cs="Calibri"/>
                <w:color w:val="000000"/>
                <w:sz w:val="20"/>
                <w:szCs w:val="20"/>
                <w:lang w:val="es-CO" w:eastAsia="es-CO"/>
              </w:rPr>
            </w:pPr>
          </w:p>
        </w:tc>
        <w:tc>
          <w:tcPr>
            <w:tcW w:w="1018" w:type="pct"/>
            <w:vMerge/>
            <w:tcBorders>
              <w:top w:val="nil"/>
              <w:left w:val="single" w:sz="4" w:space="0" w:color="auto"/>
              <w:bottom w:val="single" w:sz="4" w:space="0" w:color="auto"/>
              <w:right w:val="single" w:sz="4" w:space="0" w:color="auto"/>
            </w:tcBorders>
            <w:vAlign w:val="center"/>
            <w:hideMark/>
          </w:tcPr>
          <w:p w:rsidR="000D660A" w:rsidRPr="00BE555C" w:rsidRDefault="000D660A" w:rsidP="000D660A">
            <w:pPr>
              <w:jc w:val="center"/>
              <w:rPr>
                <w:rFonts w:cs="Calibri"/>
                <w:color w:val="000000"/>
                <w:sz w:val="20"/>
                <w:szCs w:val="20"/>
                <w:lang w:val="es-CO" w:eastAsia="es-CO"/>
              </w:rPr>
            </w:pPr>
          </w:p>
        </w:tc>
        <w:tc>
          <w:tcPr>
            <w:tcW w:w="1834" w:type="pct"/>
            <w:vMerge/>
            <w:tcBorders>
              <w:top w:val="nil"/>
              <w:left w:val="single" w:sz="4" w:space="0" w:color="auto"/>
              <w:bottom w:val="single" w:sz="4" w:space="0" w:color="auto"/>
              <w:right w:val="single" w:sz="4" w:space="0" w:color="auto"/>
            </w:tcBorders>
            <w:vAlign w:val="center"/>
            <w:hideMark/>
          </w:tcPr>
          <w:p w:rsidR="000D660A" w:rsidRPr="00BE555C" w:rsidRDefault="000D660A" w:rsidP="000D660A">
            <w:pPr>
              <w:jc w:val="center"/>
              <w:rPr>
                <w:rFonts w:cs="Calibri"/>
                <w:color w:val="000000"/>
                <w:sz w:val="20"/>
                <w:szCs w:val="20"/>
                <w:lang w:val="es-CO" w:eastAsia="es-CO"/>
              </w:rPr>
            </w:pPr>
          </w:p>
        </w:tc>
        <w:tc>
          <w:tcPr>
            <w:tcW w:w="1005" w:type="pct"/>
            <w:vMerge/>
            <w:tcBorders>
              <w:top w:val="nil"/>
              <w:left w:val="single" w:sz="4" w:space="0" w:color="auto"/>
              <w:bottom w:val="single" w:sz="4" w:space="0" w:color="auto"/>
              <w:right w:val="single" w:sz="4" w:space="0" w:color="auto"/>
            </w:tcBorders>
            <w:vAlign w:val="center"/>
            <w:hideMark/>
          </w:tcPr>
          <w:p w:rsidR="000D660A" w:rsidRPr="00BE555C" w:rsidRDefault="000D660A" w:rsidP="000D660A">
            <w:pPr>
              <w:jc w:val="center"/>
              <w:rPr>
                <w:rFonts w:cs="Calibri"/>
                <w:color w:val="000000"/>
                <w:sz w:val="20"/>
                <w:szCs w:val="20"/>
                <w:lang w:val="es-CO" w:eastAsia="es-CO"/>
              </w:rPr>
            </w:pPr>
          </w:p>
        </w:tc>
      </w:tr>
      <w:tr w:rsidR="000D660A" w:rsidRPr="00BE555C" w:rsidTr="00BE555C">
        <w:trPr>
          <w:cantSplit/>
          <w:trHeight w:val="244"/>
          <w:jc w:val="center"/>
        </w:trPr>
        <w:tc>
          <w:tcPr>
            <w:tcW w:w="641" w:type="pct"/>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rsidR="000D660A" w:rsidRPr="00BE555C" w:rsidRDefault="000D660A" w:rsidP="00BE555C">
            <w:pPr>
              <w:jc w:val="center"/>
              <w:rPr>
                <w:rFonts w:cs="Calibri"/>
                <w:bCs/>
                <w:color w:val="000000"/>
                <w:sz w:val="18"/>
                <w:szCs w:val="18"/>
                <w:lang w:val="es-CO" w:eastAsia="es-CO"/>
              </w:rPr>
            </w:pPr>
          </w:p>
        </w:tc>
        <w:tc>
          <w:tcPr>
            <w:tcW w:w="503" w:type="pct"/>
            <w:vMerge w:val="restart"/>
            <w:tcBorders>
              <w:top w:val="nil"/>
              <w:left w:val="single" w:sz="4" w:space="0" w:color="auto"/>
              <w:bottom w:val="single" w:sz="4" w:space="0" w:color="auto"/>
              <w:right w:val="single" w:sz="4" w:space="0" w:color="auto"/>
            </w:tcBorders>
            <w:shd w:val="clear" w:color="auto" w:fill="auto"/>
            <w:vAlign w:val="center"/>
            <w:hideMark/>
          </w:tcPr>
          <w:p w:rsidR="000D660A" w:rsidRPr="00BE555C" w:rsidRDefault="000D660A" w:rsidP="000D660A">
            <w:pPr>
              <w:jc w:val="center"/>
              <w:rPr>
                <w:rFonts w:cs="Calibri"/>
                <w:color w:val="000000"/>
                <w:sz w:val="20"/>
                <w:szCs w:val="20"/>
                <w:lang w:val="es-CO" w:eastAsia="es-CO"/>
              </w:rPr>
            </w:pPr>
            <w:r w:rsidRPr="00BE555C">
              <w:rPr>
                <w:rFonts w:cs="Calibri"/>
                <w:color w:val="000000"/>
                <w:sz w:val="20"/>
                <w:szCs w:val="20"/>
                <w:lang w:val="es-CO" w:eastAsia="es-CO"/>
              </w:rPr>
              <w:t>313</w:t>
            </w:r>
          </w:p>
        </w:tc>
        <w:tc>
          <w:tcPr>
            <w:tcW w:w="1018" w:type="pct"/>
            <w:vMerge w:val="restart"/>
            <w:tcBorders>
              <w:top w:val="nil"/>
              <w:left w:val="single" w:sz="4" w:space="0" w:color="auto"/>
              <w:bottom w:val="single" w:sz="4" w:space="0" w:color="auto"/>
              <w:right w:val="single" w:sz="4" w:space="0" w:color="auto"/>
            </w:tcBorders>
            <w:shd w:val="clear" w:color="auto" w:fill="auto"/>
            <w:vAlign w:val="center"/>
            <w:hideMark/>
          </w:tcPr>
          <w:p w:rsidR="000D660A" w:rsidRPr="00BE555C" w:rsidRDefault="000D660A" w:rsidP="000D660A">
            <w:pPr>
              <w:jc w:val="center"/>
              <w:rPr>
                <w:rFonts w:cs="Calibri"/>
                <w:color w:val="000000"/>
                <w:sz w:val="20"/>
                <w:szCs w:val="20"/>
                <w:lang w:val="es-CO" w:eastAsia="es-CO"/>
              </w:rPr>
            </w:pPr>
            <w:r w:rsidRPr="00BE555C">
              <w:rPr>
                <w:rFonts w:cs="Calibri"/>
                <w:color w:val="000000"/>
                <w:sz w:val="20"/>
                <w:szCs w:val="20"/>
                <w:lang w:val="es-CO" w:eastAsia="es-CO"/>
              </w:rPr>
              <w:t>Bosque Fragmentado</w:t>
            </w:r>
          </w:p>
        </w:tc>
        <w:tc>
          <w:tcPr>
            <w:tcW w:w="1834" w:type="pct"/>
            <w:vMerge w:val="restart"/>
            <w:tcBorders>
              <w:top w:val="nil"/>
              <w:left w:val="single" w:sz="4" w:space="0" w:color="auto"/>
              <w:bottom w:val="single" w:sz="4" w:space="0" w:color="auto"/>
              <w:right w:val="single" w:sz="4" w:space="0" w:color="auto"/>
            </w:tcBorders>
            <w:shd w:val="clear" w:color="auto" w:fill="auto"/>
            <w:vAlign w:val="center"/>
            <w:hideMark/>
          </w:tcPr>
          <w:p w:rsidR="000D660A" w:rsidRPr="00BE555C" w:rsidRDefault="000D660A" w:rsidP="000D660A">
            <w:pPr>
              <w:jc w:val="center"/>
              <w:rPr>
                <w:rFonts w:cs="Calibri"/>
                <w:color w:val="000000"/>
                <w:sz w:val="20"/>
                <w:szCs w:val="20"/>
                <w:lang w:val="es-CO" w:eastAsia="es-CO"/>
              </w:rPr>
            </w:pPr>
            <w:r w:rsidRPr="00BE555C">
              <w:rPr>
                <w:rFonts w:cs="Calibri"/>
                <w:color w:val="000000"/>
                <w:sz w:val="20"/>
                <w:szCs w:val="20"/>
                <w:lang w:val="es-CO" w:eastAsia="es-CO"/>
              </w:rPr>
              <w:t>Bosque Fragmentado del Orobioma Bajo de los Andes</w:t>
            </w:r>
          </w:p>
        </w:tc>
        <w:tc>
          <w:tcPr>
            <w:tcW w:w="1005" w:type="pct"/>
            <w:vMerge w:val="restart"/>
            <w:tcBorders>
              <w:top w:val="nil"/>
              <w:left w:val="single" w:sz="4" w:space="0" w:color="auto"/>
              <w:bottom w:val="single" w:sz="4" w:space="0" w:color="auto"/>
              <w:right w:val="single" w:sz="4" w:space="0" w:color="auto"/>
            </w:tcBorders>
            <w:shd w:val="clear" w:color="auto" w:fill="auto"/>
            <w:vAlign w:val="center"/>
            <w:hideMark/>
          </w:tcPr>
          <w:p w:rsidR="000D660A" w:rsidRPr="00BE555C" w:rsidRDefault="000D660A" w:rsidP="000D660A">
            <w:pPr>
              <w:jc w:val="center"/>
              <w:rPr>
                <w:rFonts w:cs="Calibri"/>
                <w:color w:val="000000"/>
                <w:sz w:val="20"/>
                <w:szCs w:val="20"/>
                <w:lang w:val="es-CO" w:eastAsia="es-CO"/>
              </w:rPr>
            </w:pPr>
            <w:r w:rsidRPr="00BE555C">
              <w:rPr>
                <w:rFonts w:cs="Calibri"/>
                <w:color w:val="000000"/>
                <w:sz w:val="20"/>
                <w:szCs w:val="20"/>
                <w:lang w:val="es-CO" w:eastAsia="es-CO"/>
              </w:rPr>
              <w:t>2</w:t>
            </w:r>
          </w:p>
        </w:tc>
      </w:tr>
      <w:tr w:rsidR="000D660A" w:rsidRPr="00BE555C" w:rsidTr="00BE555C">
        <w:trPr>
          <w:cantSplit/>
          <w:trHeight w:val="244"/>
          <w:jc w:val="center"/>
        </w:trPr>
        <w:tc>
          <w:tcPr>
            <w:tcW w:w="641" w:type="pct"/>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rsidR="000D660A" w:rsidRPr="00BE555C" w:rsidRDefault="000D660A" w:rsidP="00BE555C">
            <w:pPr>
              <w:jc w:val="center"/>
              <w:rPr>
                <w:rFonts w:cs="Calibri"/>
                <w:bCs/>
                <w:color w:val="000000"/>
                <w:sz w:val="18"/>
                <w:szCs w:val="18"/>
                <w:lang w:val="es-CO" w:eastAsia="es-CO"/>
              </w:rPr>
            </w:pPr>
          </w:p>
        </w:tc>
        <w:tc>
          <w:tcPr>
            <w:tcW w:w="503" w:type="pct"/>
            <w:vMerge/>
            <w:tcBorders>
              <w:top w:val="nil"/>
              <w:left w:val="single" w:sz="4" w:space="0" w:color="auto"/>
              <w:bottom w:val="single" w:sz="4" w:space="0" w:color="auto"/>
              <w:right w:val="single" w:sz="4" w:space="0" w:color="auto"/>
            </w:tcBorders>
            <w:vAlign w:val="center"/>
            <w:hideMark/>
          </w:tcPr>
          <w:p w:rsidR="000D660A" w:rsidRPr="00BE555C" w:rsidRDefault="000D660A" w:rsidP="000D660A">
            <w:pPr>
              <w:jc w:val="center"/>
              <w:rPr>
                <w:rFonts w:cs="Calibri"/>
                <w:color w:val="000000"/>
                <w:sz w:val="20"/>
                <w:szCs w:val="20"/>
                <w:lang w:val="es-CO" w:eastAsia="es-CO"/>
              </w:rPr>
            </w:pPr>
          </w:p>
        </w:tc>
        <w:tc>
          <w:tcPr>
            <w:tcW w:w="1018" w:type="pct"/>
            <w:vMerge/>
            <w:tcBorders>
              <w:top w:val="nil"/>
              <w:left w:val="single" w:sz="4" w:space="0" w:color="auto"/>
              <w:bottom w:val="single" w:sz="4" w:space="0" w:color="auto"/>
              <w:right w:val="single" w:sz="4" w:space="0" w:color="auto"/>
            </w:tcBorders>
            <w:vAlign w:val="center"/>
            <w:hideMark/>
          </w:tcPr>
          <w:p w:rsidR="000D660A" w:rsidRPr="00BE555C" w:rsidRDefault="000D660A" w:rsidP="000D660A">
            <w:pPr>
              <w:jc w:val="center"/>
              <w:rPr>
                <w:rFonts w:cs="Calibri"/>
                <w:color w:val="000000"/>
                <w:sz w:val="20"/>
                <w:szCs w:val="20"/>
                <w:lang w:val="es-CO" w:eastAsia="es-CO"/>
              </w:rPr>
            </w:pPr>
          </w:p>
        </w:tc>
        <w:tc>
          <w:tcPr>
            <w:tcW w:w="1834" w:type="pct"/>
            <w:vMerge/>
            <w:tcBorders>
              <w:top w:val="nil"/>
              <w:left w:val="single" w:sz="4" w:space="0" w:color="auto"/>
              <w:bottom w:val="single" w:sz="4" w:space="0" w:color="auto"/>
              <w:right w:val="single" w:sz="4" w:space="0" w:color="auto"/>
            </w:tcBorders>
            <w:vAlign w:val="center"/>
            <w:hideMark/>
          </w:tcPr>
          <w:p w:rsidR="000D660A" w:rsidRPr="00BE555C" w:rsidRDefault="000D660A" w:rsidP="000D660A">
            <w:pPr>
              <w:jc w:val="center"/>
              <w:rPr>
                <w:rFonts w:cs="Calibri"/>
                <w:color w:val="000000"/>
                <w:sz w:val="20"/>
                <w:szCs w:val="20"/>
                <w:lang w:val="es-CO" w:eastAsia="es-CO"/>
              </w:rPr>
            </w:pPr>
          </w:p>
        </w:tc>
        <w:tc>
          <w:tcPr>
            <w:tcW w:w="1005" w:type="pct"/>
            <w:vMerge/>
            <w:tcBorders>
              <w:top w:val="nil"/>
              <w:left w:val="single" w:sz="4" w:space="0" w:color="auto"/>
              <w:bottom w:val="single" w:sz="4" w:space="0" w:color="auto"/>
              <w:right w:val="single" w:sz="4" w:space="0" w:color="auto"/>
            </w:tcBorders>
            <w:vAlign w:val="center"/>
            <w:hideMark/>
          </w:tcPr>
          <w:p w:rsidR="000D660A" w:rsidRPr="00BE555C" w:rsidRDefault="000D660A" w:rsidP="000D660A">
            <w:pPr>
              <w:jc w:val="center"/>
              <w:rPr>
                <w:rFonts w:cs="Calibri"/>
                <w:color w:val="000000"/>
                <w:sz w:val="20"/>
                <w:szCs w:val="20"/>
                <w:lang w:val="es-CO" w:eastAsia="es-CO"/>
              </w:rPr>
            </w:pPr>
          </w:p>
        </w:tc>
      </w:tr>
      <w:tr w:rsidR="000D660A" w:rsidRPr="00BE555C" w:rsidTr="00BE555C">
        <w:trPr>
          <w:cantSplit/>
          <w:trHeight w:val="244"/>
          <w:jc w:val="center"/>
        </w:trPr>
        <w:tc>
          <w:tcPr>
            <w:tcW w:w="641" w:type="pct"/>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rsidR="000D660A" w:rsidRPr="00BE555C" w:rsidRDefault="000D660A" w:rsidP="00BE555C">
            <w:pPr>
              <w:jc w:val="center"/>
              <w:rPr>
                <w:rFonts w:cs="Calibri"/>
                <w:bCs/>
                <w:color w:val="000000"/>
                <w:sz w:val="18"/>
                <w:szCs w:val="18"/>
                <w:lang w:val="es-CO" w:eastAsia="es-CO"/>
              </w:rPr>
            </w:pPr>
          </w:p>
        </w:tc>
        <w:tc>
          <w:tcPr>
            <w:tcW w:w="503" w:type="pct"/>
            <w:vMerge w:val="restart"/>
            <w:tcBorders>
              <w:top w:val="nil"/>
              <w:left w:val="single" w:sz="4" w:space="0" w:color="auto"/>
              <w:bottom w:val="single" w:sz="4" w:space="0" w:color="auto"/>
              <w:right w:val="single" w:sz="4" w:space="0" w:color="auto"/>
            </w:tcBorders>
            <w:shd w:val="clear" w:color="auto" w:fill="auto"/>
            <w:vAlign w:val="center"/>
            <w:hideMark/>
          </w:tcPr>
          <w:p w:rsidR="000D660A" w:rsidRPr="00BE555C" w:rsidRDefault="000D660A" w:rsidP="000D660A">
            <w:pPr>
              <w:jc w:val="center"/>
              <w:rPr>
                <w:rFonts w:cs="Calibri"/>
                <w:color w:val="000000"/>
                <w:sz w:val="20"/>
                <w:szCs w:val="20"/>
                <w:lang w:val="es-CO" w:eastAsia="es-CO"/>
              </w:rPr>
            </w:pPr>
            <w:r w:rsidRPr="00BE555C">
              <w:rPr>
                <w:rFonts w:cs="Calibri"/>
                <w:color w:val="000000"/>
                <w:sz w:val="20"/>
                <w:szCs w:val="20"/>
                <w:lang w:val="es-CO" w:eastAsia="es-CO"/>
              </w:rPr>
              <w:t>323</w:t>
            </w:r>
          </w:p>
        </w:tc>
        <w:tc>
          <w:tcPr>
            <w:tcW w:w="1018" w:type="pct"/>
            <w:vMerge w:val="restart"/>
            <w:tcBorders>
              <w:top w:val="nil"/>
              <w:left w:val="single" w:sz="4" w:space="0" w:color="auto"/>
              <w:bottom w:val="single" w:sz="4" w:space="0" w:color="auto"/>
              <w:right w:val="single" w:sz="4" w:space="0" w:color="auto"/>
            </w:tcBorders>
            <w:shd w:val="clear" w:color="auto" w:fill="auto"/>
            <w:vAlign w:val="center"/>
            <w:hideMark/>
          </w:tcPr>
          <w:p w:rsidR="000D660A" w:rsidRPr="00BE555C" w:rsidRDefault="000D660A" w:rsidP="000D660A">
            <w:pPr>
              <w:jc w:val="center"/>
              <w:rPr>
                <w:rFonts w:cs="Calibri"/>
                <w:color w:val="000000"/>
                <w:sz w:val="20"/>
                <w:szCs w:val="20"/>
                <w:lang w:val="es-CO" w:eastAsia="es-CO"/>
              </w:rPr>
            </w:pPr>
            <w:r w:rsidRPr="00BE555C">
              <w:rPr>
                <w:rFonts w:cs="Calibri"/>
                <w:color w:val="000000"/>
                <w:sz w:val="20"/>
                <w:szCs w:val="20"/>
                <w:lang w:val="es-CO" w:eastAsia="es-CO"/>
              </w:rPr>
              <w:t>Vegetación Secundaria o en Transición</w:t>
            </w:r>
          </w:p>
        </w:tc>
        <w:tc>
          <w:tcPr>
            <w:tcW w:w="1834" w:type="pct"/>
            <w:vMerge w:val="restart"/>
            <w:tcBorders>
              <w:top w:val="nil"/>
              <w:left w:val="single" w:sz="4" w:space="0" w:color="auto"/>
              <w:bottom w:val="single" w:sz="4" w:space="0" w:color="auto"/>
              <w:right w:val="single" w:sz="4" w:space="0" w:color="auto"/>
            </w:tcBorders>
            <w:shd w:val="clear" w:color="auto" w:fill="auto"/>
            <w:vAlign w:val="center"/>
            <w:hideMark/>
          </w:tcPr>
          <w:p w:rsidR="000D660A" w:rsidRPr="00BE555C" w:rsidRDefault="000D660A" w:rsidP="000D660A">
            <w:pPr>
              <w:jc w:val="center"/>
              <w:rPr>
                <w:rFonts w:cs="Calibri"/>
                <w:color w:val="000000"/>
                <w:sz w:val="20"/>
                <w:szCs w:val="20"/>
                <w:lang w:val="es-CO" w:eastAsia="es-CO"/>
              </w:rPr>
            </w:pPr>
            <w:r w:rsidRPr="00BE555C">
              <w:rPr>
                <w:rFonts w:cs="Calibri"/>
                <w:color w:val="000000"/>
                <w:sz w:val="20"/>
                <w:szCs w:val="20"/>
                <w:lang w:val="es-CO" w:eastAsia="es-CO"/>
              </w:rPr>
              <w:t>Vegetación Secundaria o en Transición del Orobioma Bajo de los Andes</w:t>
            </w:r>
          </w:p>
        </w:tc>
        <w:tc>
          <w:tcPr>
            <w:tcW w:w="1005" w:type="pct"/>
            <w:vMerge w:val="restart"/>
            <w:tcBorders>
              <w:top w:val="nil"/>
              <w:left w:val="single" w:sz="4" w:space="0" w:color="auto"/>
              <w:bottom w:val="single" w:sz="4" w:space="0" w:color="auto"/>
              <w:right w:val="single" w:sz="4" w:space="0" w:color="auto"/>
            </w:tcBorders>
            <w:shd w:val="clear" w:color="auto" w:fill="auto"/>
            <w:vAlign w:val="center"/>
            <w:hideMark/>
          </w:tcPr>
          <w:p w:rsidR="000D660A" w:rsidRPr="00BE555C" w:rsidRDefault="000D660A" w:rsidP="000D660A">
            <w:pPr>
              <w:jc w:val="center"/>
              <w:rPr>
                <w:rFonts w:cs="Calibri"/>
                <w:color w:val="000000"/>
                <w:sz w:val="20"/>
                <w:szCs w:val="20"/>
                <w:lang w:val="es-CO" w:eastAsia="es-CO"/>
              </w:rPr>
            </w:pPr>
            <w:r w:rsidRPr="00BE555C">
              <w:rPr>
                <w:rFonts w:cs="Calibri"/>
                <w:color w:val="000000"/>
                <w:sz w:val="20"/>
                <w:szCs w:val="20"/>
                <w:lang w:val="es-CO" w:eastAsia="es-CO"/>
              </w:rPr>
              <w:t>2</w:t>
            </w:r>
          </w:p>
        </w:tc>
      </w:tr>
      <w:tr w:rsidR="000D660A" w:rsidRPr="00BE555C" w:rsidTr="00BE555C">
        <w:trPr>
          <w:cantSplit/>
          <w:trHeight w:val="244"/>
          <w:jc w:val="center"/>
        </w:trPr>
        <w:tc>
          <w:tcPr>
            <w:tcW w:w="641" w:type="pct"/>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rsidR="000D660A" w:rsidRPr="00BE555C" w:rsidRDefault="000D660A" w:rsidP="00BE555C">
            <w:pPr>
              <w:jc w:val="center"/>
              <w:rPr>
                <w:rFonts w:cs="Calibri"/>
                <w:bCs/>
                <w:color w:val="000000"/>
                <w:sz w:val="18"/>
                <w:szCs w:val="18"/>
                <w:lang w:val="es-CO" w:eastAsia="es-CO"/>
              </w:rPr>
            </w:pPr>
          </w:p>
        </w:tc>
        <w:tc>
          <w:tcPr>
            <w:tcW w:w="503" w:type="pct"/>
            <w:vMerge/>
            <w:tcBorders>
              <w:top w:val="nil"/>
              <w:left w:val="single" w:sz="4" w:space="0" w:color="auto"/>
              <w:bottom w:val="single" w:sz="4" w:space="0" w:color="auto"/>
              <w:right w:val="single" w:sz="4" w:space="0" w:color="auto"/>
            </w:tcBorders>
            <w:vAlign w:val="center"/>
            <w:hideMark/>
          </w:tcPr>
          <w:p w:rsidR="000D660A" w:rsidRPr="00BE555C" w:rsidRDefault="000D660A" w:rsidP="000D660A">
            <w:pPr>
              <w:jc w:val="center"/>
              <w:rPr>
                <w:rFonts w:cs="Calibri"/>
                <w:color w:val="000000"/>
                <w:sz w:val="20"/>
                <w:szCs w:val="20"/>
                <w:lang w:val="es-CO" w:eastAsia="es-CO"/>
              </w:rPr>
            </w:pPr>
          </w:p>
        </w:tc>
        <w:tc>
          <w:tcPr>
            <w:tcW w:w="1018" w:type="pct"/>
            <w:vMerge/>
            <w:tcBorders>
              <w:top w:val="nil"/>
              <w:left w:val="single" w:sz="4" w:space="0" w:color="auto"/>
              <w:bottom w:val="single" w:sz="4" w:space="0" w:color="auto"/>
              <w:right w:val="single" w:sz="4" w:space="0" w:color="auto"/>
            </w:tcBorders>
            <w:vAlign w:val="center"/>
            <w:hideMark/>
          </w:tcPr>
          <w:p w:rsidR="000D660A" w:rsidRPr="00BE555C" w:rsidRDefault="000D660A" w:rsidP="000D660A">
            <w:pPr>
              <w:jc w:val="center"/>
              <w:rPr>
                <w:rFonts w:cs="Calibri"/>
                <w:color w:val="000000"/>
                <w:sz w:val="20"/>
                <w:szCs w:val="20"/>
                <w:lang w:val="es-CO" w:eastAsia="es-CO"/>
              </w:rPr>
            </w:pPr>
          </w:p>
        </w:tc>
        <w:tc>
          <w:tcPr>
            <w:tcW w:w="1834" w:type="pct"/>
            <w:vMerge/>
            <w:tcBorders>
              <w:top w:val="nil"/>
              <w:left w:val="single" w:sz="4" w:space="0" w:color="auto"/>
              <w:bottom w:val="single" w:sz="4" w:space="0" w:color="auto"/>
              <w:right w:val="single" w:sz="4" w:space="0" w:color="auto"/>
            </w:tcBorders>
            <w:vAlign w:val="center"/>
            <w:hideMark/>
          </w:tcPr>
          <w:p w:rsidR="000D660A" w:rsidRPr="00BE555C" w:rsidRDefault="000D660A" w:rsidP="000D660A">
            <w:pPr>
              <w:jc w:val="center"/>
              <w:rPr>
                <w:rFonts w:cs="Calibri"/>
                <w:color w:val="000000"/>
                <w:sz w:val="20"/>
                <w:szCs w:val="20"/>
                <w:lang w:val="es-CO" w:eastAsia="es-CO"/>
              </w:rPr>
            </w:pPr>
          </w:p>
        </w:tc>
        <w:tc>
          <w:tcPr>
            <w:tcW w:w="1005" w:type="pct"/>
            <w:vMerge/>
            <w:tcBorders>
              <w:top w:val="nil"/>
              <w:left w:val="single" w:sz="4" w:space="0" w:color="auto"/>
              <w:bottom w:val="single" w:sz="4" w:space="0" w:color="auto"/>
              <w:right w:val="single" w:sz="4" w:space="0" w:color="auto"/>
            </w:tcBorders>
            <w:vAlign w:val="center"/>
            <w:hideMark/>
          </w:tcPr>
          <w:p w:rsidR="000D660A" w:rsidRPr="00BE555C" w:rsidRDefault="000D660A" w:rsidP="000D660A">
            <w:pPr>
              <w:jc w:val="center"/>
              <w:rPr>
                <w:rFonts w:cs="Calibri"/>
                <w:color w:val="000000"/>
                <w:sz w:val="20"/>
                <w:szCs w:val="20"/>
                <w:lang w:val="es-CO" w:eastAsia="es-CO"/>
              </w:rPr>
            </w:pPr>
          </w:p>
        </w:tc>
      </w:tr>
      <w:tr w:rsidR="000D660A" w:rsidRPr="00BE555C" w:rsidTr="00BE555C">
        <w:trPr>
          <w:cantSplit/>
          <w:trHeight w:val="20"/>
          <w:jc w:val="center"/>
        </w:trPr>
        <w:tc>
          <w:tcPr>
            <w:tcW w:w="641" w:type="pct"/>
            <w:vMerge w:val="restart"/>
            <w:tcBorders>
              <w:top w:val="nil"/>
              <w:left w:val="single" w:sz="4" w:space="0" w:color="auto"/>
              <w:bottom w:val="single" w:sz="4" w:space="0" w:color="auto"/>
              <w:right w:val="single" w:sz="4" w:space="0" w:color="auto"/>
            </w:tcBorders>
            <w:shd w:val="clear" w:color="auto" w:fill="D9D9D9" w:themeFill="background1" w:themeFillShade="D9"/>
            <w:textDirection w:val="btLr"/>
            <w:vAlign w:val="center"/>
            <w:hideMark/>
          </w:tcPr>
          <w:p w:rsidR="000D660A" w:rsidRPr="00BE555C" w:rsidRDefault="000D660A" w:rsidP="00BE555C">
            <w:pPr>
              <w:jc w:val="center"/>
              <w:rPr>
                <w:rFonts w:cs="Calibri"/>
                <w:bCs/>
                <w:color w:val="000000"/>
                <w:sz w:val="18"/>
                <w:szCs w:val="18"/>
                <w:lang w:val="es-CO" w:eastAsia="es-CO"/>
              </w:rPr>
            </w:pPr>
            <w:r w:rsidRPr="00BE555C">
              <w:rPr>
                <w:rFonts w:cs="Calibri"/>
                <w:bCs/>
                <w:color w:val="000000"/>
                <w:sz w:val="18"/>
                <w:szCs w:val="18"/>
                <w:lang w:val="es-CO" w:eastAsia="es-CO"/>
              </w:rPr>
              <w:t>Orobioma Medios de los Andes (44067,31 Ha.)</w:t>
            </w:r>
          </w:p>
        </w:tc>
        <w:tc>
          <w:tcPr>
            <w:tcW w:w="503" w:type="pct"/>
            <w:tcBorders>
              <w:top w:val="nil"/>
              <w:left w:val="nil"/>
              <w:bottom w:val="single" w:sz="4" w:space="0" w:color="auto"/>
              <w:right w:val="single" w:sz="4" w:space="0" w:color="auto"/>
            </w:tcBorders>
            <w:shd w:val="clear" w:color="auto" w:fill="auto"/>
            <w:vAlign w:val="center"/>
            <w:hideMark/>
          </w:tcPr>
          <w:p w:rsidR="000D660A" w:rsidRPr="00BE555C" w:rsidRDefault="000D660A" w:rsidP="000D660A">
            <w:pPr>
              <w:jc w:val="center"/>
              <w:rPr>
                <w:rFonts w:cs="Calibri"/>
                <w:color w:val="000000"/>
                <w:sz w:val="20"/>
                <w:szCs w:val="20"/>
                <w:lang w:val="es-CO" w:eastAsia="es-CO"/>
              </w:rPr>
            </w:pPr>
            <w:r w:rsidRPr="00BE555C">
              <w:rPr>
                <w:rFonts w:cs="Calibri"/>
                <w:color w:val="000000"/>
                <w:sz w:val="20"/>
                <w:szCs w:val="20"/>
                <w:lang w:val="es-CO" w:eastAsia="es-CO"/>
              </w:rPr>
              <w:t>314</w:t>
            </w:r>
          </w:p>
        </w:tc>
        <w:tc>
          <w:tcPr>
            <w:tcW w:w="1018" w:type="pct"/>
            <w:tcBorders>
              <w:top w:val="nil"/>
              <w:left w:val="nil"/>
              <w:bottom w:val="single" w:sz="4" w:space="0" w:color="auto"/>
              <w:right w:val="single" w:sz="4" w:space="0" w:color="auto"/>
            </w:tcBorders>
            <w:shd w:val="clear" w:color="auto" w:fill="auto"/>
            <w:vAlign w:val="center"/>
            <w:hideMark/>
          </w:tcPr>
          <w:p w:rsidR="000D660A" w:rsidRPr="00BE555C" w:rsidRDefault="000D660A" w:rsidP="000D660A">
            <w:pPr>
              <w:jc w:val="center"/>
              <w:rPr>
                <w:rFonts w:cs="Calibri"/>
                <w:color w:val="000000"/>
                <w:sz w:val="20"/>
                <w:szCs w:val="20"/>
                <w:lang w:val="es-CO" w:eastAsia="es-CO"/>
              </w:rPr>
            </w:pPr>
            <w:r w:rsidRPr="00BE555C">
              <w:rPr>
                <w:rFonts w:cs="Calibri"/>
                <w:color w:val="000000"/>
                <w:sz w:val="20"/>
                <w:szCs w:val="20"/>
                <w:lang w:val="es-CO" w:eastAsia="es-CO"/>
              </w:rPr>
              <w:t xml:space="preserve">Bosque Galería y </w:t>
            </w:r>
            <w:proofErr w:type="spellStart"/>
            <w:r w:rsidRPr="00BE555C">
              <w:rPr>
                <w:rFonts w:cs="Calibri"/>
                <w:color w:val="000000"/>
                <w:sz w:val="20"/>
                <w:szCs w:val="20"/>
                <w:lang w:val="es-CO" w:eastAsia="es-CO"/>
              </w:rPr>
              <w:t>Ripario</w:t>
            </w:r>
            <w:proofErr w:type="spellEnd"/>
          </w:p>
        </w:tc>
        <w:tc>
          <w:tcPr>
            <w:tcW w:w="1834" w:type="pct"/>
            <w:tcBorders>
              <w:top w:val="nil"/>
              <w:left w:val="nil"/>
              <w:bottom w:val="single" w:sz="4" w:space="0" w:color="auto"/>
              <w:right w:val="single" w:sz="4" w:space="0" w:color="auto"/>
            </w:tcBorders>
            <w:shd w:val="clear" w:color="auto" w:fill="auto"/>
            <w:vAlign w:val="center"/>
            <w:hideMark/>
          </w:tcPr>
          <w:p w:rsidR="000D660A" w:rsidRPr="00BE555C" w:rsidRDefault="000D660A" w:rsidP="000D660A">
            <w:pPr>
              <w:jc w:val="center"/>
              <w:rPr>
                <w:rFonts w:cs="Calibri"/>
                <w:color w:val="000000"/>
                <w:sz w:val="20"/>
                <w:szCs w:val="20"/>
                <w:lang w:val="es-CO" w:eastAsia="es-CO"/>
              </w:rPr>
            </w:pPr>
            <w:r w:rsidRPr="00BE555C">
              <w:rPr>
                <w:rFonts w:cs="Calibri"/>
                <w:color w:val="000000"/>
                <w:sz w:val="20"/>
                <w:szCs w:val="20"/>
                <w:lang w:val="es-CO" w:eastAsia="es-CO"/>
              </w:rPr>
              <w:t xml:space="preserve">Bosque de Galería y </w:t>
            </w:r>
            <w:proofErr w:type="spellStart"/>
            <w:r w:rsidRPr="00BE555C">
              <w:rPr>
                <w:rFonts w:cs="Calibri"/>
                <w:color w:val="000000"/>
                <w:sz w:val="20"/>
                <w:szCs w:val="20"/>
                <w:lang w:val="es-CO" w:eastAsia="es-CO"/>
              </w:rPr>
              <w:t>Ripario</w:t>
            </w:r>
            <w:proofErr w:type="spellEnd"/>
            <w:r w:rsidRPr="00BE555C">
              <w:rPr>
                <w:rFonts w:cs="Calibri"/>
                <w:color w:val="000000"/>
                <w:sz w:val="20"/>
                <w:szCs w:val="20"/>
                <w:lang w:val="es-CO" w:eastAsia="es-CO"/>
              </w:rPr>
              <w:t xml:space="preserve"> del Orobioma Medio de los Andes</w:t>
            </w:r>
          </w:p>
        </w:tc>
        <w:tc>
          <w:tcPr>
            <w:tcW w:w="1005" w:type="pct"/>
            <w:tcBorders>
              <w:top w:val="nil"/>
              <w:left w:val="nil"/>
              <w:bottom w:val="single" w:sz="4" w:space="0" w:color="auto"/>
              <w:right w:val="single" w:sz="4" w:space="0" w:color="auto"/>
            </w:tcBorders>
            <w:shd w:val="clear" w:color="auto" w:fill="auto"/>
            <w:vAlign w:val="center"/>
            <w:hideMark/>
          </w:tcPr>
          <w:p w:rsidR="000D660A" w:rsidRPr="00BE555C" w:rsidRDefault="000D660A" w:rsidP="000D660A">
            <w:pPr>
              <w:jc w:val="center"/>
              <w:rPr>
                <w:rFonts w:cs="Calibri"/>
                <w:color w:val="000000"/>
                <w:sz w:val="20"/>
                <w:szCs w:val="20"/>
                <w:lang w:val="es-CO" w:eastAsia="es-CO"/>
              </w:rPr>
            </w:pPr>
            <w:r w:rsidRPr="00BE555C">
              <w:rPr>
                <w:rFonts w:cs="Calibri"/>
                <w:color w:val="000000"/>
                <w:sz w:val="20"/>
                <w:szCs w:val="20"/>
                <w:lang w:val="es-CO" w:eastAsia="es-CO"/>
              </w:rPr>
              <w:t>1</w:t>
            </w:r>
          </w:p>
        </w:tc>
      </w:tr>
      <w:tr w:rsidR="000D660A" w:rsidRPr="00BE555C" w:rsidTr="00BE555C">
        <w:trPr>
          <w:cantSplit/>
          <w:trHeight w:val="244"/>
          <w:jc w:val="center"/>
        </w:trPr>
        <w:tc>
          <w:tcPr>
            <w:tcW w:w="641" w:type="pct"/>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rsidR="000D660A" w:rsidRPr="00BE555C" w:rsidRDefault="000D660A" w:rsidP="00BE555C">
            <w:pPr>
              <w:jc w:val="center"/>
              <w:rPr>
                <w:rFonts w:cs="Calibri"/>
                <w:bCs/>
                <w:color w:val="000000"/>
                <w:sz w:val="18"/>
                <w:szCs w:val="18"/>
                <w:lang w:val="es-CO" w:eastAsia="es-CO"/>
              </w:rPr>
            </w:pPr>
          </w:p>
        </w:tc>
        <w:tc>
          <w:tcPr>
            <w:tcW w:w="503" w:type="pct"/>
            <w:vMerge w:val="restart"/>
            <w:tcBorders>
              <w:top w:val="nil"/>
              <w:left w:val="single" w:sz="4" w:space="0" w:color="auto"/>
              <w:bottom w:val="single" w:sz="4" w:space="0" w:color="auto"/>
              <w:right w:val="single" w:sz="4" w:space="0" w:color="auto"/>
            </w:tcBorders>
            <w:shd w:val="clear" w:color="auto" w:fill="auto"/>
            <w:vAlign w:val="center"/>
            <w:hideMark/>
          </w:tcPr>
          <w:p w:rsidR="000D660A" w:rsidRPr="00BE555C" w:rsidRDefault="000D660A" w:rsidP="000D660A">
            <w:pPr>
              <w:jc w:val="center"/>
              <w:rPr>
                <w:rFonts w:cs="Calibri"/>
                <w:color w:val="000000"/>
                <w:sz w:val="20"/>
                <w:szCs w:val="20"/>
                <w:lang w:val="es-CO" w:eastAsia="es-CO"/>
              </w:rPr>
            </w:pPr>
            <w:r w:rsidRPr="00BE555C">
              <w:rPr>
                <w:rFonts w:cs="Calibri"/>
                <w:color w:val="000000"/>
                <w:sz w:val="20"/>
                <w:szCs w:val="20"/>
                <w:lang w:val="es-CO" w:eastAsia="es-CO"/>
              </w:rPr>
              <w:t>311</w:t>
            </w:r>
          </w:p>
        </w:tc>
        <w:tc>
          <w:tcPr>
            <w:tcW w:w="1018" w:type="pct"/>
            <w:vMerge w:val="restart"/>
            <w:tcBorders>
              <w:top w:val="nil"/>
              <w:left w:val="single" w:sz="4" w:space="0" w:color="auto"/>
              <w:bottom w:val="single" w:sz="4" w:space="0" w:color="auto"/>
              <w:right w:val="single" w:sz="4" w:space="0" w:color="auto"/>
            </w:tcBorders>
            <w:shd w:val="clear" w:color="auto" w:fill="auto"/>
            <w:vAlign w:val="center"/>
            <w:hideMark/>
          </w:tcPr>
          <w:p w:rsidR="000D660A" w:rsidRPr="00BE555C" w:rsidRDefault="000D660A" w:rsidP="000D660A">
            <w:pPr>
              <w:jc w:val="center"/>
              <w:rPr>
                <w:rFonts w:cs="Calibri"/>
                <w:color w:val="000000"/>
                <w:sz w:val="20"/>
                <w:szCs w:val="20"/>
                <w:lang w:val="es-CO" w:eastAsia="es-CO"/>
              </w:rPr>
            </w:pPr>
            <w:r w:rsidRPr="00BE555C">
              <w:rPr>
                <w:rFonts w:cs="Calibri"/>
                <w:color w:val="000000"/>
                <w:sz w:val="20"/>
                <w:szCs w:val="20"/>
                <w:lang w:val="es-CO" w:eastAsia="es-CO"/>
              </w:rPr>
              <w:t>Bosque Denso</w:t>
            </w:r>
          </w:p>
        </w:tc>
        <w:tc>
          <w:tcPr>
            <w:tcW w:w="1834" w:type="pct"/>
            <w:vMerge w:val="restart"/>
            <w:tcBorders>
              <w:top w:val="nil"/>
              <w:left w:val="single" w:sz="4" w:space="0" w:color="auto"/>
              <w:bottom w:val="single" w:sz="4" w:space="0" w:color="auto"/>
              <w:right w:val="single" w:sz="4" w:space="0" w:color="auto"/>
            </w:tcBorders>
            <w:shd w:val="clear" w:color="auto" w:fill="auto"/>
            <w:vAlign w:val="center"/>
            <w:hideMark/>
          </w:tcPr>
          <w:p w:rsidR="000D660A" w:rsidRPr="00BE555C" w:rsidRDefault="000D660A" w:rsidP="000D660A">
            <w:pPr>
              <w:jc w:val="center"/>
              <w:rPr>
                <w:rFonts w:cs="Calibri"/>
                <w:color w:val="000000"/>
                <w:sz w:val="20"/>
                <w:szCs w:val="20"/>
                <w:lang w:val="es-CO" w:eastAsia="es-CO"/>
              </w:rPr>
            </w:pPr>
            <w:r w:rsidRPr="00BE555C">
              <w:rPr>
                <w:rFonts w:cs="Calibri"/>
                <w:color w:val="000000"/>
                <w:sz w:val="20"/>
                <w:szCs w:val="20"/>
                <w:lang w:val="es-CO" w:eastAsia="es-CO"/>
              </w:rPr>
              <w:t>Bosque Denso del Orobioma Medio de los Andes</w:t>
            </w:r>
          </w:p>
        </w:tc>
        <w:tc>
          <w:tcPr>
            <w:tcW w:w="1005" w:type="pct"/>
            <w:vMerge w:val="restart"/>
            <w:tcBorders>
              <w:top w:val="nil"/>
              <w:left w:val="single" w:sz="4" w:space="0" w:color="auto"/>
              <w:bottom w:val="single" w:sz="4" w:space="0" w:color="auto"/>
              <w:right w:val="single" w:sz="4" w:space="0" w:color="auto"/>
            </w:tcBorders>
            <w:shd w:val="clear" w:color="auto" w:fill="auto"/>
            <w:vAlign w:val="center"/>
            <w:hideMark/>
          </w:tcPr>
          <w:p w:rsidR="000D660A" w:rsidRPr="00BE555C" w:rsidRDefault="000D660A" w:rsidP="000D660A">
            <w:pPr>
              <w:jc w:val="center"/>
              <w:rPr>
                <w:rFonts w:cs="Calibri"/>
                <w:color w:val="000000"/>
                <w:sz w:val="20"/>
                <w:szCs w:val="20"/>
                <w:lang w:val="es-CO" w:eastAsia="es-CO"/>
              </w:rPr>
            </w:pPr>
            <w:r w:rsidRPr="00BE555C">
              <w:rPr>
                <w:rFonts w:cs="Calibri"/>
                <w:color w:val="000000"/>
                <w:sz w:val="20"/>
                <w:szCs w:val="20"/>
                <w:lang w:val="es-CO" w:eastAsia="es-CO"/>
              </w:rPr>
              <w:t>3</w:t>
            </w:r>
          </w:p>
        </w:tc>
      </w:tr>
      <w:tr w:rsidR="000D660A" w:rsidRPr="00BE555C" w:rsidTr="00BE555C">
        <w:trPr>
          <w:cantSplit/>
          <w:trHeight w:val="244"/>
          <w:jc w:val="center"/>
        </w:trPr>
        <w:tc>
          <w:tcPr>
            <w:tcW w:w="641" w:type="pct"/>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rsidR="000D660A" w:rsidRPr="00BE555C" w:rsidRDefault="000D660A" w:rsidP="00BE555C">
            <w:pPr>
              <w:jc w:val="center"/>
              <w:rPr>
                <w:rFonts w:cs="Calibri"/>
                <w:bCs/>
                <w:color w:val="000000"/>
                <w:sz w:val="18"/>
                <w:szCs w:val="18"/>
                <w:lang w:val="es-CO" w:eastAsia="es-CO"/>
              </w:rPr>
            </w:pPr>
          </w:p>
        </w:tc>
        <w:tc>
          <w:tcPr>
            <w:tcW w:w="503" w:type="pct"/>
            <w:vMerge/>
            <w:tcBorders>
              <w:top w:val="nil"/>
              <w:left w:val="single" w:sz="4" w:space="0" w:color="auto"/>
              <w:bottom w:val="single" w:sz="4" w:space="0" w:color="auto"/>
              <w:right w:val="single" w:sz="4" w:space="0" w:color="auto"/>
            </w:tcBorders>
            <w:vAlign w:val="center"/>
            <w:hideMark/>
          </w:tcPr>
          <w:p w:rsidR="000D660A" w:rsidRPr="00BE555C" w:rsidRDefault="000D660A" w:rsidP="000D660A">
            <w:pPr>
              <w:jc w:val="center"/>
              <w:rPr>
                <w:rFonts w:cs="Calibri"/>
                <w:color w:val="000000"/>
                <w:sz w:val="20"/>
                <w:szCs w:val="20"/>
                <w:lang w:val="es-CO" w:eastAsia="es-CO"/>
              </w:rPr>
            </w:pPr>
          </w:p>
        </w:tc>
        <w:tc>
          <w:tcPr>
            <w:tcW w:w="1018" w:type="pct"/>
            <w:vMerge/>
            <w:tcBorders>
              <w:top w:val="nil"/>
              <w:left w:val="single" w:sz="4" w:space="0" w:color="auto"/>
              <w:bottom w:val="single" w:sz="4" w:space="0" w:color="auto"/>
              <w:right w:val="single" w:sz="4" w:space="0" w:color="auto"/>
            </w:tcBorders>
            <w:vAlign w:val="center"/>
            <w:hideMark/>
          </w:tcPr>
          <w:p w:rsidR="000D660A" w:rsidRPr="00BE555C" w:rsidRDefault="000D660A" w:rsidP="000D660A">
            <w:pPr>
              <w:jc w:val="center"/>
              <w:rPr>
                <w:rFonts w:cs="Calibri"/>
                <w:color w:val="000000"/>
                <w:sz w:val="20"/>
                <w:szCs w:val="20"/>
                <w:lang w:val="es-CO" w:eastAsia="es-CO"/>
              </w:rPr>
            </w:pPr>
          </w:p>
        </w:tc>
        <w:tc>
          <w:tcPr>
            <w:tcW w:w="1834" w:type="pct"/>
            <w:vMerge/>
            <w:tcBorders>
              <w:top w:val="nil"/>
              <w:left w:val="single" w:sz="4" w:space="0" w:color="auto"/>
              <w:bottom w:val="single" w:sz="4" w:space="0" w:color="auto"/>
              <w:right w:val="single" w:sz="4" w:space="0" w:color="auto"/>
            </w:tcBorders>
            <w:vAlign w:val="center"/>
            <w:hideMark/>
          </w:tcPr>
          <w:p w:rsidR="000D660A" w:rsidRPr="00BE555C" w:rsidRDefault="000D660A" w:rsidP="000D660A">
            <w:pPr>
              <w:jc w:val="center"/>
              <w:rPr>
                <w:rFonts w:cs="Calibri"/>
                <w:color w:val="000000"/>
                <w:sz w:val="20"/>
                <w:szCs w:val="20"/>
                <w:lang w:val="es-CO" w:eastAsia="es-CO"/>
              </w:rPr>
            </w:pPr>
          </w:p>
        </w:tc>
        <w:tc>
          <w:tcPr>
            <w:tcW w:w="1005" w:type="pct"/>
            <w:vMerge/>
            <w:tcBorders>
              <w:top w:val="nil"/>
              <w:left w:val="single" w:sz="4" w:space="0" w:color="auto"/>
              <w:bottom w:val="single" w:sz="4" w:space="0" w:color="auto"/>
              <w:right w:val="single" w:sz="4" w:space="0" w:color="auto"/>
            </w:tcBorders>
            <w:vAlign w:val="center"/>
            <w:hideMark/>
          </w:tcPr>
          <w:p w:rsidR="000D660A" w:rsidRPr="00BE555C" w:rsidRDefault="000D660A" w:rsidP="000D660A">
            <w:pPr>
              <w:jc w:val="center"/>
              <w:rPr>
                <w:rFonts w:cs="Calibri"/>
                <w:color w:val="000000"/>
                <w:sz w:val="20"/>
                <w:szCs w:val="20"/>
                <w:lang w:val="es-CO" w:eastAsia="es-CO"/>
              </w:rPr>
            </w:pPr>
          </w:p>
        </w:tc>
      </w:tr>
      <w:tr w:rsidR="000D660A" w:rsidRPr="00BE555C" w:rsidTr="00BE555C">
        <w:trPr>
          <w:cantSplit/>
          <w:trHeight w:val="244"/>
          <w:jc w:val="center"/>
        </w:trPr>
        <w:tc>
          <w:tcPr>
            <w:tcW w:w="641" w:type="pct"/>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rsidR="000D660A" w:rsidRPr="00BE555C" w:rsidRDefault="000D660A" w:rsidP="00BE555C">
            <w:pPr>
              <w:jc w:val="center"/>
              <w:rPr>
                <w:rFonts w:cs="Calibri"/>
                <w:bCs/>
                <w:color w:val="000000"/>
                <w:sz w:val="18"/>
                <w:szCs w:val="18"/>
                <w:lang w:val="es-CO" w:eastAsia="es-CO"/>
              </w:rPr>
            </w:pPr>
          </w:p>
        </w:tc>
        <w:tc>
          <w:tcPr>
            <w:tcW w:w="503" w:type="pct"/>
            <w:vMerge/>
            <w:tcBorders>
              <w:top w:val="nil"/>
              <w:left w:val="single" w:sz="4" w:space="0" w:color="auto"/>
              <w:bottom w:val="single" w:sz="4" w:space="0" w:color="auto"/>
              <w:right w:val="single" w:sz="4" w:space="0" w:color="auto"/>
            </w:tcBorders>
            <w:vAlign w:val="center"/>
            <w:hideMark/>
          </w:tcPr>
          <w:p w:rsidR="000D660A" w:rsidRPr="00BE555C" w:rsidRDefault="000D660A" w:rsidP="000D660A">
            <w:pPr>
              <w:jc w:val="center"/>
              <w:rPr>
                <w:rFonts w:cs="Calibri"/>
                <w:color w:val="000000"/>
                <w:sz w:val="20"/>
                <w:szCs w:val="20"/>
                <w:lang w:val="es-CO" w:eastAsia="es-CO"/>
              </w:rPr>
            </w:pPr>
          </w:p>
        </w:tc>
        <w:tc>
          <w:tcPr>
            <w:tcW w:w="1018" w:type="pct"/>
            <w:vMerge/>
            <w:tcBorders>
              <w:top w:val="nil"/>
              <w:left w:val="single" w:sz="4" w:space="0" w:color="auto"/>
              <w:bottom w:val="single" w:sz="4" w:space="0" w:color="auto"/>
              <w:right w:val="single" w:sz="4" w:space="0" w:color="auto"/>
            </w:tcBorders>
            <w:vAlign w:val="center"/>
            <w:hideMark/>
          </w:tcPr>
          <w:p w:rsidR="000D660A" w:rsidRPr="00BE555C" w:rsidRDefault="000D660A" w:rsidP="000D660A">
            <w:pPr>
              <w:jc w:val="center"/>
              <w:rPr>
                <w:rFonts w:cs="Calibri"/>
                <w:color w:val="000000"/>
                <w:sz w:val="20"/>
                <w:szCs w:val="20"/>
                <w:lang w:val="es-CO" w:eastAsia="es-CO"/>
              </w:rPr>
            </w:pPr>
          </w:p>
        </w:tc>
        <w:tc>
          <w:tcPr>
            <w:tcW w:w="1834" w:type="pct"/>
            <w:vMerge/>
            <w:tcBorders>
              <w:top w:val="nil"/>
              <w:left w:val="single" w:sz="4" w:space="0" w:color="auto"/>
              <w:bottom w:val="single" w:sz="4" w:space="0" w:color="auto"/>
              <w:right w:val="single" w:sz="4" w:space="0" w:color="auto"/>
            </w:tcBorders>
            <w:vAlign w:val="center"/>
            <w:hideMark/>
          </w:tcPr>
          <w:p w:rsidR="000D660A" w:rsidRPr="00BE555C" w:rsidRDefault="000D660A" w:rsidP="000D660A">
            <w:pPr>
              <w:jc w:val="center"/>
              <w:rPr>
                <w:rFonts w:cs="Calibri"/>
                <w:color w:val="000000"/>
                <w:sz w:val="20"/>
                <w:szCs w:val="20"/>
                <w:lang w:val="es-CO" w:eastAsia="es-CO"/>
              </w:rPr>
            </w:pPr>
          </w:p>
        </w:tc>
        <w:tc>
          <w:tcPr>
            <w:tcW w:w="1005" w:type="pct"/>
            <w:vMerge/>
            <w:tcBorders>
              <w:top w:val="nil"/>
              <w:left w:val="single" w:sz="4" w:space="0" w:color="auto"/>
              <w:bottom w:val="single" w:sz="4" w:space="0" w:color="auto"/>
              <w:right w:val="single" w:sz="4" w:space="0" w:color="auto"/>
            </w:tcBorders>
            <w:vAlign w:val="center"/>
            <w:hideMark/>
          </w:tcPr>
          <w:p w:rsidR="000D660A" w:rsidRPr="00BE555C" w:rsidRDefault="000D660A" w:rsidP="000D660A">
            <w:pPr>
              <w:jc w:val="center"/>
              <w:rPr>
                <w:rFonts w:cs="Calibri"/>
                <w:color w:val="000000"/>
                <w:sz w:val="20"/>
                <w:szCs w:val="20"/>
                <w:lang w:val="es-CO" w:eastAsia="es-CO"/>
              </w:rPr>
            </w:pPr>
          </w:p>
        </w:tc>
      </w:tr>
      <w:tr w:rsidR="000D660A" w:rsidRPr="00BE555C" w:rsidTr="00BE555C">
        <w:trPr>
          <w:cantSplit/>
          <w:trHeight w:val="244"/>
          <w:jc w:val="center"/>
        </w:trPr>
        <w:tc>
          <w:tcPr>
            <w:tcW w:w="641" w:type="pct"/>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rsidR="000D660A" w:rsidRPr="00BE555C" w:rsidRDefault="000D660A" w:rsidP="00BE555C">
            <w:pPr>
              <w:jc w:val="center"/>
              <w:rPr>
                <w:rFonts w:cs="Calibri"/>
                <w:bCs/>
                <w:color w:val="000000"/>
                <w:sz w:val="18"/>
                <w:szCs w:val="18"/>
                <w:lang w:val="es-CO" w:eastAsia="es-CO"/>
              </w:rPr>
            </w:pPr>
          </w:p>
        </w:tc>
        <w:tc>
          <w:tcPr>
            <w:tcW w:w="503" w:type="pct"/>
            <w:vMerge w:val="restart"/>
            <w:tcBorders>
              <w:top w:val="nil"/>
              <w:left w:val="single" w:sz="4" w:space="0" w:color="auto"/>
              <w:bottom w:val="single" w:sz="4" w:space="0" w:color="auto"/>
              <w:right w:val="single" w:sz="4" w:space="0" w:color="auto"/>
            </w:tcBorders>
            <w:shd w:val="clear" w:color="auto" w:fill="auto"/>
            <w:vAlign w:val="center"/>
            <w:hideMark/>
          </w:tcPr>
          <w:p w:rsidR="000D660A" w:rsidRPr="00BE555C" w:rsidRDefault="000D660A" w:rsidP="000D660A">
            <w:pPr>
              <w:jc w:val="center"/>
              <w:rPr>
                <w:rFonts w:cs="Calibri"/>
                <w:color w:val="000000"/>
                <w:sz w:val="20"/>
                <w:szCs w:val="20"/>
                <w:lang w:val="es-CO" w:eastAsia="es-CO"/>
              </w:rPr>
            </w:pPr>
            <w:r w:rsidRPr="00BE555C">
              <w:rPr>
                <w:rFonts w:cs="Calibri"/>
                <w:color w:val="000000"/>
                <w:sz w:val="20"/>
                <w:szCs w:val="20"/>
                <w:lang w:val="es-CO" w:eastAsia="es-CO"/>
              </w:rPr>
              <w:t>323</w:t>
            </w:r>
          </w:p>
        </w:tc>
        <w:tc>
          <w:tcPr>
            <w:tcW w:w="1018" w:type="pct"/>
            <w:vMerge w:val="restart"/>
            <w:tcBorders>
              <w:top w:val="nil"/>
              <w:left w:val="single" w:sz="4" w:space="0" w:color="auto"/>
              <w:bottom w:val="single" w:sz="4" w:space="0" w:color="auto"/>
              <w:right w:val="single" w:sz="4" w:space="0" w:color="auto"/>
            </w:tcBorders>
            <w:shd w:val="clear" w:color="auto" w:fill="auto"/>
            <w:vAlign w:val="center"/>
            <w:hideMark/>
          </w:tcPr>
          <w:p w:rsidR="000D660A" w:rsidRPr="00BE555C" w:rsidRDefault="000D660A" w:rsidP="000D660A">
            <w:pPr>
              <w:jc w:val="center"/>
              <w:rPr>
                <w:rFonts w:cs="Calibri"/>
                <w:color w:val="000000"/>
                <w:sz w:val="20"/>
                <w:szCs w:val="20"/>
                <w:lang w:val="es-CO" w:eastAsia="es-CO"/>
              </w:rPr>
            </w:pPr>
            <w:r w:rsidRPr="00BE555C">
              <w:rPr>
                <w:rFonts w:cs="Calibri"/>
                <w:color w:val="000000"/>
                <w:sz w:val="20"/>
                <w:szCs w:val="20"/>
                <w:lang w:val="es-CO" w:eastAsia="es-CO"/>
              </w:rPr>
              <w:t>Vegetación Secundaria o en Transición</w:t>
            </w:r>
          </w:p>
        </w:tc>
        <w:tc>
          <w:tcPr>
            <w:tcW w:w="1834" w:type="pct"/>
            <w:vMerge w:val="restart"/>
            <w:tcBorders>
              <w:top w:val="nil"/>
              <w:left w:val="single" w:sz="4" w:space="0" w:color="auto"/>
              <w:bottom w:val="single" w:sz="4" w:space="0" w:color="auto"/>
              <w:right w:val="single" w:sz="4" w:space="0" w:color="auto"/>
            </w:tcBorders>
            <w:shd w:val="clear" w:color="auto" w:fill="auto"/>
            <w:vAlign w:val="center"/>
            <w:hideMark/>
          </w:tcPr>
          <w:p w:rsidR="000D660A" w:rsidRPr="00BE555C" w:rsidRDefault="000D660A" w:rsidP="000D660A">
            <w:pPr>
              <w:jc w:val="center"/>
              <w:rPr>
                <w:rFonts w:cs="Calibri"/>
                <w:color w:val="000000"/>
                <w:sz w:val="20"/>
                <w:szCs w:val="20"/>
                <w:lang w:val="es-CO" w:eastAsia="es-CO"/>
              </w:rPr>
            </w:pPr>
            <w:r w:rsidRPr="00BE555C">
              <w:rPr>
                <w:rFonts w:cs="Calibri"/>
                <w:color w:val="000000"/>
                <w:sz w:val="20"/>
                <w:szCs w:val="20"/>
                <w:lang w:val="es-CO" w:eastAsia="es-CO"/>
              </w:rPr>
              <w:t>Vegetación Secundaria o en Transición del</w:t>
            </w:r>
            <w:r w:rsidR="006641B2">
              <w:rPr>
                <w:rFonts w:cs="Calibri"/>
                <w:color w:val="000000"/>
                <w:sz w:val="20"/>
                <w:szCs w:val="20"/>
                <w:lang w:val="es-CO" w:eastAsia="es-CO"/>
              </w:rPr>
              <w:t xml:space="preserve"> </w:t>
            </w:r>
            <w:r w:rsidRPr="00BE555C">
              <w:rPr>
                <w:rFonts w:cs="Calibri"/>
                <w:color w:val="000000"/>
                <w:sz w:val="20"/>
                <w:szCs w:val="20"/>
                <w:lang w:val="es-CO" w:eastAsia="es-CO"/>
              </w:rPr>
              <w:t>Orobioma Medio de los Andes</w:t>
            </w:r>
          </w:p>
        </w:tc>
        <w:tc>
          <w:tcPr>
            <w:tcW w:w="1005" w:type="pct"/>
            <w:vMerge w:val="restart"/>
            <w:tcBorders>
              <w:top w:val="nil"/>
              <w:left w:val="single" w:sz="4" w:space="0" w:color="auto"/>
              <w:bottom w:val="single" w:sz="4" w:space="0" w:color="auto"/>
              <w:right w:val="single" w:sz="4" w:space="0" w:color="auto"/>
            </w:tcBorders>
            <w:shd w:val="clear" w:color="auto" w:fill="auto"/>
            <w:vAlign w:val="center"/>
            <w:hideMark/>
          </w:tcPr>
          <w:p w:rsidR="000D660A" w:rsidRPr="00BE555C" w:rsidRDefault="000D660A" w:rsidP="000D660A">
            <w:pPr>
              <w:jc w:val="center"/>
              <w:rPr>
                <w:rFonts w:cs="Calibri"/>
                <w:color w:val="000000"/>
                <w:sz w:val="20"/>
                <w:szCs w:val="20"/>
                <w:lang w:val="es-CO" w:eastAsia="es-CO"/>
              </w:rPr>
            </w:pPr>
            <w:r w:rsidRPr="00BE555C">
              <w:rPr>
                <w:rFonts w:cs="Calibri"/>
                <w:color w:val="000000"/>
                <w:sz w:val="20"/>
                <w:szCs w:val="20"/>
                <w:lang w:val="es-CO" w:eastAsia="es-CO"/>
              </w:rPr>
              <w:t>3</w:t>
            </w:r>
          </w:p>
        </w:tc>
      </w:tr>
      <w:tr w:rsidR="000D660A" w:rsidRPr="00BE555C" w:rsidTr="00BE555C">
        <w:trPr>
          <w:cantSplit/>
          <w:trHeight w:val="244"/>
          <w:jc w:val="center"/>
        </w:trPr>
        <w:tc>
          <w:tcPr>
            <w:tcW w:w="641" w:type="pct"/>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rsidR="000D660A" w:rsidRPr="00BE555C" w:rsidRDefault="000D660A" w:rsidP="00BE555C">
            <w:pPr>
              <w:jc w:val="center"/>
              <w:rPr>
                <w:rFonts w:cs="Calibri"/>
                <w:bCs/>
                <w:color w:val="000000"/>
                <w:sz w:val="18"/>
                <w:szCs w:val="18"/>
                <w:lang w:val="es-CO" w:eastAsia="es-CO"/>
              </w:rPr>
            </w:pPr>
          </w:p>
        </w:tc>
        <w:tc>
          <w:tcPr>
            <w:tcW w:w="503" w:type="pct"/>
            <w:vMerge/>
            <w:tcBorders>
              <w:top w:val="nil"/>
              <w:left w:val="single" w:sz="4" w:space="0" w:color="auto"/>
              <w:bottom w:val="single" w:sz="4" w:space="0" w:color="auto"/>
              <w:right w:val="single" w:sz="4" w:space="0" w:color="auto"/>
            </w:tcBorders>
            <w:vAlign w:val="center"/>
            <w:hideMark/>
          </w:tcPr>
          <w:p w:rsidR="000D660A" w:rsidRPr="00BE555C" w:rsidRDefault="000D660A" w:rsidP="000D660A">
            <w:pPr>
              <w:jc w:val="center"/>
              <w:rPr>
                <w:rFonts w:cs="Calibri"/>
                <w:color w:val="000000"/>
                <w:sz w:val="20"/>
                <w:szCs w:val="20"/>
                <w:lang w:val="es-CO" w:eastAsia="es-CO"/>
              </w:rPr>
            </w:pPr>
          </w:p>
        </w:tc>
        <w:tc>
          <w:tcPr>
            <w:tcW w:w="1018" w:type="pct"/>
            <w:vMerge/>
            <w:tcBorders>
              <w:top w:val="nil"/>
              <w:left w:val="single" w:sz="4" w:space="0" w:color="auto"/>
              <w:bottom w:val="single" w:sz="4" w:space="0" w:color="auto"/>
              <w:right w:val="single" w:sz="4" w:space="0" w:color="auto"/>
            </w:tcBorders>
            <w:vAlign w:val="center"/>
            <w:hideMark/>
          </w:tcPr>
          <w:p w:rsidR="000D660A" w:rsidRPr="00BE555C" w:rsidRDefault="000D660A" w:rsidP="000D660A">
            <w:pPr>
              <w:jc w:val="center"/>
              <w:rPr>
                <w:rFonts w:cs="Calibri"/>
                <w:color w:val="000000"/>
                <w:sz w:val="20"/>
                <w:szCs w:val="20"/>
                <w:lang w:val="es-CO" w:eastAsia="es-CO"/>
              </w:rPr>
            </w:pPr>
          </w:p>
        </w:tc>
        <w:tc>
          <w:tcPr>
            <w:tcW w:w="1834" w:type="pct"/>
            <w:vMerge/>
            <w:tcBorders>
              <w:top w:val="nil"/>
              <w:left w:val="single" w:sz="4" w:space="0" w:color="auto"/>
              <w:bottom w:val="single" w:sz="4" w:space="0" w:color="auto"/>
              <w:right w:val="single" w:sz="4" w:space="0" w:color="auto"/>
            </w:tcBorders>
            <w:vAlign w:val="center"/>
            <w:hideMark/>
          </w:tcPr>
          <w:p w:rsidR="000D660A" w:rsidRPr="00BE555C" w:rsidRDefault="000D660A" w:rsidP="000D660A">
            <w:pPr>
              <w:jc w:val="center"/>
              <w:rPr>
                <w:rFonts w:cs="Calibri"/>
                <w:color w:val="000000"/>
                <w:sz w:val="20"/>
                <w:szCs w:val="20"/>
                <w:lang w:val="es-CO" w:eastAsia="es-CO"/>
              </w:rPr>
            </w:pPr>
          </w:p>
        </w:tc>
        <w:tc>
          <w:tcPr>
            <w:tcW w:w="1005" w:type="pct"/>
            <w:vMerge/>
            <w:tcBorders>
              <w:top w:val="nil"/>
              <w:left w:val="single" w:sz="4" w:space="0" w:color="auto"/>
              <w:bottom w:val="single" w:sz="4" w:space="0" w:color="auto"/>
              <w:right w:val="single" w:sz="4" w:space="0" w:color="auto"/>
            </w:tcBorders>
            <w:vAlign w:val="center"/>
            <w:hideMark/>
          </w:tcPr>
          <w:p w:rsidR="000D660A" w:rsidRPr="00BE555C" w:rsidRDefault="000D660A" w:rsidP="000D660A">
            <w:pPr>
              <w:jc w:val="center"/>
              <w:rPr>
                <w:rFonts w:cs="Calibri"/>
                <w:color w:val="000000"/>
                <w:sz w:val="20"/>
                <w:szCs w:val="20"/>
                <w:lang w:val="es-CO" w:eastAsia="es-CO"/>
              </w:rPr>
            </w:pPr>
          </w:p>
        </w:tc>
      </w:tr>
      <w:tr w:rsidR="000D660A" w:rsidRPr="00BE555C" w:rsidTr="00BE555C">
        <w:trPr>
          <w:cantSplit/>
          <w:trHeight w:val="244"/>
          <w:jc w:val="center"/>
        </w:trPr>
        <w:tc>
          <w:tcPr>
            <w:tcW w:w="641" w:type="pct"/>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rsidR="000D660A" w:rsidRPr="00BE555C" w:rsidRDefault="000D660A" w:rsidP="00BE555C">
            <w:pPr>
              <w:jc w:val="center"/>
              <w:rPr>
                <w:rFonts w:cs="Calibri"/>
                <w:bCs/>
                <w:color w:val="000000"/>
                <w:sz w:val="18"/>
                <w:szCs w:val="18"/>
                <w:lang w:val="es-CO" w:eastAsia="es-CO"/>
              </w:rPr>
            </w:pPr>
          </w:p>
        </w:tc>
        <w:tc>
          <w:tcPr>
            <w:tcW w:w="503" w:type="pct"/>
            <w:vMerge/>
            <w:tcBorders>
              <w:top w:val="nil"/>
              <w:left w:val="single" w:sz="4" w:space="0" w:color="auto"/>
              <w:bottom w:val="single" w:sz="4" w:space="0" w:color="auto"/>
              <w:right w:val="single" w:sz="4" w:space="0" w:color="auto"/>
            </w:tcBorders>
            <w:vAlign w:val="center"/>
            <w:hideMark/>
          </w:tcPr>
          <w:p w:rsidR="000D660A" w:rsidRPr="00BE555C" w:rsidRDefault="000D660A" w:rsidP="000D660A">
            <w:pPr>
              <w:jc w:val="center"/>
              <w:rPr>
                <w:rFonts w:cs="Calibri"/>
                <w:color w:val="000000"/>
                <w:sz w:val="20"/>
                <w:szCs w:val="20"/>
                <w:lang w:val="es-CO" w:eastAsia="es-CO"/>
              </w:rPr>
            </w:pPr>
          </w:p>
        </w:tc>
        <w:tc>
          <w:tcPr>
            <w:tcW w:w="1018" w:type="pct"/>
            <w:vMerge/>
            <w:tcBorders>
              <w:top w:val="nil"/>
              <w:left w:val="single" w:sz="4" w:space="0" w:color="auto"/>
              <w:bottom w:val="single" w:sz="4" w:space="0" w:color="auto"/>
              <w:right w:val="single" w:sz="4" w:space="0" w:color="auto"/>
            </w:tcBorders>
            <w:vAlign w:val="center"/>
            <w:hideMark/>
          </w:tcPr>
          <w:p w:rsidR="000D660A" w:rsidRPr="00BE555C" w:rsidRDefault="000D660A" w:rsidP="000D660A">
            <w:pPr>
              <w:jc w:val="center"/>
              <w:rPr>
                <w:rFonts w:cs="Calibri"/>
                <w:color w:val="000000"/>
                <w:sz w:val="20"/>
                <w:szCs w:val="20"/>
                <w:lang w:val="es-CO" w:eastAsia="es-CO"/>
              </w:rPr>
            </w:pPr>
          </w:p>
        </w:tc>
        <w:tc>
          <w:tcPr>
            <w:tcW w:w="1834" w:type="pct"/>
            <w:vMerge/>
            <w:tcBorders>
              <w:top w:val="nil"/>
              <w:left w:val="single" w:sz="4" w:space="0" w:color="auto"/>
              <w:bottom w:val="single" w:sz="4" w:space="0" w:color="auto"/>
              <w:right w:val="single" w:sz="4" w:space="0" w:color="auto"/>
            </w:tcBorders>
            <w:vAlign w:val="center"/>
            <w:hideMark/>
          </w:tcPr>
          <w:p w:rsidR="000D660A" w:rsidRPr="00BE555C" w:rsidRDefault="000D660A" w:rsidP="000D660A">
            <w:pPr>
              <w:jc w:val="center"/>
              <w:rPr>
                <w:rFonts w:cs="Calibri"/>
                <w:color w:val="000000"/>
                <w:sz w:val="20"/>
                <w:szCs w:val="20"/>
                <w:lang w:val="es-CO" w:eastAsia="es-CO"/>
              </w:rPr>
            </w:pPr>
          </w:p>
        </w:tc>
        <w:tc>
          <w:tcPr>
            <w:tcW w:w="1005" w:type="pct"/>
            <w:vMerge/>
            <w:tcBorders>
              <w:top w:val="nil"/>
              <w:left w:val="single" w:sz="4" w:space="0" w:color="auto"/>
              <w:bottom w:val="single" w:sz="4" w:space="0" w:color="auto"/>
              <w:right w:val="single" w:sz="4" w:space="0" w:color="auto"/>
            </w:tcBorders>
            <w:vAlign w:val="center"/>
            <w:hideMark/>
          </w:tcPr>
          <w:p w:rsidR="000D660A" w:rsidRPr="00BE555C" w:rsidRDefault="000D660A" w:rsidP="000D660A">
            <w:pPr>
              <w:jc w:val="center"/>
              <w:rPr>
                <w:rFonts w:cs="Calibri"/>
                <w:color w:val="000000"/>
                <w:sz w:val="20"/>
                <w:szCs w:val="20"/>
                <w:lang w:val="es-CO" w:eastAsia="es-CO"/>
              </w:rPr>
            </w:pPr>
          </w:p>
        </w:tc>
      </w:tr>
      <w:tr w:rsidR="000D660A" w:rsidRPr="00BE555C" w:rsidTr="00BE555C">
        <w:trPr>
          <w:cantSplit/>
          <w:trHeight w:val="20"/>
          <w:jc w:val="center"/>
        </w:trPr>
        <w:tc>
          <w:tcPr>
            <w:tcW w:w="641" w:type="pct"/>
            <w:vMerge w:val="restart"/>
            <w:tcBorders>
              <w:top w:val="nil"/>
              <w:left w:val="single" w:sz="4" w:space="0" w:color="auto"/>
              <w:bottom w:val="single" w:sz="4" w:space="0" w:color="auto"/>
              <w:right w:val="single" w:sz="4" w:space="0" w:color="auto"/>
            </w:tcBorders>
            <w:shd w:val="clear" w:color="auto" w:fill="D9D9D9" w:themeFill="background1" w:themeFillShade="D9"/>
            <w:textDirection w:val="btLr"/>
            <w:vAlign w:val="center"/>
            <w:hideMark/>
          </w:tcPr>
          <w:p w:rsidR="000D660A" w:rsidRPr="00BE555C" w:rsidRDefault="000D660A" w:rsidP="00BE555C">
            <w:pPr>
              <w:jc w:val="center"/>
              <w:rPr>
                <w:rFonts w:cs="Calibri"/>
                <w:bCs/>
                <w:color w:val="000000"/>
                <w:sz w:val="18"/>
                <w:szCs w:val="18"/>
                <w:lang w:val="es-CO" w:eastAsia="es-CO"/>
              </w:rPr>
            </w:pPr>
            <w:proofErr w:type="spellStart"/>
            <w:r w:rsidRPr="00BE555C">
              <w:rPr>
                <w:rFonts w:cs="Calibri"/>
                <w:bCs/>
                <w:color w:val="000000"/>
                <w:sz w:val="18"/>
                <w:szCs w:val="18"/>
                <w:lang w:val="es-CO" w:eastAsia="es-CO"/>
              </w:rPr>
              <w:t>Zonobioma</w:t>
            </w:r>
            <w:proofErr w:type="spellEnd"/>
            <w:r w:rsidRPr="00BE555C">
              <w:rPr>
                <w:rFonts w:cs="Calibri"/>
                <w:bCs/>
                <w:color w:val="000000"/>
                <w:sz w:val="18"/>
                <w:szCs w:val="18"/>
                <w:lang w:val="es-CO" w:eastAsia="es-CO"/>
              </w:rPr>
              <w:t xml:space="preserve"> Húmedo Tropical del Magdalena y Caribe (14724,25 Ha.)</w:t>
            </w:r>
          </w:p>
        </w:tc>
        <w:tc>
          <w:tcPr>
            <w:tcW w:w="503" w:type="pct"/>
            <w:tcBorders>
              <w:top w:val="nil"/>
              <w:left w:val="nil"/>
              <w:bottom w:val="single" w:sz="4" w:space="0" w:color="auto"/>
              <w:right w:val="single" w:sz="4" w:space="0" w:color="auto"/>
            </w:tcBorders>
            <w:shd w:val="clear" w:color="auto" w:fill="auto"/>
            <w:vAlign w:val="center"/>
            <w:hideMark/>
          </w:tcPr>
          <w:p w:rsidR="000D660A" w:rsidRPr="00BE555C" w:rsidRDefault="000D660A" w:rsidP="000D660A">
            <w:pPr>
              <w:jc w:val="center"/>
              <w:rPr>
                <w:rFonts w:cs="Calibri"/>
                <w:color w:val="000000"/>
                <w:sz w:val="20"/>
                <w:szCs w:val="20"/>
                <w:lang w:val="es-CO" w:eastAsia="es-CO"/>
              </w:rPr>
            </w:pPr>
            <w:r w:rsidRPr="00BE555C">
              <w:rPr>
                <w:rFonts w:cs="Calibri"/>
                <w:color w:val="000000"/>
                <w:sz w:val="20"/>
                <w:szCs w:val="20"/>
                <w:lang w:val="es-CO" w:eastAsia="es-CO"/>
              </w:rPr>
              <w:t>312</w:t>
            </w:r>
          </w:p>
        </w:tc>
        <w:tc>
          <w:tcPr>
            <w:tcW w:w="1018" w:type="pct"/>
            <w:tcBorders>
              <w:top w:val="nil"/>
              <w:left w:val="nil"/>
              <w:bottom w:val="single" w:sz="4" w:space="0" w:color="auto"/>
              <w:right w:val="single" w:sz="4" w:space="0" w:color="auto"/>
            </w:tcBorders>
            <w:shd w:val="clear" w:color="auto" w:fill="auto"/>
            <w:vAlign w:val="center"/>
            <w:hideMark/>
          </w:tcPr>
          <w:p w:rsidR="000D660A" w:rsidRPr="00BE555C" w:rsidRDefault="000D660A" w:rsidP="000D660A">
            <w:pPr>
              <w:jc w:val="center"/>
              <w:rPr>
                <w:rFonts w:cs="Calibri"/>
                <w:color w:val="000000"/>
                <w:sz w:val="20"/>
                <w:szCs w:val="20"/>
                <w:lang w:val="es-CO" w:eastAsia="es-CO"/>
              </w:rPr>
            </w:pPr>
            <w:r w:rsidRPr="00BE555C">
              <w:rPr>
                <w:rFonts w:cs="Calibri"/>
                <w:color w:val="000000"/>
                <w:sz w:val="20"/>
                <w:szCs w:val="20"/>
                <w:lang w:val="es-CO" w:eastAsia="es-CO"/>
              </w:rPr>
              <w:t>Bosque Abierto</w:t>
            </w:r>
          </w:p>
        </w:tc>
        <w:tc>
          <w:tcPr>
            <w:tcW w:w="1834" w:type="pct"/>
            <w:tcBorders>
              <w:top w:val="nil"/>
              <w:left w:val="nil"/>
              <w:bottom w:val="single" w:sz="4" w:space="0" w:color="auto"/>
              <w:right w:val="single" w:sz="4" w:space="0" w:color="auto"/>
            </w:tcBorders>
            <w:shd w:val="clear" w:color="auto" w:fill="auto"/>
            <w:vAlign w:val="center"/>
            <w:hideMark/>
          </w:tcPr>
          <w:p w:rsidR="000D660A" w:rsidRPr="00BE555C" w:rsidRDefault="000D660A" w:rsidP="000D660A">
            <w:pPr>
              <w:jc w:val="center"/>
              <w:rPr>
                <w:rFonts w:cs="Calibri"/>
                <w:color w:val="000000"/>
                <w:sz w:val="20"/>
                <w:szCs w:val="20"/>
                <w:lang w:val="es-CO" w:eastAsia="es-CO"/>
              </w:rPr>
            </w:pPr>
            <w:r w:rsidRPr="00BE555C">
              <w:rPr>
                <w:rFonts w:cs="Calibri"/>
                <w:color w:val="000000"/>
                <w:sz w:val="20"/>
                <w:szCs w:val="20"/>
                <w:lang w:val="es-CO" w:eastAsia="es-CO"/>
              </w:rPr>
              <w:t xml:space="preserve">Bosque Abierto del </w:t>
            </w:r>
            <w:proofErr w:type="spellStart"/>
            <w:r w:rsidRPr="00BE555C">
              <w:rPr>
                <w:rFonts w:cs="Calibri"/>
                <w:color w:val="000000"/>
                <w:sz w:val="20"/>
                <w:szCs w:val="20"/>
                <w:lang w:val="es-CO" w:eastAsia="es-CO"/>
              </w:rPr>
              <w:t>Zonobioma</w:t>
            </w:r>
            <w:proofErr w:type="spellEnd"/>
            <w:r w:rsidRPr="00BE555C">
              <w:rPr>
                <w:rFonts w:cs="Calibri"/>
                <w:color w:val="000000"/>
                <w:sz w:val="20"/>
                <w:szCs w:val="20"/>
                <w:lang w:val="es-CO" w:eastAsia="es-CO"/>
              </w:rPr>
              <w:t xml:space="preserve"> Húmedo Tropical del Magdalena y Caribe</w:t>
            </w:r>
          </w:p>
        </w:tc>
        <w:tc>
          <w:tcPr>
            <w:tcW w:w="1005" w:type="pct"/>
            <w:tcBorders>
              <w:top w:val="nil"/>
              <w:left w:val="nil"/>
              <w:bottom w:val="single" w:sz="4" w:space="0" w:color="auto"/>
              <w:right w:val="single" w:sz="4" w:space="0" w:color="auto"/>
            </w:tcBorders>
            <w:shd w:val="clear" w:color="auto" w:fill="auto"/>
            <w:vAlign w:val="center"/>
            <w:hideMark/>
          </w:tcPr>
          <w:p w:rsidR="000D660A" w:rsidRPr="00BE555C" w:rsidRDefault="000D660A" w:rsidP="000D660A">
            <w:pPr>
              <w:jc w:val="center"/>
              <w:rPr>
                <w:rFonts w:cs="Calibri"/>
                <w:color w:val="000000"/>
                <w:sz w:val="20"/>
                <w:szCs w:val="20"/>
                <w:lang w:val="es-CO" w:eastAsia="es-CO"/>
              </w:rPr>
            </w:pPr>
            <w:r w:rsidRPr="00BE555C">
              <w:rPr>
                <w:rFonts w:cs="Calibri"/>
                <w:color w:val="000000"/>
                <w:sz w:val="20"/>
                <w:szCs w:val="20"/>
                <w:lang w:val="es-CO" w:eastAsia="es-CO"/>
              </w:rPr>
              <w:t>1</w:t>
            </w:r>
          </w:p>
        </w:tc>
      </w:tr>
      <w:tr w:rsidR="000D660A" w:rsidRPr="00BE555C" w:rsidTr="00BE555C">
        <w:trPr>
          <w:cantSplit/>
          <w:trHeight w:val="20"/>
          <w:jc w:val="center"/>
        </w:trPr>
        <w:tc>
          <w:tcPr>
            <w:tcW w:w="641" w:type="pct"/>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rsidR="000D660A" w:rsidRPr="00BE555C" w:rsidRDefault="000D660A" w:rsidP="000D660A">
            <w:pPr>
              <w:jc w:val="center"/>
              <w:rPr>
                <w:rFonts w:cs="Calibri"/>
                <w:b/>
                <w:bCs/>
                <w:color w:val="000000"/>
                <w:sz w:val="20"/>
                <w:szCs w:val="20"/>
                <w:lang w:val="es-CO" w:eastAsia="es-CO"/>
              </w:rPr>
            </w:pPr>
          </w:p>
        </w:tc>
        <w:tc>
          <w:tcPr>
            <w:tcW w:w="503" w:type="pct"/>
            <w:tcBorders>
              <w:top w:val="nil"/>
              <w:left w:val="nil"/>
              <w:bottom w:val="single" w:sz="4" w:space="0" w:color="auto"/>
              <w:right w:val="single" w:sz="4" w:space="0" w:color="auto"/>
            </w:tcBorders>
            <w:shd w:val="clear" w:color="auto" w:fill="auto"/>
            <w:vAlign w:val="center"/>
            <w:hideMark/>
          </w:tcPr>
          <w:p w:rsidR="000D660A" w:rsidRPr="00BE555C" w:rsidRDefault="000D660A" w:rsidP="000D660A">
            <w:pPr>
              <w:jc w:val="center"/>
              <w:rPr>
                <w:rFonts w:cs="Calibri"/>
                <w:color w:val="000000"/>
                <w:sz w:val="20"/>
                <w:szCs w:val="20"/>
                <w:lang w:val="es-CO" w:eastAsia="es-CO"/>
              </w:rPr>
            </w:pPr>
            <w:r w:rsidRPr="00BE555C">
              <w:rPr>
                <w:rFonts w:cs="Calibri"/>
                <w:color w:val="000000"/>
                <w:sz w:val="20"/>
                <w:szCs w:val="20"/>
                <w:lang w:val="es-CO" w:eastAsia="es-CO"/>
              </w:rPr>
              <w:t>314</w:t>
            </w:r>
          </w:p>
        </w:tc>
        <w:tc>
          <w:tcPr>
            <w:tcW w:w="1018" w:type="pct"/>
            <w:tcBorders>
              <w:top w:val="nil"/>
              <w:left w:val="nil"/>
              <w:bottom w:val="single" w:sz="4" w:space="0" w:color="auto"/>
              <w:right w:val="single" w:sz="4" w:space="0" w:color="auto"/>
            </w:tcBorders>
            <w:shd w:val="clear" w:color="auto" w:fill="auto"/>
            <w:vAlign w:val="center"/>
            <w:hideMark/>
          </w:tcPr>
          <w:p w:rsidR="000D660A" w:rsidRPr="00BE555C" w:rsidRDefault="000D660A" w:rsidP="000D660A">
            <w:pPr>
              <w:jc w:val="center"/>
              <w:rPr>
                <w:rFonts w:cs="Calibri"/>
                <w:color w:val="000000"/>
                <w:sz w:val="20"/>
                <w:szCs w:val="20"/>
                <w:lang w:val="es-CO" w:eastAsia="es-CO"/>
              </w:rPr>
            </w:pPr>
            <w:r w:rsidRPr="00BE555C">
              <w:rPr>
                <w:rFonts w:cs="Calibri"/>
                <w:color w:val="000000"/>
                <w:sz w:val="20"/>
                <w:szCs w:val="20"/>
                <w:lang w:val="es-CO" w:eastAsia="es-CO"/>
              </w:rPr>
              <w:t xml:space="preserve">Bosque Galería y </w:t>
            </w:r>
            <w:proofErr w:type="spellStart"/>
            <w:r w:rsidRPr="00BE555C">
              <w:rPr>
                <w:rFonts w:cs="Calibri"/>
                <w:color w:val="000000"/>
                <w:sz w:val="20"/>
                <w:szCs w:val="20"/>
                <w:lang w:val="es-CO" w:eastAsia="es-CO"/>
              </w:rPr>
              <w:t>Ripario</w:t>
            </w:r>
            <w:proofErr w:type="spellEnd"/>
          </w:p>
        </w:tc>
        <w:tc>
          <w:tcPr>
            <w:tcW w:w="1834" w:type="pct"/>
            <w:tcBorders>
              <w:top w:val="nil"/>
              <w:left w:val="nil"/>
              <w:bottom w:val="single" w:sz="4" w:space="0" w:color="auto"/>
              <w:right w:val="single" w:sz="4" w:space="0" w:color="auto"/>
            </w:tcBorders>
            <w:shd w:val="clear" w:color="auto" w:fill="auto"/>
            <w:vAlign w:val="center"/>
            <w:hideMark/>
          </w:tcPr>
          <w:p w:rsidR="000D660A" w:rsidRPr="00BE555C" w:rsidRDefault="000D660A" w:rsidP="000D660A">
            <w:pPr>
              <w:jc w:val="center"/>
              <w:rPr>
                <w:rFonts w:cs="Calibri"/>
                <w:color w:val="000000"/>
                <w:sz w:val="20"/>
                <w:szCs w:val="20"/>
                <w:lang w:val="es-CO" w:eastAsia="es-CO"/>
              </w:rPr>
            </w:pPr>
            <w:r w:rsidRPr="00BE555C">
              <w:rPr>
                <w:rFonts w:cs="Calibri"/>
                <w:color w:val="000000"/>
                <w:sz w:val="20"/>
                <w:szCs w:val="20"/>
                <w:lang w:val="es-CO" w:eastAsia="es-CO"/>
              </w:rPr>
              <w:t xml:space="preserve">Bosque de Galería y </w:t>
            </w:r>
            <w:proofErr w:type="spellStart"/>
            <w:r w:rsidRPr="00BE555C">
              <w:rPr>
                <w:rFonts w:cs="Calibri"/>
                <w:color w:val="000000"/>
                <w:sz w:val="20"/>
                <w:szCs w:val="20"/>
                <w:lang w:val="es-CO" w:eastAsia="es-CO"/>
              </w:rPr>
              <w:t>Ripario</w:t>
            </w:r>
            <w:proofErr w:type="spellEnd"/>
            <w:r w:rsidRPr="00BE555C">
              <w:rPr>
                <w:rFonts w:cs="Calibri"/>
                <w:color w:val="000000"/>
                <w:sz w:val="20"/>
                <w:szCs w:val="20"/>
                <w:lang w:val="es-CO" w:eastAsia="es-CO"/>
              </w:rPr>
              <w:t xml:space="preserve"> del </w:t>
            </w:r>
            <w:proofErr w:type="spellStart"/>
            <w:r w:rsidRPr="00BE555C">
              <w:rPr>
                <w:rFonts w:cs="Calibri"/>
                <w:color w:val="000000"/>
                <w:sz w:val="20"/>
                <w:szCs w:val="20"/>
                <w:lang w:val="es-CO" w:eastAsia="es-CO"/>
              </w:rPr>
              <w:t>Zonobioma</w:t>
            </w:r>
            <w:proofErr w:type="spellEnd"/>
            <w:r w:rsidRPr="00BE555C">
              <w:rPr>
                <w:rFonts w:cs="Calibri"/>
                <w:color w:val="000000"/>
                <w:sz w:val="20"/>
                <w:szCs w:val="20"/>
                <w:lang w:val="es-CO" w:eastAsia="es-CO"/>
              </w:rPr>
              <w:t xml:space="preserve"> Húmedo Tropical del Magdalena y Caribe</w:t>
            </w:r>
          </w:p>
        </w:tc>
        <w:tc>
          <w:tcPr>
            <w:tcW w:w="1005" w:type="pct"/>
            <w:tcBorders>
              <w:top w:val="nil"/>
              <w:left w:val="nil"/>
              <w:bottom w:val="single" w:sz="4" w:space="0" w:color="auto"/>
              <w:right w:val="single" w:sz="4" w:space="0" w:color="auto"/>
            </w:tcBorders>
            <w:shd w:val="clear" w:color="auto" w:fill="auto"/>
            <w:vAlign w:val="center"/>
            <w:hideMark/>
          </w:tcPr>
          <w:p w:rsidR="000D660A" w:rsidRPr="00BE555C" w:rsidRDefault="000D660A" w:rsidP="000D660A">
            <w:pPr>
              <w:jc w:val="center"/>
              <w:rPr>
                <w:rFonts w:cs="Calibri"/>
                <w:color w:val="000000"/>
                <w:sz w:val="20"/>
                <w:szCs w:val="20"/>
                <w:lang w:val="es-CO" w:eastAsia="es-CO"/>
              </w:rPr>
            </w:pPr>
            <w:r w:rsidRPr="00BE555C">
              <w:rPr>
                <w:rFonts w:cs="Calibri"/>
                <w:color w:val="000000"/>
                <w:sz w:val="20"/>
                <w:szCs w:val="20"/>
                <w:lang w:val="es-CO" w:eastAsia="es-CO"/>
              </w:rPr>
              <w:t>1</w:t>
            </w:r>
          </w:p>
        </w:tc>
      </w:tr>
      <w:tr w:rsidR="000D660A" w:rsidRPr="00BE555C" w:rsidTr="00BE555C">
        <w:trPr>
          <w:cantSplit/>
          <w:trHeight w:val="244"/>
          <w:jc w:val="center"/>
        </w:trPr>
        <w:tc>
          <w:tcPr>
            <w:tcW w:w="641" w:type="pct"/>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rsidR="000D660A" w:rsidRPr="00BE555C" w:rsidRDefault="000D660A" w:rsidP="000D660A">
            <w:pPr>
              <w:jc w:val="center"/>
              <w:rPr>
                <w:rFonts w:cs="Calibri"/>
                <w:b/>
                <w:bCs/>
                <w:color w:val="000000"/>
                <w:sz w:val="20"/>
                <w:szCs w:val="20"/>
                <w:lang w:val="es-CO" w:eastAsia="es-CO"/>
              </w:rPr>
            </w:pPr>
          </w:p>
        </w:tc>
        <w:tc>
          <w:tcPr>
            <w:tcW w:w="503" w:type="pct"/>
            <w:vMerge w:val="restart"/>
            <w:tcBorders>
              <w:top w:val="nil"/>
              <w:left w:val="single" w:sz="4" w:space="0" w:color="auto"/>
              <w:bottom w:val="single" w:sz="4" w:space="0" w:color="auto"/>
              <w:right w:val="single" w:sz="4" w:space="0" w:color="auto"/>
            </w:tcBorders>
            <w:shd w:val="clear" w:color="auto" w:fill="auto"/>
            <w:vAlign w:val="center"/>
            <w:hideMark/>
          </w:tcPr>
          <w:p w:rsidR="000D660A" w:rsidRPr="00BE555C" w:rsidRDefault="000D660A" w:rsidP="000D660A">
            <w:pPr>
              <w:jc w:val="center"/>
              <w:rPr>
                <w:rFonts w:cs="Calibri"/>
                <w:color w:val="000000"/>
                <w:sz w:val="20"/>
                <w:szCs w:val="20"/>
                <w:lang w:val="es-CO" w:eastAsia="es-CO"/>
              </w:rPr>
            </w:pPr>
            <w:r w:rsidRPr="00BE555C">
              <w:rPr>
                <w:rFonts w:cs="Calibri"/>
                <w:color w:val="000000"/>
                <w:sz w:val="20"/>
                <w:szCs w:val="20"/>
                <w:lang w:val="es-CO" w:eastAsia="es-CO"/>
              </w:rPr>
              <w:t>323</w:t>
            </w:r>
          </w:p>
        </w:tc>
        <w:tc>
          <w:tcPr>
            <w:tcW w:w="1018" w:type="pct"/>
            <w:vMerge w:val="restart"/>
            <w:tcBorders>
              <w:top w:val="nil"/>
              <w:left w:val="single" w:sz="4" w:space="0" w:color="auto"/>
              <w:bottom w:val="single" w:sz="4" w:space="0" w:color="auto"/>
              <w:right w:val="single" w:sz="4" w:space="0" w:color="auto"/>
            </w:tcBorders>
            <w:shd w:val="clear" w:color="auto" w:fill="auto"/>
            <w:vAlign w:val="center"/>
            <w:hideMark/>
          </w:tcPr>
          <w:p w:rsidR="000D660A" w:rsidRPr="00BE555C" w:rsidRDefault="000D660A" w:rsidP="000D660A">
            <w:pPr>
              <w:jc w:val="center"/>
              <w:rPr>
                <w:rFonts w:cs="Calibri"/>
                <w:color w:val="000000"/>
                <w:sz w:val="20"/>
                <w:szCs w:val="20"/>
                <w:lang w:val="es-CO" w:eastAsia="es-CO"/>
              </w:rPr>
            </w:pPr>
            <w:r w:rsidRPr="00BE555C">
              <w:rPr>
                <w:rFonts w:cs="Calibri"/>
                <w:color w:val="000000"/>
                <w:sz w:val="20"/>
                <w:szCs w:val="20"/>
                <w:lang w:val="es-CO" w:eastAsia="es-CO"/>
              </w:rPr>
              <w:t>Vegetación Secundaria o en Transición</w:t>
            </w:r>
          </w:p>
        </w:tc>
        <w:tc>
          <w:tcPr>
            <w:tcW w:w="1834" w:type="pct"/>
            <w:vMerge w:val="restart"/>
            <w:tcBorders>
              <w:top w:val="nil"/>
              <w:left w:val="single" w:sz="4" w:space="0" w:color="auto"/>
              <w:bottom w:val="single" w:sz="4" w:space="0" w:color="auto"/>
              <w:right w:val="single" w:sz="4" w:space="0" w:color="auto"/>
            </w:tcBorders>
            <w:shd w:val="clear" w:color="auto" w:fill="auto"/>
            <w:vAlign w:val="center"/>
            <w:hideMark/>
          </w:tcPr>
          <w:p w:rsidR="000D660A" w:rsidRPr="00BE555C" w:rsidRDefault="000D660A" w:rsidP="000D660A">
            <w:pPr>
              <w:jc w:val="center"/>
              <w:rPr>
                <w:rFonts w:cs="Calibri"/>
                <w:color w:val="000000"/>
                <w:sz w:val="20"/>
                <w:szCs w:val="20"/>
                <w:lang w:val="es-CO" w:eastAsia="es-CO"/>
              </w:rPr>
            </w:pPr>
            <w:r w:rsidRPr="00BE555C">
              <w:rPr>
                <w:rFonts w:cs="Calibri"/>
                <w:color w:val="000000"/>
                <w:sz w:val="20"/>
                <w:szCs w:val="20"/>
                <w:lang w:val="es-CO" w:eastAsia="es-CO"/>
              </w:rPr>
              <w:t xml:space="preserve">Vegetación Secundaria o en Transición del </w:t>
            </w:r>
            <w:proofErr w:type="spellStart"/>
            <w:r w:rsidRPr="00BE555C">
              <w:rPr>
                <w:rFonts w:cs="Calibri"/>
                <w:color w:val="000000"/>
                <w:sz w:val="20"/>
                <w:szCs w:val="20"/>
                <w:lang w:val="es-CO" w:eastAsia="es-CO"/>
              </w:rPr>
              <w:t>Zonobioma</w:t>
            </w:r>
            <w:proofErr w:type="spellEnd"/>
            <w:r w:rsidRPr="00BE555C">
              <w:rPr>
                <w:rFonts w:cs="Calibri"/>
                <w:color w:val="000000"/>
                <w:sz w:val="20"/>
                <w:szCs w:val="20"/>
                <w:lang w:val="es-CO" w:eastAsia="es-CO"/>
              </w:rPr>
              <w:t xml:space="preserve"> Húmedo Tropical del Magdalena y Caribe</w:t>
            </w:r>
          </w:p>
        </w:tc>
        <w:tc>
          <w:tcPr>
            <w:tcW w:w="1005" w:type="pct"/>
            <w:vMerge w:val="restart"/>
            <w:tcBorders>
              <w:top w:val="nil"/>
              <w:left w:val="single" w:sz="4" w:space="0" w:color="auto"/>
              <w:bottom w:val="single" w:sz="4" w:space="0" w:color="auto"/>
              <w:right w:val="single" w:sz="4" w:space="0" w:color="auto"/>
            </w:tcBorders>
            <w:shd w:val="clear" w:color="auto" w:fill="auto"/>
            <w:vAlign w:val="center"/>
            <w:hideMark/>
          </w:tcPr>
          <w:p w:rsidR="000D660A" w:rsidRPr="00BE555C" w:rsidRDefault="000D660A" w:rsidP="000D660A">
            <w:pPr>
              <w:jc w:val="center"/>
              <w:rPr>
                <w:rFonts w:cs="Calibri"/>
                <w:color w:val="000000"/>
                <w:sz w:val="20"/>
                <w:szCs w:val="20"/>
                <w:lang w:val="es-CO" w:eastAsia="es-CO"/>
              </w:rPr>
            </w:pPr>
            <w:r w:rsidRPr="00BE555C">
              <w:rPr>
                <w:rFonts w:cs="Calibri"/>
                <w:color w:val="000000"/>
                <w:sz w:val="20"/>
                <w:szCs w:val="20"/>
                <w:lang w:val="es-CO" w:eastAsia="es-CO"/>
              </w:rPr>
              <w:t>2</w:t>
            </w:r>
          </w:p>
        </w:tc>
      </w:tr>
      <w:tr w:rsidR="000D660A" w:rsidRPr="00BE555C" w:rsidTr="00BE555C">
        <w:trPr>
          <w:cantSplit/>
          <w:trHeight w:val="244"/>
          <w:jc w:val="center"/>
        </w:trPr>
        <w:tc>
          <w:tcPr>
            <w:tcW w:w="641" w:type="pct"/>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rsidR="000D660A" w:rsidRPr="00BE555C" w:rsidRDefault="000D660A" w:rsidP="000D660A">
            <w:pPr>
              <w:jc w:val="center"/>
              <w:rPr>
                <w:rFonts w:cs="Calibri"/>
                <w:b/>
                <w:bCs/>
                <w:color w:val="000000"/>
                <w:sz w:val="20"/>
                <w:szCs w:val="20"/>
                <w:lang w:val="es-CO" w:eastAsia="es-CO"/>
              </w:rPr>
            </w:pPr>
          </w:p>
        </w:tc>
        <w:tc>
          <w:tcPr>
            <w:tcW w:w="503" w:type="pct"/>
            <w:vMerge/>
            <w:tcBorders>
              <w:top w:val="nil"/>
              <w:left w:val="single" w:sz="4" w:space="0" w:color="auto"/>
              <w:bottom w:val="single" w:sz="4" w:space="0" w:color="auto"/>
              <w:right w:val="single" w:sz="4" w:space="0" w:color="auto"/>
            </w:tcBorders>
            <w:vAlign w:val="center"/>
            <w:hideMark/>
          </w:tcPr>
          <w:p w:rsidR="000D660A" w:rsidRPr="00BE555C" w:rsidRDefault="000D660A" w:rsidP="000D660A">
            <w:pPr>
              <w:jc w:val="center"/>
              <w:rPr>
                <w:rFonts w:cs="Calibri"/>
                <w:color w:val="000000"/>
                <w:sz w:val="20"/>
                <w:szCs w:val="20"/>
                <w:lang w:val="es-CO" w:eastAsia="es-CO"/>
              </w:rPr>
            </w:pPr>
          </w:p>
        </w:tc>
        <w:tc>
          <w:tcPr>
            <w:tcW w:w="1018" w:type="pct"/>
            <w:vMerge/>
            <w:tcBorders>
              <w:top w:val="nil"/>
              <w:left w:val="single" w:sz="4" w:space="0" w:color="auto"/>
              <w:bottom w:val="single" w:sz="4" w:space="0" w:color="auto"/>
              <w:right w:val="single" w:sz="4" w:space="0" w:color="auto"/>
            </w:tcBorders>
            <w:vAlign w:val="center"/>
            <w:hideMark/>
          </w:tcPr>
          <w:p w:rsidR="000D660A" w:rsidRPr="00BE555C" w:rsidRDefault="000D660A" w:rsidP="000D660A">
            <w:pPr>
              <w:jc w:val="center"/>
              <w:rPr>
                <w:rFonts w:cs="Calibri"/>
                <w:color w:val="000000"/>
                <w:sz w:val="20"/>
                <w:szCs w:val="20"/>
                <w:lang w:val="es-CO" w:eastAsia="es-CO"/>
              </w:rPr>
            </w:pPr>
          </w:p>
        </w:tc>
        <w:tc>
          <w:tcPr>
            <w:tcW w:w="1834" w:type="pct"/>
            <w:vMerge/>
            <w:tcBorders>
              <w:top w:val="nil"/>
              <w:left w:val="single" w:sz="4" w:space="0" w:color="auto"/>
              <w:bottom w:val="single" w:sz="4" w:space="0" w:color="auto"/>
              <w:right w:val="single" w:sz="4" w:space="0" w:color="auto"/>
            </w:tcBorders>
            <w:vAlign w:val="center"/>
            <w:hideMark/>
          </w:tcPr>
          <w:p w:rsidR="000D660A" w:rsidRPr="00BE555C" w:rsidRDefault="000D660A" w:rsidP="000D660A">
            <w:pPr>
              <w:jc w:val="center"/>
              <w:rPr>
                <w:rFonts w:cs="Calibri"/>
                <w:color w:val="000000"/>
                <w:sz w:val="20"/>
                <w:szCs w:val="20"/>
                <w:lang w:val="es-CO" w:eastAsia="es-CO"/>
              </w:rPr>
            </w:pPr>
          </w:p>
        </w:tc>
        <w:tc>
          <w:tcPr>
            <w:tcW w:w="1005" w:type="pct"/>
            <w:vMerge/>
            <w:tcBorders>
              <w:top w:val="nil"/>
              <w:left w:val="single" w:sz="4" w:space="0" w:color="auto"/>
              <w:bottom w:val="single" w:sz="4" w:space="0" w:color="auto"/>
              <w:right w:val="single" w:sz="4" w:space="0" w:color="auto"/>
            </w:tcBorders>
            <w:vAlign w:val="center"/>
            <w:hideMark/>
          </w:tcPr>
          <w:p w:rsidR="000D660A" w:rsidRPr="00BE555C" w:rsidRDefault="000D660A" w:rsidP="000D660A">
            <w:pPr>
              <w:jc w:val="center"/>
              <w:rPr>
                <w:rFonts w:cs="Calibri"/>
                <w:color w:val="000000"/>
                <w:sz w:val="20"/>
                <w:szCs w:val="20"/>
                <w:lang w:val="es-CO" w:eastAsia="es-CO"/>
              </w:rPr>
            </w:pPr>
          </w:p>
        </w:tc>
      </w:tr>
      <w:tr w:rsidR="000D660A" w:rsidRPr="00BE555C" w:rsidTr="00BE555C">
        <w:trPr>
          <w:cantSplit/>
          <w:trHeight w:val="20"/>
          <w:jc w:val="center"/>
        </w:trPr>
        <w:tc>
          <w:tcPr>
            <w:tcW w:w="3995" w:type="pct"/>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0D660A" w:rsidRPr="00BE555C" w:rsidRDefault="000D660A" w:rsidP="000D660A">
            <w:pPr>
              <w:jc w:val="center"/>
              <w:rPr>
                <w:rFonts w:cs="Calibri"/>
                <w:b/>
                <w:bCs/>
                <w:color w:val="000000"/>
                <w:sz w:val="20"/>
                <w:szCs w:val="20"/>
                <w:lang w:val="es-CO" w:eastAsia="es-CO"/>
              </w:rPr>
            </w:pPr>
            <w:r w:rsidRPr="00BE555C">
              <w:rPr>
                <w:rFonts w:cs="Calibri"/>
                <w:b/>
                <w:bCs/>
                <w:color w:val="000000"/>
                <w:sz w:val="20"/>
                <w:szCs w:val="20"/>
                <w:lang w:val="es-CO" w:eastAsia="es-CO"/>
              </w:rPr>
              <w:t>TOTAL</w:t>
            </w:r>
          </w:p>
        </w:tc>
        <w:tc>
          <w:tcPr>
            <w:tcW w:w="1005" w:type="pct"/>
            <w:tcBorders>
              <w:top w:val="nil"/>
              <w:left w:val="nil"/>
              <w:bottom w:val="single" w:sz="4" w:space="0" w:color="auto"/>
              <w:right w:val="single" w:sz="4" w:space="0" w:color="auto"/>
            </w:tcBorders>
            <w:shd w:val="clear" w:color="auto" w:fill="auto"/>
            <w:noWrap/>
            <w:vAlign w:val="center"/>
            <w:hideMark/>
          </w:tcPr>
          <w:p w:rsidR="000D660A" w:rsidRPr="00BE555C" w:rsidRDefault="000D660A" w:rsidP="000D660A">
            <w:pPr>
              <w:jc w:val="center"/>
              <w:rPr>
                <w:rFonts w:cs="Calibri"/>
                <w:b/>
                <w:color w:val="000000"/>
                <w:sz w:val="20"/>
                <w:szCs w:val="20"/>
                <w:lang w:val="es-CO" w:eastAsia="es-CO"/>
              </w:rPr>
            </w:pPr>
            <w:r w:rsidRPr="00BE555C">
              <w:rPr>
                <w:rFonts w:cs="Calibri"/>
                <w:b/>
                <w:color w:val="000000"/>
                <w:sz w:val="20"/>
                <w:szCs w:val="20"/>
                <w:lang w:val="es-CO" w:eastAsia="es-CO"/>
              </w:rPr>
              <w:t>21</w:t>
            </w:r>
          </w:p>
        </w:tc>
      </w:tr>
    </w:tbl>
    <w:p w:rsidR="00997620" w:rsidRPr="008D4647" w:rsidRDefault="007223DC" w:rsidP="00997620">
      <w:pPr>
        <w:jc w:val="left"/>
        <w:rPr>
          <w:sz w:val="18"/>
          <w:szCs w:val="18"/>
        </w:rPr>
      </w:pPr>
      <w:r w:rsidRPr="008D4647">
        <w:rPr>
          <w:rFonts w:cs="Arial"/>
          <w:b/>
          <w:sz w:val="18"/>
          <w:szCs w:val="18"/>
        </w:rPr>
        <w:t xml:space="preserve">Fuente. </w:t>
      </w:r>
      <w:r w:rsidR="00997620" w:rsidRPr="008D4647">
        <w:rPr>
          <w:rFonts w:cs="Tahoma"/>
          <w:bCs/>
          <w:noProof/>
          <w:sz w:val="18"/>
          <w:szCs w:val="18"/>
          <w:lang w:val="es-ES_tradnl" w:eastAsia="es-CO"/>
        </w:rPr>
        <w:t xml:space="preserve">Fuente. </w:t>
      </w:r>
      <w:r w:rsidR="00997620" w:rsidRPr="008D4647">
        <w:rPr>
          <w:sz w:val="18"/>
          <w:szCs w:val="18"/>
        </w:rPr>
        <w:t xml:space="preserve">CDMB – FEDEMUNICIPIOS - </w:t>
      </w:r>
      <w:r w:rsidR="004E0BD3">
        <w:rPr>
          <w:sz w:val="18"/>
          <w:szCs w:val="18"/>
        </w:rPr>
        <w:t>PGOF CDMB (2019)</w:t>
      </w:r>
      <w:r w:rsidR="00997620" w:rsidRPr="008D4647">
        <w:rPr>
          <w:sz w:val="18"/>
          <w:szCs w:val="18"/>
        </w:rPr>
        <w:t>.</w:t>
      </w:r>
    </w:p>
    <w:p w:rsidR="008D4647" w:rsidRDefault="007223DC" w:rsidP="007D13DA">
      <w:pPr>
        <w:pStyle w:val="Ttulo2"/>
      </w:pPr>
      <w:bookmarkStart w:id="67" w:name="_Toc14797142"/>
      <w:bookmarkStart w:id="68" w:name="_Toc17665193"/>
      <w:bookmarkStart w:id="69" w:name="_Toc23787084"/>
      <w:r>
        <w:t xml:space="preserve">2.3 </w:t>
      </w:r>
      <w:r w:rsidR="004B5D7B" w:rsidRPr="00360C52">
        <w:t>LOCALIZACIÓN CONGLOMERADOS – PARCELAS INVENTARIO FORESTAL</w:t>
      </w:r>
      <w:r w:rsidR="004B5D7B" w:rsidRPr="008D4647">
        <w:t>.</w:t>
      </w:r>
      <w:bookmarkEnd w:id="67"/>
      <w:bookmarkEnd w:id="68"/>
      <w:bookmarkEnd w:id="69"/>
      <w:r w:rsidR="00441E77">
        <w:t xml:space="preserve"> </w:t>
      </w:r>
    </w:p>
    <w:p w:rsidR="004B5D7B" w:rsidRDefault="00C0025C" w:rsidP="004B5D7B">
      <w:pPr>
        <w:rPr>
          <w:rFonts w:cs="Arial"/>
          <w:szCs w:val="22"/>
        </w:rPr>
      </w:pPr>
      <w:r w:rsidRPr="00C0025C">
        <w:t>Siguiendo la definición del tamaño de la muestra y su afijación por tipos de bosque</w:t>
      </w:r>
      <w:r w:rsidR="00323BC2">
        <w:t xml:space="preserve"> se </w:t>
      </w:r>
      <w:r w:rsidRPr="00997620">
        <w:t>presenta l</w:t>
      </w:r>
      <w:r w:rsidR="004B5D7B" w:rsidRPr="00997620">
        <w:t xml:space="preserve">a información geográfica de cada una de las 105 parcelas de muestreo levantadas en </w:t>
      </w:r>
      <w:proofErr w:type="gramStart"/>
      <w:r w:rsidR="004B5D7B" w:rsidRPr="00997620">
        <w:t>campo</w:t>
      </w:r>
      <w:r w:rsidR="00323BC2">
        <w:t>(</w:t>
      </w:r>
      <w:proofErr w:type="gramEnd"/>
      <w:r w:rsidR="00323BC2">
        <w:fldChar w:fldCharType="begin"/>
      </w:r>
      <w:r w:rsidR="00323BC2">
        <w:instrText xml:space="preserve"> REF _Ref20496947 \h </w:instrText>
      </w:r>
      <w:r w:rsidR="00323BC2">
        <w:fldChar w:fldCharType="separate"/>
      </w:r>
      <w:r w:rsidR="00323BC2">
        <w:t xml:space="preserve">Tabla </w:t>
      </w:r>
      <w:r w:rsidR="00323BC2">
        <w:rPr>
          <w:noProof/>
        </w:rPr>
        <w:t>8</w:t>
      </w:r>
      <w:r w:rsidR="00323BC2">
        <w:fldChar w:fldCharType="end"/>
      </w:r>
      <w:r w:rsidR="00323BC2">
        <w:t>).</w:t>
      </w:r>
    </w:p>
    <w:p w:rsidR="004B5D7B" w:rsidRPr="008D4647" w:rsidRDefault="00323BC2" w:rsidP="00323BC2">
      <w:pPr>
        <w:pStyle w:val="Epgrafe"/>
        <w:rPr>
          <w:color w:val="003300"/>
        </w:rPr>
      </w:pPr>
      <w:bookmarkStart w:id="70" w:name="_Ref20496947"/>
      <w:bookmarkStart w:id="71" w:name="_Toc23787195"/>
      <w:r>
        <w:t xml:space="preserve">Tabla </w:t>
      </w:r>
      <w:r>
        <w:fldChar w:fldCharType="begin"/>
      </w:r>
      <w:r>
        <w:instrText xml:space="preserve"> SEQ Tabla \* ARABIC </w:instrText>
      </w:r>
      <w:r>
        <w:fldChar w:fldCharType="separate"/>
      </w:r>
      <w:r w:rsidR="0036043E">
        <w:rPr>
          <w:noProof/>
        </w:rPr>
        <w:t>8</w:t>
      </w:r>
      <w:r>
        <w:fldChar w:fldCharType="end"/>
      </w:r>
      <w:bookmarkEnd w:id="70"/>
      <w:r>
        <w:t xml:space="preserve">. </w:t>
      </w:r>
      <w:r w:rsidR="004B5D7B" w:rsidRPr="008D4647">
        <w:t>Localización Geográfica Conglomerados y Parcelas de Muestreo de Inventario Forestal.</w:t>
      </w:r>
      <w:bookmarkEnd w:id="71"/>
    </w:p>
    <w:tbl>
      <w:tblPr>
        <w:tblStyle w:val="Tablaconcuadrcula"/>
        <w:tblW w:w="0" w:type="auto"/>
        <w:tblLayout w:type="fixed"/>
        <w:tblLook w:val="04A0" w:firstRow="1" w:lastRow="0" w:firstColumn="1" w:lastColumn="0" w:noHBand="0" w:noVBand="1"/>
      </w:tblPr>
      <w:tblGrid>
        <w:gridCol w:w="534"/>
        <w:gridCol w:w="1264"/>
        <w:gridCol w:w="1543"/>
        <w:gridCol w:w="942"/>
        <w:gridCol w:w="942"/>
        <w:gridCol w:w="1094"/>
        <w:gridCol w:w="1094"/>
        <w:gridCol w:w="783"/>
        <w:gridCol w:w="859"/>
      </w:tblGrid>
      <w:tr w:rsidR="004B5D7B" w:rsidRPr="00323BC2" w:rsidTr="00323BC2">
        <w:trPr>
          <w:trHeight w:val="20"/>
          <w:tblHeader/>
        </w:trPr>
        <w:tc>
          <w:tcPr>
            <w:tcW w:w="534" w:type="dxa"/>
            <w:vMerge w:val="restart"/>
            <w:shd w:val="clear" w:color="auto" w:fill="C2D69B" w:themeFill="accent3" w:themeFillTint="99"/>
            <w:vAlign w:val="center"/>
            <w:hideMark/>
          </w:tcPr>
          <w:p w:rsidR="004B5D7B" w:rsidRPr="00323BC2" w:rsidRDefault="004B5D7B" w:rsidP="00F42B6B">
            <w:pPr>
              <w:jc w:val="center"/>
              <w:rPr>
                <w:b/>
                <w:bCs/>
                <w:sz w:val="20"/>
                <w:szCs w:val="20"/>
              </w:rPr>
            </w:pPr>
            <w:r w:rsidRPr="00323BC2">
              <w:rPr>
                <w:b/>
                <w:bCs/>
                <w:sz w:val="20"/>
                <w:szCs w:val="20"/>
              </w:rPr>
              <w:t>No.</w:t>
            </w:r>
          </w:p>
        </w:tc>
        <w:tc>
          <w:tcPr>
            <w:tcW w:w="1264" w:type="dxa"/>
            <w:vMerge w:val="restart"/>
            <w:shd w:val="clear" w:color="auto" w:fill="C2D69B" w:themeFill="accent3" w:themeFillTint="99"/>
            <w:vAlign w:val="center"/>
            <w:hideMark/>
          </w:tcPr>
          <w:p w:rsidR="004B5D7B" w:rsidRPr="00323BC2" w:rsidRDefault="00323BC2" w:rsidP="00F42B6B">
            <w:pPr>
              <w:jc w:val="center"/>
              <w:rPr>
                <w:b/>
                <w:bCs/>
                <w:sz w:val="20"/>
                <w:szCs w:val="20"/>
              </w:rPr>
            </w:pPr>
            <w:r w:rsidRPr="00323BC2">
              <w:rPr>
                <w:b/>
                <w:bCs/>
                <w:sz w:val="20"/>
                <w:szCs w:val="20"/>
              </w:rPr>
              <w:t>Municipio</w:t>
            </w:r>
          </w:p>
        </w:tc>
        <w:tc>
          <w:tcPr>
            <w:tcW w:w="1543" w:type="dxa"/>
            <w:vMerge w:val="restart"/>
            <w:shd w:val="clear" w:color="auto" w:fill="C2D69B" w:themeFill="accent3" w:themeFillTint="99"/>
            <w:vAlign w:val="center"/>
            <w:hideMark/>
          </w:tcPr>
          <w:p w:rsidR="004B5D7B" w:rsidRPr="00323BC2" w:rsidRDefault="00323BC2" w:rsidP="00F42B6B">
            <w:pPr>
              <w:jc w:val="center"/>
              <w:rPr>
                <w:b/>
                <w:bCs/>
                <w:sz w:val="20"/>
                <w:szCs w:val="20"/>
              </w:rPr>
            </w:pPr>
            <w:r w:rsidRPr="00323BC2">
              <w:rPr>
                <w:b/>
                <w:bCs/>
                <w:sz w:val="20"/>
                <w:szCs w:val="20"/>
              </w:rPr>
              <w:t>No. Conglomerado</w:t>
            </w:r>
          </w:p>
        </w:tc>
        <w:tc>
          <w:tcPr>
            <w:tcW w:w="942" w:type="dxa"/>
            <w:vMerge w:val="restart"/>
            <w:shd w:val="clear" w:color="auto" w:fill="C2D69B" w:themeFill="accent3" w:themeFillTint="99"/>
            <w:vAlign w:val="center"/>
            <w:hideMark/>
          </w:tcPr>
          <w:p w:rsidR="004B5D7B" w:rsidRPr="00323BC2" w:rsidRDefault="00323BC2" w:rsidP="00F42B6B">
            <w:pPr>
              <w:jc w:val="center"/>
              <w:rPr>
                <w:b/>
                <w:bCs/>
                <w:sz w:val="20"/>
                <w:szCs w:val="20"/>
              </w:rPr>
            </w:pPr>
            <w:r w:rsidRPr="00323BC2">
              <w:rPr>
                <w:b/>
                <w:bCs/>
                <w:sz w:val="20"/>
                <w:szCs w:val="20"/>
              </w:rPr>
              <w:t>No. Parcela</w:t>
            </w:r>
          </w:p>
        </w:tc>
        <w:tc>
          <w:tcPr>
            <w:tcW w:w="942" w:type="dxa"/>
            <w:vMerge w:val="restart"/>
            <w:shd w:val="clear" w:color="auto" w:fill="C2D69B" w:themeFill="accent3" w:themeFillTint="99"/>
            <w:vAlign w:val="center"/>
            <w:hideMark/>
          </w:tcPr>
          <w:p w:rsidR="004B5D7B" w:rsidRPr="00323BC2" w:rsidRDefault="00323BC2" w:rsidP="00F42B6B">
            <w:pPr>
              <w:jc w:val="center"/>
              <w:rPr>
                <w:b/>
                <w:bCs/>
                <w:sz w:val="20"/>
                <w:szCs w:val="20"/>
              </w:rPr>
            </w:pPr>
            <w:r w:rsidRPr="00323BC2">
              <w:rPr>
                <w:b/>
                <w:bCs/>
                <w:sz w:val="20"/>
                <w:szCs w:val="20"/>
              </w:rPr>
              <w:t>Código parcela</w:t>
            </w:r>
          </w:p>
        </w:tc>
        <w:tc>
          <w:tcPr>
            <w:tcW w:w="2188" w:type="dxa"/>
            <w:gridSpan w:val="2"/>
            <w:shd w:val="clear" w:color="auto" w:fill="C2D69B" w:themeFill="accent3" w:themeFillTint="99"/>
            <w:vAlign w:val="center"/>
            <w:hideMark/>
          </w:tcPr>
          <w:p w:rsidR="004B5D7B" w:rsidRPr="00323BC2" w:rsidRDefault="00323BC2" w:rsidP="00F42B6B">
            <w:pPr>
              <w:jc w:val="center"/>
              <w:rPr>
                <w:b/>
                <w:bCs/>
                <w:sz w:val="20"/>
                <w:szCs w:val="20"/>
              </w:rPr>
            </w:pPr>
            <w:r w:rsidRPr="00323BC2">
              <w:rPr>
                <w:b/>
                <w:bCs/>
                <w:sz w:val="20"/>
                <w:szCs w:val="20"/>
              </w:rPr>
              <w:t xml:space="preserve">Coordenadas </w:t>
            </w:r>
            <w:proofErr w:type="spellStart"/>
            <w:r w:rsidRPr="00323BC2">
              <w:rPr>
                <w:b/>
                <w:bCs/>
                <w:sz w:val="20"/>
                <w:szCs w:val="20"/>
              </w:rPr>
              <w:t>centroide</w:t>
            </w:r>
            <w:proofErr w:type="spellEnd"/>
            <w:r w:rsidRPr="00323BC2">
              <w:rPr>
                <w:b/>
                <w:bCs/>
                <w:sz w:val="20"/>
                <w:szCs w:val="20"/>
              </w:rPr>
              <w:t xml:space="preserve"> (planas)</w:t>
            </w:r>
          </w:p>
        </w:tc>
        <w:tc>
          <w:tcPr>
            <w:tcW w:w="783" w:type="dxa"/>
            <w:vMerge w:val="restart"/>
            <w:shd w:val="clear" w:color="auto" w:fill="C2D69B" w:themeFill="accent3" w:themeFillTint="99"/>
            <w:noWrap/>
            <w:vAlign w:val="center"/>
            <w:hideMark/>
          </w:tcPr>
          <w:p w:rsidR="004B5D7B" w:rsidRPr="00323BC2" w:rsidRDefault="00323BC2" w:rsidP="00F42B6B">
            <w:pPr>
              <w:jc w:val="center"/>
              <w:rPr>
                <w:b/>
                <w:bCs/>
                <w:sz w:val="20"/>
                <w:szCs w:val="20"/>
              </w:rPr>
            </w:pPr>
            <w:r w:rsidRPr="00323BC2">
              <w:rPr>
                <w:b/>
                <w:bCs/>
                <w:sz w:val="20"/>
                <w:szCs w:val="20"/>
              </w:rPr>
              <w:t>Azimut</w:t>
            </w:r>
          </w:p>
        </w:tc>
        <w:tc>
          <w:tcPr>
            <w:tcW w:w="859" w:type="dxa"/>
            <w:vMerge w:val="restart"/>
            <w:shd w:val="clear" w:color="auto" w:fill="C2D69B" w:themeFill="accent3" w:themeFillTint="99"/>
            <w:vAlign w:val="center"/>
            <w:hideMark/>
          </w:tcPr>
          <w:p w:rsidR="004B5D7B" w:rsidRPr="00323BC2" w:rsidRDefault="00323BC2" w:rsidP="00F42B6B">
            <w:pPr>
              <w:jc w:val="center"/>
              <w:rPr>
                <w:b/>
                <w:bCs/>
                <w:sz w:val="20"/>
                <w:szCs w:val="20"/>
              </w:rPr>
            </w:pPr>
            <w:r w:rsidRPr="00323BC2">
              <w:rPr>
                <w:b/>
                <w:bCs/>
                <w:sz w:val="20"/>
                <w:szCs w:val="20"/>
              </w:rPr>
              <w:t>Altitud m.s.n.m.</w:t>
            </w:r>
          </w:p>
        </w:tc>
      </w:tr>
      <w:tr w:rsidR="004B5D7B" w:rsidRPr="00323BC2" w:rsidTr="00323BC2">
        <w:trPr>
          <w:trHeight w:val="20"/>
          <w:tblHeader/>
        </w:trPr>
        <w:tc>
          <w:tcPr>
            <w:tcW w:w="534" w:type="dxa"/>
            <w:vMerge/>
            <w:shd w:val="clear" w:color="auto" w:fill="92D050"/>
            <w:vAlign w:val="center"/>
            <w:hideMark/>
          </w:tcPr>
          <w:p w:rsidR="004B5D7B" w:rsidRPr="00323BC2" w:rsidRDefault="004B5D7B" w:rsidP="00F42B6B">
            <w:pPr>
              <w:jc w:val="center"/>
              <w:rPr>
                <w:b/>
                <w:bCs/>
                <w:sz w:val="20"/>
                <w:szCs w:val="20"/>
              </w:rPr>
            </w:pPr>
          </w:p>
        </w:tc>
        <w:tc>
          <w:tcPr>
            <w:tcW w:w="1264" w:type="dxa"/>
            <w:vMerge/>
            <w:shd w:val="clear" w:color="auto" w:fill="92D050"/>
            <w:vAlign w:val="center"/>
            <w:hideMark/>
          </w:tcPr>
          <w:p w:rsidR="004B5D7B" w:rsidRPr="00323BC2" w:rsidRDefault="004B5D7B" w:rsidP="00F42B6B">
            <w:pPr>
              <w:jc w:val="center"/>
              <w:rPr>
                <w:b/>
                <w:bCs/>
                <w:sz w:val="20"/>
                <w:szCs w:val="20"/>
              </w:rPr>
            </w:pPr>
          </w:p>
        </w:tc>
        <w:tc>
          <w:tcPr>
            <w:tcW w:w="1543" w:type="dxa"/>
            <w:vMerge/>
            <w:shd w:val="clear" w:color="auto" w:fill="92D050"/>
            <w:vAlign w:val="center"/>
            <w:hideMark/>
          </w:tcPr>
          <w:p w:rsidR="004B5D7B" w:rsidRPr="00323BC2" w:rsidRDefault="004B5D7B" w:rsidP="00F42B6B">
            <w:pPr>
              <w:jc w:val="center"/>
              <w:rPr>
                <w:b/>
                <w:bCs/>
                <w:sz w:val="20"/>
                <w:szCs w:val="20"/>
              </w:rPr>
            </w:pPr>
          </w:p>
        </w:tc>
        <w:tc>
          <w:tcPr>
            <w:tcW w:w="942" w:type="dxa"/>
            <w:vMerge/>
            <w:shd w:val="clear" w:color="auto" w:fill="92D050"/>
            <w:vAlign w:val="center"/>
            <w:hideMark/>
          </w:tcPr>
          <w:p w:rsidR="004B5D7B" w:rsidRPr="00323BC2" w:rsidRDefault="004B5D7B" w:rsidP="00F42B6B">
            <w:pPr>
              <w:jc w:val="center"/>
              <w:rPr>
                <w:b/>
                <w:bCs/>
                <w:sz w:val="20"/>
                <w:szCs w:val="20"/>
              </w:rPr>
            </w:pPr>
          </w:p>
        </w:tc>
        <w:tc>
          <w:tcPr>
            <w:tcW w:w="942" w:type="dxa"/>
            <w:vMerge/>
            <w:shd w:val="clear" w:color="auto" w:fill="92D050"/>
            <w:vAlign w:val="center"/>
            <w:hideMark/>
          </w:tcPr>
          <w:p w:rsidR="004B5D7B" w:rsidRPr="00323BC2" w:rsidRDefault="004B5D7B" w:rsidP="00F42B6B">
            <w:pPr>
              <w:jc w:val="center"/>
              <w:rPr>
                <w:b/>
                <w:bCs/>
                <w:sz w:val="20"/>
                <w:szCs w:val="20"/>
              </w:rPr>
            </w:pPr>
          </w:p>
        </w:tc>
        <w:tc>
          <w:tcPr>
            <w:tcW w:w="1094" w:type="dxa"/>
            <w:shd w:val="clear" w:color="auto" w:fill="C2D69B" w:themeFill="accent3" w:themeFillTint="99"/>
            <w:noWrap/>
            <w:vAlign w:val="center"/>
            <w:hideMark/>
          </w:tcPr>
          <w:p w:rsidR="004B5D7B" w:rsidRPr="00323BC2" w:rsidRDefault="004B5D7B" w:rsidP="00F42B6B">
            <w:pPr>
              <w:jc w:val="center"/>
              <w:rPr>
                <w:b/>
                <w:bCs/>
                <w:sz w:val="20"/>
                <w:szCs w:val="20"/>
              </w:rPr>
            </w:pPr>
            <w:r w:rsidRPr="00323BC2">
              <w:rPr>
                <w:b/>
                <w:bCs/>
                <w:sz w:val="20"/>
                <w:szCs w:val="20"/>
              </w:rPr>
              <w:t>N</w:t>
            </w:r>
          </w:p>
        </w:tc>
        <w:tc>
          <w:tcPr>
            <w:tcW w:w="1094" w:type="dxa"/>
            <w:shd w:val="clear" w:color="auto" w:fill="C2D69B" w:themeFill="accent3" w:themeFillTint="99"/>
            <w:noWrap/>
            <w:vAlign w:val="center"/>
            <w:hideMark/>
          </w:tcPr>
          <w:p w:rsidR="004B5D7B" w:rsidRPr="00323BC2" w:rsidRDefault="004B5D7B" w:rsidP="00F42B6B">
            <w:pPr>
              <w:jc w:val="center"/>
              <w:rPr>
                <w:b/>
                <w:bCs/>
                <w:sz w:val="20"/>
                <w:szCs w:val="20"/>
              </w:rPr>
            </w:pPr>
            <w:r w:rsidRPr="00323BC2">
              <w:rPr>
                <w:b/>
                <w:bCs/>
                <w:sz w:val="20"/>
                <w:szCs w:val="20"/>
              </w:rPr>
              <w:t>E</w:t>
            </w:r>
          </w:p>
        </w:tc>
        <w:tc>
          <w:tcPr>
            <w:tcW w:w="783" w:type="dxa"/>
            <w:vMerge/>
            <w:shd w:val="clear" w:color="auto" w:fill="92D050"/>
            <w:vAlign w:val="center"/>
            <w:hideMark/>
          </w:tcPr>
          <w:p w:rsidR="004B5D7B" w:rsidRPr="00323BC2" w:rsidRDefault="004B5D7B" w:rsidP="00F42B6B">
            <w:pPr>
              <w:jc w:val="center"/>
              <w:rPr>
                <w:b/>
                <w:bCs/>
                <w:sz w:val="20"/>
                <w:szCs w:val="20"/>
              </w:rPr>
            </w:pPr>
          </w:p>
        </w:tc>
        <w:tc>
          <w:tcPr>
            <w:tcW w:w="859" w:type="dxa"/>
            <w:vMerge/>
            <w:shd w:val="clear" w:color="auto" w:fill="92D050"/>
            <w:vAlign w:val="center"/>
            <w:hideMark/>
          </w:tcPr>
          <w:p w:rsidR="004B5D7B" w:rsidRPr="00323BC2" w:rsidRDefault="004B5D7B" w:rsidP="00F42B6B">
            <w:pPr>
              <w:jc w:val="center"/>
              <w:rPr>
                <w:b/>
                <w:bCs/>
                <w:sz w:val="20"/>
                <w:szCs w:val="20"/>
              </w:rPr>
            </w:pP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1</w:t>
            </w:r>
          </w:p>
        </w:tc>
        <w:tc>
          <w:tcPr>
            <w:tcW w:w="1264" w:type="dxa"/>
            <w:vMerge w:val="restart"/>
            <w:noWrap/>
            <w:vAlign w:val="center"/>
            <w:hideMark/>
          </w:tcPr>
          <w:p w:rsidR="004B5D7B" w:rsidRPr="00323BC2" w:rsidRDefault="004B5D7B" w:rsidP="00F42B6B">
            <w:pPr>
              <w:jc w:val="center"/>
              <w:rPr>
                <w:sz w:val="20"/>
                <w:szCs w:val="20"/>
              </w:rPr>
            </w:pPr>
            <w:r w:rsidRPr="00323BC2">
              <w:rPr>
                <w:sz w:val="20"/>
                <w:szCs w:val="20"/>
              </w:rPr>
              <w:t>Bucaramanga</w:t>
            </w:r>
          </w:p>
        </w:tc>
        <w:tc>
          <w:tcPr>
            <w:tcW w:w="1543" w:type="dxa"/>
            <w:vMerge w:val="restart"/>
            <w:noWrap/>
            <w:vAlign w:val="center"/>
            <w:hideMark/>
          </w:tcPr>
          <w:p w:rsidR="004B5D7B" w:rsidRPr="00323BC2" w:rsidRDefault="004B5D7B" w:rsidP="00F42B6B">
            <w:pPr>
              <w:jc w:val="center"/>
              <w:rPr>
                <w:sz w:val="20"/>
                <w:szCs w:val="20"/>
              </w:rPr>
            </w:pPr>
            <w:r w:rsidRPr="00323BC2">
              <w:rPr>
                <w:sz w:val="20"/>
                <w:szCs w:val="20"/>
              </w:rPr>
              <w:t>1</w:t>
            </w:r>
          </w:p>
        </w:tc>
        <w:tc>
          <w:tcPr>
            <w:tcW w:w="942" w:type="dxa"/>
            <w:noWrap/>
            <w:vAlign w:val="center"/>
            <w:hideMark/>
          </w:tcPr>
          <w:p w:rsidR="004B5D7B" w:rsidRPr="00323BC2" w:rsidRDefault="004B5D7B" w:rsidP="00F42B6B">
            <w:pPr>
              <w:jc w:val="center"/>
              <w:rPr>
                <w:sz w:val="20"/>
                <w:szCs w:val="20"/>
              </w:rPr>
            </w:pPr>
            <w:r w:rsidRPr="00323BC2">
              <w:rPr>
                <w:sz w:val="20"/>
                <w:szCs w:val="20"/>
              </w:rPr>
              <w:t>1</w:t>
            </w:r>
          </w:p>
        </w:tc>
        <w:tc>
          <w:tcPr>
            <w:tcW w:w="942" w:type="dxa"/>
            <w:noWrap/>
            <w:vAlign w:val="center"/>
            <w:hideMark/>
          </w:tcPr>
          <w:p w:rsidR="004B5D7B" w:rsidRPr="00323BC2" w:rsidRDefault="004B5D7B" w:rsidP="00F42B6B">
            <w:pPr>
              <w:jc w:val="center"/>
              <w:rPr>
                <w:sz w:val="20"/>
                <w:szCs w:val="20"/>
              </w:rPr>
            </w:pPr>
            <w:r w:rsidRPr="00323BC2">
              <w:rPr>
                <w:sz w:val="20"/>
                <w:szCs w:val="20"/>
              </w:rPr>
              <w:t>C1S1</w:t>
            </w:r>
          </w:p>
        </w:tc>
        <w:tc>
          <w:tcPr>
            <w:tcW w:w="1094" w:type="dxa"/>
            <w:noWrap/>
            <w:vAlign w:val="center"/>
            <w:hideMark/>
          </w:tcPr>
          <w:p w:rsidR="004B5D7B" w:rsidRPr="00323BC2" w:rsidRDefault="004B5D7B" w:rsidP="00F42B6B">
            <w:pPr>
              <w:jc w:val="center"/>
              <w:rPr>
                <w:sz w:val="18"/>
                <w:szCs w:val="18"/>
              </w:rPr>
            </w:pPr>
            <w:r w:rsidRPr="00323BC2">
              <w:rPr>
                <w:sz w:val="18"/>
                <w:szCs w:val="18"/>
              </w:rPr>
              <w:t>1280248,678</w:t>
            </w:r>
          </w:p>
        </w:tc>
        <w:tc>
          <w:tcPr>
            <w:tcW w:w="1094" w:type="dxa"/>
            <w:noWrap/>
            <w:vAlign w:val="center"/>
            <w:hideMark/>
          </w:tcPr>
          <w:p w:rsidR="004B5D7B" w:rsidRPr="00323BC2" w:rsidRDefault="004B5D7B" w:rsidP="00F42B6B">
            <w:pPr>
              <w:jc w:val="center"/>
              <w:rPr>
                <w:sz w:val="18"/>
                <w:szCs w:val="18"/>
              </w:rPr>
            </w:pPr>
            <w:r w:rsidRPr="00323BC2">
              <w:rPr>
                <w:sz w:val="18"/>
                <w:szCs w:val="18"/>
              </w:rPr>
              <w:t>1112409,273</w:t>
            </w:r>
          </w:p>
        </w:tc>
        <w:tc>
          <w:tcPr>
            <w:tcW w:w="783" w:type="dxa"/>
            <w:noWrap/>
            <w:vAlign w:val="center"/>
            <w:hideMark/>
          </w:tcPr>
          <w:p w:rsidR="004B5D7B" w:rsidRPr="00323BC2" w:rsidRDefault="004B5D7B" w:rsidP="00F42B6B">
            <w:pPr>
              <w:jc w:val="center"/>
              <w:rPr>
                <w:sz w:val="18"/>
                <w:szCs w:val="18"/>
              </w:rPr>
            </w:pPr>
            <w:r w:rsidRPr="00323BC2">
              <w:rPr>
                <w:sz w:val="18"/>
                <w:szCs w:val="18"/>
              </w:rPr>
              <w:t>0</w:t>
            </w:r>
          </w:p>
        </w:tc>
        <w:tc>
          <w:tcPr>
            <w:tcW w:w="859" w:type="dxa"/>
            <w:noWrap/>
            <w:vAlign w:val="center"/>
            <w:hideMark/>
          </w:tcPr>
          <w:p w:rsidR="004B5D7B" w:rsidRPr="00323BC2" w:rsidRDefault="004B5D7B" w:rsidP="00F42B6B">
            <w:pPr>
              <w:jc w:val="center"/>
              <w:rPr>
                <w:sz w:val="18"/>
                <w:szCs w:val="18"/>
              </w:rPr>
            </w:pPr>
            <w:r w:rsidRPr="00323BC2">
              <w:rPr>
                <w:sz w:val="18"/>
                <w:szCs w:val="18"/>
              </w:rPr>
              <w:t>1697</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2</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2</w:t>
            </w:r>
          </w:p>
        </w:tc>
        <w:tc>
          <w:tcPr>
            <w:tcW w:w="942" w:type="dxa"/>
            <w:noWrap/>
            <w:vAlign w:val="center"/>
            <w:hideMark/>
          </w:tcPr>
          <w:p w:rsidR="004B5D7B" w:rsidRPr="00323BC2" w:rsidRDefault="004B5D7B" w:rsidP="00F42B6B">
            <w:pPr>
              <w:jc w:val="center"/>
              <w:rPr>
                <w:sz w:val="20"/>
                <w:szCs w:val="20"/>
              </w:rPr>
            </w:pPr>
            <w:r w:rsidRPr="00323BC2">
              <w:rPr>
                <w:sz w:val="20"/>
                <w:szCs w:val="20"/>
              </w:rPr>
              <w:t>C1S2</w:t>
            </w:r>
          </w:p>
        </w:tc>
        <w:tc>
          <w:tcPr>
            <w:tcW w:w="1094" w:type="dxa"/>
            <w:noWrap/>
            <w:vAlign w:val="center"/>
            <w:hideMark/>
          </w:tcPr>
          <w:p w:rsidR="004B5D7B" w:rsidRPr="00323BC2" w:rsidRDefault="004B5D7B" w:rsidP="00F42B6B">
            <w:pPr>
              <w:jc w:val="center"/>
              <w:rPr>
                <w:sz w:val="18"/>
                <w:szCs w:val="18"/>
              </w:rPr>
            </w:pPr>
            <w:r w:rsidRPr="00323BC2">
              <w:rPr>
                <w:sz w:val="18"/>
                <w:szCs w:val="18"/>
              </w:rPr>
              <w:t>1280328,504</w:t>
            </w:r>
          </w:p>
        </w:tc>
        <w:tc>
          <w:tcPr>
            <w:tcW w:w="1094" w:type="dxa"/>
            <w:noWrap/>
            <w:vAlign w:val="center"/>
            <w:hideMark/>
          </w:tcPr>
          <w:p w:rsidR="004B5D7B" w:rsidRPr="00323BC2" w:rsidRDefault="004B5D7B" w:rsidP="00F42B6B">
            <w:pPr>
              <w:jc w:val="center"/>
              <w:rPr>
                <w:sz w:val="18"/>
                <w:szCs w:val="18"/>
              </w:rPr>
            </w:pPr>
            <w:r w:rsidRPr="00323BC2">
              <w:rPr>
                <w:sz w:val="18"/>
                <w:szCs w:val="18"/>
              </w:rPr>
              <w:t>1112400,24</w:t>
            </w:r>
          </w:p>
        </w:tc>
        <w:tc>
          <w:tcPr>
            <w:tcW w:w="783" w:type="dxa"/>
            <w:noWrap/>
            <w:vAlign w:val="center"/>
            <w:hideMark/>
          </w:tcPr>
          <w:p w:rsidR="004B5D7B" w:rsidRPr="00323BC2" w:rsidRDefault="004B5D7B" w:rsidP="00F42B6B">
            <w:pPr>
              <w:jc w:val="center"/>
              <w:rPr>
                <w:sz w:val="18"/>
                <w:szCs w:val="18"/>
              </w:rPr>
            </w:pPr>
            <w:r w:rsidRPr="00323BC2">
              <w:rPr>
                <w:sz w:val="18"/>
                <w:szCs w:val="18"/>
              </w:rPr>
              <w:t>354</w:t>
            </w:r>
          </w:p>
        </w:tc>
        <w:tc>
          <w:tcPr>
            <w:tcW w:w="859" w:type="dxa"/>
            <w:noWrap/>
            <w:vAlign w:val="center"/>
            <w:hideMark/>
          </w:tcPr>
          <w:p w:rsidR="004B5D7B" w:rsidRPr="00323BC2" w:rsidRDefault="004B5D7B" w:rsidP="00F42B6B">
            <w:pPr>
              <w:jc w:val="center"/>
              <w:rPr>
                <w:sz w:val="18"/>
                <w:szCs w:val="18"/>
              </w:rPr>
            </w:pPr>
            <w:r w:rsidRPr="00323BC2">
              <w:rPr>
                <w:sz w:val="18"/>
                <w:szCs w:val="18"/>
              </w:rPr>
              <w:t>1720</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3</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3</w:t>
            </w:r>
          </w:p>
        </w:tc>
        <w:tc>
          <w:tcPr>
            <w:tcW w:w="942" w:type="dxa"/>
            <w:noWrap/>
            <w:vAlign w:val="center"/>
            <w:hideMark/>
          </w:tcPr>
          <w:p w:rsidR="004B5D7B" w:rsidRPr="00323BC2" w:rsidRDefault="004B5D7B" w:rsidP="00F42B6B">
            <w:pPr>
              <w:jc w:val="center"/>
              <w:rPr>
                <w:sz w:val="20"/>
                <w:szCs w:val="20"/>
              </w:rPr>
            </w:pPr>
            <w:r w:rsidRPr="00323BC2">
              <w:rPr>
                <w:sz w:val="20"/>
                <w:szCs w:val="20"/>
              </w:rPr>
              <w:t>C1S3</w:t>
            </w:r>
          </w:p>
        </w:tc>
        <w:tc>
          <w:tcPr>
            <w:tcW w:w="1094" w:type="dxa"/>
            <w:noWrap/>
            <w:vAlign w:val="center"/>
            <w:hideMark/>
          </w:tcPr>
          <w:p w:rsidR="004B5D7B" w:rsidRPr="00323BC2" w:rsidRDefault="004B5D7B" w:rsidP="00F42B6B">
            <w:pPr>
              <w:jc w:val="center"/>
              <w:rPr>
                <w:sz w:val="18"/>
                <w:szCs w:val="18"/>
              </w:rPr>
            </w:pPr>
            <w:r w:rsidRPr="00323BC2">
              <w:rPr>
                <w:sz w:val="18"/>
                <w:szCs w:val="18"/>
              </w:rPr>
              <w:t>1280257,482</w:t>
            </w:r>
          </w:p>
        </w:tc>
        <w:tc>
          <w:tcPr>
            <w:tcW w:w="1094" w:type="dxa"/>
            <w:noWrap/>
            <w:vAlign w:val="center"/>
            <w:hideMark/>
          </w:tcPr>
          <w:p w:rsidR="004B5D7B" w:rsidRPr="00323BC2" w:rsidRDefault="004B5D7B" w:rsidP="00F42B6B">
            <w:pPr>
              <w:jc w:val="center"/>
              <w:rPr>
                <w:sz w:val="18"/>
                <w:szCs w:val="18"/>
              </w:rPr>
            </w:pPr>
            <w:r w:rsidRPr="00323BC2">
              <w:rPr>
                <w:sz w:val="18"/>
                <w:szCs w:val="18"/>
              </w:rPr>
              <w:t>1112489,353</w:t>
            </w:r>
          </w:p>
        </w:tc>
        <w:tc>
          <w:tcPr>
            <w:tcW w:w="783" w:type="dxa"/>
            <w:noWrap/>
            <w:vAlign w:val="center"/>
            <w:hideMark/>
          </w:tcPr>
          <w:p w:rsidR="004B5D7B" w:rsidRPr="00323BC2" w:rsidRDefault="004B5D7B" w:rsidP="00F42B6B">
            <w:pPr>
              <w:jc w:val="center"/>
              <w:rPr>
                <w:sz w:val="18"/>
                <w:szCs w:val="18"/>
              </w:rPr>
            </w:pPr>
            <w:r w:rsidRPr="00323BC2">
              <w:rPr>
                <w:sz w:val="18"/>
                <w:szCs w:val="18"/>
              </w:rPr>
              <w:t>84</w:t>
            </w:r>
          </w:p>
        </w:tc>
        <w:tc>
          <w:tcPr>
            <w:tcW w:w="859" w:type="dxa"/>
            <w:noWrap/>
            <w:vAlign w:val="center"/>
            <w:hideMark/>
          </w:tcPr>
          <w:p w:rsidR="004B5D7B" w:rsidRPr="00323BC2" w:rsidRDefault="004B5D7B" w:rsidP="00F42B6B">
            <w:pPr>
              <w:jc w:val="center"/>
              <w:rPr>
                <w:sz w:val="18"/>
                <w:szCs w:val="18"/>
              </w:rPr>
            </w:pPr>
            <w:r w:rsidRPr="00323BC2">
              <w:rPr>
                <w:sz w:val="18"/>
                <w:szCs w:val="18"/>
              </w:rPr>
              <w:t>1617</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4</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4</w:t>
            </w:r>
          </w:p>
        </w:tc>
        <w:tc>
          <w:tcPr>
            <w:tcW w:w="942" w:type="dxa"/>
            <w:noWrap/>
            <w:vAlign w:val="center"/>
            <w:hideMark/>
          </w:tcPr>
          <w:p w:rsidR="004B5D7B" w:rsidRPr="00323BC2" w:rsidRDefault="004B5D7B" w:rsidP="00F42B6B">
            <w:pPr>
              <w:jc w:val="center"/>
              <w:rPr>
                <w:sz w:val="20"/>
                <w:szCs w:val="20"/>
              </w:rPr>
            </w:pPr>
            <w:r w:rsidRPr="00323BC2">
              <w:rPr>
                <w:sz w:val="20"/>
                <w:szCs w:val="20"/>
              </w:rPr>
              <w:t>C1S4</w:t>
            </w:r>
          </w:p>
        </w:tc>
        <w:tc>
          <w:tcPr>
            <w:tcW w:w="1094" w:type="dxa"/>
            <w:noWrap/>
            <w:vAlign w:val="center"/>
            <w:hideMark/>
          </w:tcPr>
          <w:p w:rsidR="004B5D7B" w:rsidRPr="00323BC2" w:rsidRDefault="004B5D7B" w:rsidP="00F42B6B">
            <w:pPr>
              <w:jc w:val="center"/>
              <w:rPr>
                <w:sz w:val="18"/>
                <w:szCs w:val="18"/>
              </w:rPr>
            </w:pPr>
            <w:r w:rsidRPr="00323BC2">
              <w:rPr>
                <w:sz w:val="18"/>
                <w:szCs w:val="18"/>
              </w:rPr>
              <w:t>1280172,71</w:t>
            </w:r>
          </w:p>
        </w:tc>
        <w:tc>
          <w:tcPr>
            <w:tcW w:w="1094" w:type="dxa"/>
            <w:noWrap/>
            <w:vAlign w:val="center"/>
            <w:hideMark/>
          </w:tcPr>
          <w:p w:rsidR="004B5D7B" w:rsidRPr="00323BC2" w:rsidRDefault="004B5D7B" w:rsidP="00F42B6B">
            <w:pPr>
              <w:jc w:val="center"/>
              <w:rPr>
                <w:sz w:val="18"/>
                <w:szCs w:val="18"/>
              </w:rPr>
            </w:pPr>
            <w:r w:rsidRPr="00323BC2">
              <w:rPr>
                <w:sz w:val="18"/>
                <w:szCs w:val="18"/>
              </w:rPr>
              <w:t>1112418,61</w:t>
            </w:r>
          </w:p>
        </w:tc>
        <w:tc>
          <w:tcPr>
            <w:tcW w:w="783" w:type="dxa"/>
            <w:noWrap/>
            <w:vAlign w:val="center"/>
            <w:hideMark/>
          </w:tcPr>
          <w:p w:rsidR="004B5D7B" w:rsidRPr="00323BC2" w:rsidRDefault="004B5D7B" w:rsidP="00F42B6B">
            <w:pPr>
              <w:jc w:val="center"/>
              <w:rPr>
                <w:sz w:val="18"/>
                <w:szCs w:val="18"/>
              </w:rPr>
            </w:pPr>
            <w:r w:rsidRPr="00323BC2">
              <w:rPr>
                <w:sz w:val="18"/>
                <w:szCs w:val="18"/>
              </w:rPr>
              <w:t>173</w:t>
            </w:r>
          </w:p>
        </w:tc>
        <w:tc>
          <w:tcPr>
            <w:tcW w:w="859" w:type="dxa"/>
            <w:noWrap/>
            <w:vAlign w:val="center"/>
            <w:hideMark/>
          </w:tcPr>
          <w:p w:rsidR="004B5D7B" w:rsidRPr="00323BC2" w:rsidRDefault="004B5D7B" w:rsidP="00F42B6B">
            <w:pPr>
              <w:jc w:val="center"/>
              <w:rPr>
                <w:sz w:val="18"/>
                <w:szCs w:val="18"/>
              </w:rPr>
            </w:pPr>
            <w:r w:rsidRPr="00323BC2">
              <w:rPr>
                <w:sz w:val="18"/>
                <w:szCs w:val="18"/>
              </w:rPr>
              <w:t>1707</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lastRenderedPageBreak/>
              <w:t>5</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5</w:t>
            </w:r>
          </w:p>
        </w:tc>
        <w:tc>
          <w:tcPr>
            <w:tcW w:w="942" w:type="dxa"/>
            <w:noWrap/>
            <w:vAlign w:val="center"/>
            <w:hideMark/>
          </w:tcPr>
          <w:p w:rsidR="004B5D7B" w:rsidRPr="00323BC2" w:rsidRDefault="004B5D7B" w:rsidP="00F42B6B">
            <w:pPr>
              <w:jc w:val="center"/>
              <w:rPr>
                <w:sz w:val="20"/>
                <w:szCs w:val="20"/>
              </w:rPr>
            </w:pPr>
            <w:r w:rsidRPr="00323BC2">
              <w:rPr>
                <w:sz w:val="20"/>
                <w:szCs w:val="20"/>
              </w:rPr>
              <w:t>C1S5</w:t>
            </w:r>
          </w:p>
        </w:tc>
        <w:tc>
          <w:tcPr>
            <w:tcW w:w="1094" w:type="dxa"/>
            <w:noWrap/>
            <w:vAlign w:val="center"/>
            <w:hideMark/>
          </w:tcPr>
          <w:p w:rsidR="004B5D7B" w:rsidRPr="00323BC2" w:rsidRDefault="004B5D7B" w:rsidP="00F42B6B">
            <w:pPr>
              <w:jc w:val="center"/>
              <w:rPr>
                <w:sz w:val="18"/>
                <w:szCs w:val="18"/>
              </w:rPr>
            </w:pPr>
            <w:r w:rsidRPr="00323BC2">
              <w:rPr>
                <w:sz w:val="18"/>
                <w:szCs w:val="18"/>
              </w:rPr>
              <w:t>1280243,084</w:t>
            </w:r>
          </w:p>
        </w:tc>
        <w:tc>
          <w:tcPr>
            <w:tcW w:w="1094" w:type="dxa"/>
            <w:noWrap/>
            <w:vAlign w:val="center"/>
            <w:hideMark/>
          </w:tcPr>
          <w:p w:rsidR="004B5D7B" w:rsidRPr="00323BC2" w:rsidRDefault="004B5D7B" w:rsidP="00F42B6B">
            <w:pPr>
              <w:jc w:val="center"/>
              <w:rPr>
                <w:sz w:val="18"/>
                <w:szCs w:val="18"/>
              </w:rPr>
            </w:pPr>
            <w:r w:rsidRPr="00323BC2">
              <w:rPr>
                <w:sz w:val="18"/>
                <w:szCs w:val="18"/>
              </w:rPr>
              <w:t>1112330,18</w:t>
            </w:r>
          </w:p>
        </w:tc>
        <w:tc>
          <w:tcPr>
            <w:tcW w:w="783" w:type="dxa"/>
            <w:noWrap/>
            <w:vAlign w:val="center"/>
            <w:hideMark/>
          </w:tcPr>
          <w:p w:rsidR="004B5D7B" w:rsidRPr="00323BC2" w:rsidRDefault="004B5D7B" w:rsidP="00F42B6B">
            <w:pPr>
              <w:jc w:val="center"/>
              <w:rPr>
                <w:sz w:val="18"/>
                <w:szCs w:val="18"/>
              </w:rPr>
            </w:pPr>
            <w:r w:rsidRPr="00323BC2">
              <w:rPr>
                <w:sz w:val="18"/>
                <w:szCs w:val="18"/>
              </w:rPr>
              <w:t>266</w:t>
            </w:r>
          </w:p>
        </w:tc>
        <w:tc>
          <w:tcPr>
            <w:tcW w:w="859" w:type="dxa"/>
            <w:noWrap/>
            <w:vAlign w:val="center"/>
            <w:hideMark/>
          </w:tcPr>
          <w:p w:rsidR="004B5D7B" w:rsidRPr="00323BC2" w:rsidRDefault="004B5D7B" w:rsidP="00F42B6B">
            <w:pPr>
              <w:jc w:val="center"/>
              <w:rPr>
                <w:sz w:val="18"/>
                <w:szCs w:val="18"/>
              </w:rPr>
            </w:pPr>
            <w:r w:rsidRPr="00323BC2">
              <w:rPr>
                <w:sz w:val="18"/>
                <w:szCs w:val="18"/>
              </w:rPr>
              <w:t>1668</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6</w:t>
            </w:r>
          </w:p>
        </w:tc>
        <w:tc>
          <w:tcPr>
            <w:tcW w:w="1264" w:type="dxa"/>
            <w:vMerge w:val="restart"/>
            <w:noWrap/>
            <w:vAlign w:val="center"/>
            <w:hideMark/>
          </w:tcPr>
          <w:p w:rsidR="004B5D7B" w:rsidRPr="00323BC2" w:rsidRDefault="004B5D7B" w:rsidP="00F42B6B">
            <w:pPr>
              <w:jc w:val="center"/>
              <w:rPr>
                <w:sz w:val="20"/>
                <w:szCs w:val="20"/>
              </w:rPr>
            </w:pPr>
            <w:r w:rsidRPr="00323BC2">
              <w:rPr>
                <w:sz w:val="20"/>
                <w:szCs w:val="20"/>
              </w:rPr>
              <w:t>Girón</w:t>
            </w:r>
          </w:p>
        </w:tc>
        <w:tc>
          <w:tcPr>
            <w:tcW w:w="1543" w:type="dxa"/>
            <w:vMerge w:val="restart"/>
            <w:noWrap/>
            <w:vAlign w:val="center"/>
            <w:hideMark/>
          </w:tcPr>
          <w:p w:rsidR="004B5D7B" w:rsidRPr="00323BC2" w:rsidRDefault="004B5D7B" w:rsidP="00F42B6B">
            <w:pPr>
              <w:jc w:val="center"/>
              <w:rPr>
                <w:sz w:val="20"/>
                <w:szCs w:val="20"/>
              </w:rPr>
            </w:pPr>
            <w:r w:rsidRPr="00323BC2">
              <w:rPr>
                <w:sz w:val="20"/>
                <w:szCs w:val="20"/>
              </w:rPr>
              <w:t>2</w:t>
            </w:r>
          </w:p>
        </w:tc>
        <w:tc>
          <w:tcPr>
            <w:tcW w:w="942" w:type="dxa"/>
            <w:noWrap/>
            <w:vAlign w:val="center"/>
            <w:hideMark/>
          </w:tcPr>
          <w:p w:rsidR="004B5D7B" w:rsidRPr="00323BC2" w:rsidRDefault="004B5D7B" w:rsidP="00F42B6B">
            <w:pPr>
              <w:jc w:val="center"/>
              <w:rPr>
                <w:sz w:val="20"/>
                <w:szCs w:val="20"/>
              </w:rPr>
            </w:pPr>
            <w:r w:rsidRPr="00323BC2">
              <w:rPr>
                <w:sz w:val="20"/>
                <w:szCs w:val="20"/>
              </w:rPr>
              <w:t>1</w:t>
            </w:r>
          </w:p>
        </w:tc>
        <w:tc>
          <w:tcPr>
            <w:tcW w:w="942" w:type="dxa"/>
            <w:noWrap/>
            <w:vAlign w:val="center"/>
            <w:hideMark/>
          </w:tcPr>
          <w:p w:rsidR="004B5D7B" w:rsidRPr="00323BC2" w:rsidRDefault="004B5D7B" w:rsidP="00F42B6B">
            <w:pPr>
              <w:jc w:val="center"/>
              <w:rPr>
                <w:sz w:val="20"/>
                <w:szCs w:val="20"/>
              </w:rPr>
            </w:pPr>
            <w:r w:rsidRPr="00323BC2">
              <w:rPr>
                <w:sz w:val="20"/>
                <w:szCs w:val="20"/>
              </w:rPr>
              <w:t>C2S1</w:t>
            </w:r>
          </w:p>
        </w:tc>
        <w:tc>
          <w:tcPr>
            <w:tcW w:w="1094" w:type="dxa"/>
            <w:noWrap/>
            <w:vAlign w:val="center"/>
            <w:hideMark/>
          </w:tcPr>
          <w:p w:rsidR="004B5D7B" w:rsidRPr="00323BC2" w:rsidRDefault="004B5D7B" w:rsidP="00F42B6B">
            <w:pPr>
              <w:jc w:val="center"/>
              <w:rPr>
                <w:sz w:val="18"/>
                <w:szCs w:val="18"/>
              </w:rPr>
            </w:pPr>
            <w:r w:rsidRPr="00323BC2">
              <w:rPr>
                <w:sz w:val="18"/>
                <w:szCs w:val="18"/>
              </w:rPr>
              <w:t>1273610,928</w:t>
            </w:r>
          </w:p>
        </w:tc>
        <w:tc>
          <w:tcPr>
            <w:tcW w:w="1094" w:type="dxa"/>
            <w:noWrap/>
            <w:vAlign w:val="center"/>
            <w:hideMark/>
          </w:tcPr>
          <w:p w:rsidR="004B5D7B" w:rsidRPr="00323BC2" w:rsidRDefault="004B5D7B" w:rsidP="00F42B6B">
            <w:pPr>
              <w:jc w:val="center"/>
              <w:rPr>
                <w:sz w:val="18"/>
                <w:szCs w:val="18"/>
              </w:rPr>
            </w:pPr>
            <w:r w:rsidRPr="00323BC2">
              <w:rPr>
                <w:sz w:val="18"/>
                <w:szCs w:val="18"/>
              </w:rPr>
              <w:t>1088253,315</w:t>
            </w:r>
          </w:p>
        </w:tc>
        <w:tc>
          <w:tcPr>
            <w:tcW w:w="783" w:type="dxa"/>
            <w:noWrap/>
            <w:vAlign w:val="center"/>
            <w:hideMark/>
          </w:tcPr>
          <w:p w:rsidR="004B5D7B" w:rsidRPr="00323BC2" w:rsidRDefault="004B5D7B" w:rsidP="00F42B6B">
            <w:pPr>
              <w:jc w:val="center"/>
              <w:rPr>
                <w:sz w:val="18"/>
                <w:szCs w:val="18"/>
              </w:rPr>
            </w:pPr>
            <w:r w:rsidRPr="00323BC2">
              <w:rPr>
                <w:sz w:val="18"/>
                <w:szCs w:val="18"/>
              </w:rPr>
              <w:t>0</w:t>
            </w:r>
          </w:p>
        </w:tc>
        <w:tc>
          <w:tcPr>
            <w:tcW w:w="859" w:type="dxa"/>
            <w:noWrap/>
            <w:vAlign w:val="center"/>
            <w:hideMark/>
          </w:tcPr>
          <w:p w:rsidR="004B5D7B" w:rsidRPr="00323BC2" w:rsidRDefault="004B5D7B" w:rsidP="00F42B6B">
            <w:pPr>
              <w:jc w:val="center"/>
              <w:rPr>
                <w:sz w:val="18"/>
                <w:szCs w:val="18"/>
              </w:rPr>
            </w:pPr>
            <w:r w:rsidRPr="00323BC2">
              <w:rPr>
                <w:sz w:val="18"/>
                <w:szCs w:val="18"/>
              </w:rPr>
              <w:t>1333</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7</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2</w:t>
            </w:r>
          </w:p>
        </w:tc>
        <w:tc>
          <w:tcPr>
            <w:tcW w:w="942" w:type="dxa"/>
            <w:noWrap/>
            <w:vAlign w:val="center"/>
            <w:hideMark/>
          </w:tcPr>
          <w:p w:rsidR="004B5D7B" w:rsidRPr="00323BC2" w:rsidRDefault="004B5D7B" w:rsidP="00F42B6B">
            <w:pPr>
              <w:jc w:val="center"/>
              <w:rPr>
                <w:sz w:val="20"/>
                <w:szCs w:val="20"/>
              </w:rPr>
            </w:pPr>
            <w:r w:rsidRPr="00323BC2">
              <w:rPr>
                <w:sz w:val="20"/>
                <w:szCs w:val="20"/>
              </w:rPr>
              <w:t>C2S2</w:t>
            </w:r>
          </w:p>
        </w:tc>
        <w:tc>
          <w:tcPr>
            <w:tcW w:w="1094" w:type="dxa"/>
            <w:noWrap/>
            <w:vAlign w:val="center"/>
            <w:hideMark/>
          </w:tcPr>
          <w:p w:rsidR="004B5D7B" w:rsidRPr="00323BC2" w:rsidRDefault="004B5D7B" w:rsidP="00F42B6B">
            <w:pPr>
              <w:jc w:val="center"/>
              <w:rPr>
                <w:sz w:val="18"/>
                <w:szCs w:val="18"/>
              </w:rPr>
            </w:pPr>
            <w:r w:rsidRPr="00323BC2">
              <w:rPr>
                <w:sz w:val="18"/>
                <w:szCs w:val="18"/>
              </w:rPr>
              <w:t>1273695,855</w:t>
            </w:r>
          </w:p>
        </w:tc>
        <w:tc>
          <w:tcPr>
            <w:tcW w:w="1094" w:type="dxa"/>
            <w:noWrap/>
            <w:vAlign w:val="center"/>
            <w:hideMark/>
          </w:tcPr>
          <w:p w:rsidR="004B5D7B" w:rsidRPr="00323BC2" w:rsidRDefault="004B5D7B" w:rsidP="00F42B6B">
            <w:pPr>
              <w:jc w:val="center"/>
              <w:rPr>
                <w:sz w:val="18"/>
                <w:szCs w:val="18"/>
              </w:rPr>
            </w:pPr>
            <w:r w:rsidRPr="00323BC2">
              <w:rPr>
                <w:sz w:val="18"/>
                <w:szCs w:val="18"/>
              </w:rPr>
              <w:t>1088244,551</w:t>
            </w:r>
          </w:p>
        </w:tc>
        <w:tc>
          <w:tcPr>
            <w:tcW w:w="783" w:type="dxa"/>
            <w:noWrap/>
            <w:vAlign w:val="center"/>
            <w:hideMark/>
          </w:tcPr>
          <w:p w:rsidR="004B5D7B" w:rsidRPr="00323BC2" w:rsidRDefault="004B5D7B" w:rsidP="00F42B6B">
            <w:pPr>
              <w:jc w:val="center"/>
              <w:rPr>
                <w:sz w:val="18"/>
                <w:szCs w:val="18"/>
              </w:rPr>
            </w:pPr>
            <w:r w:rsidRPr="00323BC2">
              <w:rPr>
                <w:sz w:val="18"/>
                <w:szCs w:val="18"/>
              </w:rPr>
              <w:t>354</w:t>
            </w:r>
          </w:p>
        </w:tc>
        <w:tc>
          <w:tcPr>
            <w:tcW w:w="859" w:type="dxa"/>
            <w:noWrap/>
            <w:vAlign w:val="center"/>
            <w:hideMark/>
          </w:tcPr>
          <w:p w:rsidR="004B5D7B" w:rsidRPr="00323BC2" w:rsidRDefault="004B5D7B" w:rsidP="00F42B6B">
            <w:pPr>
              <w:jc w:val="center"/>
              <w:rPr>
                <w:sz w:val="18"/>
                <w:szCs w:val="18"/>
              </w:rPr>
            </w:pPr>
            <w:r w:rsidRPr="00323BC2">
              <w:rPr>
                <w:sz w:val="18"/>
                <w:szCs w:val="18"/>
              </w:rPr>
              <w:t>1345</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8</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3</w:t>
            </w:r>
          </w:p>
        </w:tc>
        <w:tc>
          <w:tcPr>
            <w:tcW w:w="942" w:type="dxa"/>
            <w:noWrap/>
            <w:vAlign w:val="center"/>
            <w:hideMark/>
          </w:tcPr>
          <w:p w:rsidR="004B5D7B" w:rsidRPr="00323BC2" w:rsidRDefault="004B5D7B" w:rsidP="00F42B6B">
            <w:pPr>
              <w:jc w:val="center"/>
              <w:rPr>
                <w:sz w:val="20"/>
                <w:szCs w:val="20"/>
              </w:rPr>
            </w:pPr>
            <w:r w:rsidRPr="00323BC2">
              <w:rPr>
                <w:sz w:val="20"/>
                <w:szCs w:val="20"/>
              </w:rPr>
              <w:t>C2S3</w:t>
            </w:r>
          </w:p>
        </w:tc>
        <w:tc>
          <w:tcPr>
            <w:tcW w:w="1094" w:type="dxa"/>
            <w:noWrap/>
            <w:vAlign w:val="center"/>
            <w:hideMark/>
          </w:tcPr>
          <w:p w:rsidR="004B5D7B" w:rsidRPr="00323BC2" w:rsidRDefault="004B5D7B" w:rsidP="00F42B6B">
            <w:pPr>
              <w:jc w:val="center"/>
              <w:rPr>
                <w:sz w:val="18"/>
                <w:szCs w:val="18"/>
              </w:rPr>
            </w:pPr>
            <w:r w:rsidRPr="00323BC2">
              <w:rPr>
                <w:sz w:val="18"/>
                <w:szCs w:val="18"/>
              </w:rPr>
              <w:t>1273603,429</w:t>
            </w:r>
          </w:p>
        </w:tc>
        <w:tc>
          <w:tcPr>
            <w:tcW w:w="1094" w:type="dxa"/>
            <w:noWrap/>
            <w:vAlign w:val="center"/>
            <w:hideMark/>
          </w:tcPr>
          <w:p w:rsidR="004B5D7B" w:rsidRPr="00323BC2" w:rsidRDefault="004B5D7B" w:rsidP="00F42B6B">
            <w:pPr>
              <w:jc w:val="center"/>
              <w:rPr>
                <w:sz w:val="18"/>
                <w:szCs w:val="18"/>
              </w:rPr>
            </w:pPr>
            <w:r w:rsidRPr="00323BC2">
              <w:rPr>
                <w:sz w:val="18"/>
                <w:szCs w:val="18"/>
              </w:rPr>
              <w:t>1088330,892</w:t>
            </w:r>
          </w:p>
        </w:tc>
        <w:tc>
          <w:tcPr>
            <w:tcW w:w="783" w:type="dxa"/>
            <w:noWrap/>
            <w:vAlign w:val="center"/>
            <w:hideMark/>
          </w:tcPr>
          <w:p w:rsidR="004B5D7B" w:rsidRPr="00323BC2" w:rsidRDefault="004B5D7B" w:rsidP="00F42B6B">
            <w:pPr>
              <w:jc w:val="center"/>
              <w:rPr>
                <w:sz w:val="18"/>
                <w:szCs w:val="18"/>
              </w:rPr>
            </w:pPr>
            <w:r w:rsidRPr="00323BC2">
              <w:rPr>
                <w:sz w:val="18"/>
                <w:szCs w:val="18"/>
              </w:rPr>
              <w:t>96</w:t>
            </w:r>
          </w:p>
        </w:tc>
        <w:tc>
          <w:tcPr>
            <w:tcW w:w="859" w:type="dxa"/>
            <w:noWrap/>
            <w:vAlign w:val="center"/>
            <w:hideMark/>
          </w:tcPr>
          <w:p w:rsidR="004B5D7B" w:rsidRPr="00323BC2" w:rsidRDefault="004B5D7B" w:rsidP="00F42B6B">
            <w:pPr>
              <w:jc w:val="center"/>
              <w:rPr>
                <w:sz w:val="18"/>
                <w:szCs w:val="18"/>
              </w:rPr>
            </w:pPr>
            <w:r w:rsidRPr="00323BC2">
              <w:rPr>
                <w:sz w:val="18"/>
                <w:szCs w:val="18"/>
              </w:rPr>
              <w:t>1352</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9</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4</w:t>
            </w:r>
          </w:p>
        </w:tc>
        <w:tc>
          <w:tcPr>
            <w:tcW w:w="942" w:type="dxa"/>
            <w:noWrap/>
            <w:vAlign w:val="center"/>
            <w:hideMark/>
          </w:tcPr>
          <w:p w:rsidR="004B5D7B" w:rsidRPr="00323BC2" w:rsidRDefault="004B5D7B" w:rsidP="00F42B6B">
            <w:pPr>
              <w:jc w:val="center"/>
              <w:rPr>
                <w:sz w:val="20"/>
                <w:szCs w:val="20"/>
              </w:rPr>
            </w:pPr>
            <w:r w:rsidRPr="00323BC2">
              <w:rPr>
                <w:sz w:val="20"/>
                <w:szCs w:val="20"/>
              </w:rPr>
              <w:t>C2S4</w:t>
            </w:r>
          </w:p>
        </w:tc>
        <w:tc>
          <w:tcPr>
            <w:tcW w:w="1094" w:type="dxa"/>
            <w:noWrap/>
            <w:vAlign w:val="center"/>
            <w:hideMark/>
          </w:tcPr>
          <w:p w:rsidR="004B5D7B" w:rsidRPr="00323BC2" w:rsidRDefault="004B5D7B" w:rsidP="00F42B6B">
            <w:pPr>
              <w:jc w:val="center"/>
              <w:rPr>
                <w:sz w:val="18"/>
                <w:szCs w:val="18"/>
              </w:rPr>
            </w:pPr>
            <w:r w:rsidRPr="00323BC2">
              <w:rPr>
                <w:sz w:val="18"/>
                <w:szCs w:val="18"/>
              </w:rPr>
              <w:t>1273535,311</w:t>
            </w:r>
          </w:p>
        </w:tc>
        <w:tc>
          <w:tcPr>
            <w:tcW w:w="1094" w:type="dxa"/>
            <w:noWrap/>
            <w:vAlign w:val="center"/>
            <w:hideMark/>
          </w:tcPr>
          <w:p w:rsidR="004B5D7B" w:rsidRPr="00323BC2" w:rsidRDefault="004B5D7B" w:rsidP="00F42B6B">
            <w:pPr>
              <w:jc w:val="center"/>
              <w:rPr>
                <w:sz w:val="18"/>
                <w:szCs w:val="18"/>
              </w:rPr>
            </w:pPr>
            <w:r w:rsidRPr="00323BC2">
              <w:rPr>
                <w:sz w:val="18"/>
                <w:szCs w:val="18"/>
              </w:rPr>
              <w:t>1088273,775</w:t>
            </w:r>
          </w:p>
        </w:tc>
        <w:tc>
          <w:tcPr>
            <w:tcW w:w="783" w:type="dxa"/>
            <w:noWrap/>
            <w:vAlign w:val="center"/>
            <w:hideMark/>
          </w:tcPr>
          <w:p w:rsidR="004B5D7B" w:rsidRPr="00323BC2" w:rsidRDefault="004B5D7B" w:rsidP="00F42B6B">
            <w:pPr>
              <w:jc w:val="center"/>
              <w:rPr>
                <w:sz w:val="18"/>
                <w:szCs w:val="18"/>
              </w:rPr>
            </w:pPr>
            <w:r w:rsidRPr="00323BC2">
              <w:rPr>
                <w:sz w:val="18"/>
                <w:szCs w:val="18"/>
              </w:rPr>
              <w:t>165</w:t>
            </w:r>
          </w:p>
        </w:tc>
        <w:tc>
          <w:tcPr>
            <w:tcW w:w="859" w:type="dxa"/>
            <w:noWrap/>
            <w:vAlign w:val="center"/>
            <w:hideMark/>
          </w:tcPr>
          <w:p w:rsidR="004B5D7B" w:rsidRPr="00323BC2" w:rsidRDefault="004B5D7B" w:rsidP="00F42B6B">
            <w:pPr>
              <w:jc w:val="center"/>
              <w:rPr>
                <w:sz w:val="18"/>
                <w:szCs w:val="18"/>
              </w:rPr>
            </w:pPr>
            <w:r w:rsidRPr="00323BC2">
              <w:rPr>
                <w:sz w:val="18"/>
                <w:szCs w:val="18"/>
              </w:rPr>
              <w:t>1331</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10</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5</w:t>
            </w:r>
          </w:p>
        </w:tc>
        <w:tc>
          <w:tcPr>
            <w:tcW w:w="942" w:type="dxa"/>
            <w:noWrap/>
            <w:vAlign w:val="center"/>
            <w:hideMark/>
          </w:tcPr>
          <w:p w:rsidR="004B5D7B" w:rsidRPr="00323BC2" w:rsidRDefault="004B5D7B" w:rsidP="00F42B6B">
            <w:pPr>
              <w:jc w:val="center"/>
              <w:rPr>
                <w:sz w:val="20"/>
                <w:szCs w:val="20"/>
              </w:rPr>
            </w:pPr>
            <w:r w:rsidRPr="00323BC2">
              <w:rPr>
                <w:sz w:val="20"/>
                <w:szCs w:val="20"/>
              </w:rPr>
              <w:t>C2S5</w:t>
            </w:r>
          </w:p>
        </w:tc>
        <w:tc>
          <w:tcPr>
            <w:tcW w:w="1094" w:type="dxa"/>
            <w:noWrap/>
            <w:vAlign w:val="center"/>
            <w:hideMark/>
          </w:tcPr>
          <w:p w:rsidR="004B5D7B" w:rsidRPr="00323BC2" w:rsidRDefault="004B5D7B" w:rsidP="00F42B6B">
            <w:pPr>
              <w:jc w:val="center"/>
              <w:rPr>
                <w:sz w:val="18"/>
                <w:szCs w:val="18"/>
              </w:rPr>
            </w:pPr>
            <w:r w:rsidRPr="00323BC2">
              <w:rPr>
                <w:sz w:val="18"/>
                <w:szCs w:val="18"/>
              </w:rPr>
              <w:t>1273611,709</w:t>
            </w:r>
          </w:p>
        </w:tc>
        <w:tc>
          <w:tcPr>
            <w:tcW w:w="1094" w:type="dxa"/>
            <w:noWrap/>
            <w:vAlign w:val="center"/>
            <w:hideMark/>
          </w:tcPr>
          <w:p w:rsidR="004B5D7B" w:rsidRPr="00323BC2" w:rsidRDefault="004B5D7B" w:rsidP="00F42B6B">
            <w:pPr>
              <w:jc w:val="center"/>
              <w:rPr>
                <w:sz w:val="18"/>
                <w:szCs w:val="18"/>
              </w:rPr>
            </w:pPr>
            <w:r w:rsidRPr="00323BC2">
              <w:rPr>
                <w:sz w:val="18"/>
                <w:szCs w:val="18"/>
              </w:rPr>
              <w:t>1088192,986</w:t>
            </w:r>
          </w:p>
        </w:tc>
        <w:tc>
          <w:tcPr>
            <w:tcW w:w="783" w:type="dxa"/>
            <w:noWrap/>
            <w:vAlign w:val="center"/>
            <w:hideMark/>
          </w:tcPr>
          <w:p w:rsidR="004B5D7B" w:rsidRPr="00323BC2" w:rsidRDefault="004B5D7B" w:rsidP="00F42B6B">
            <w:pPr>
              <w:jc w:val="center"/>
              <w:rPr>
                <w:sz w:val="18"/>
                <w:szCs w:val="18"/>
              </w:rPr>
            </w:pPr>
            <w:r w:rsidRPr="00323BC2">
              <w:rPr>
                <w:sz w:val="18"/>
                <w:szCs w:val="18"/>
              </w:rPr>
              <w:t>271</w:t>
            </w:r>
          </w:p>
        </w:tc>
        <w:tc>
          <w:tcPr>
            <w:tcW w:w="859" w:type="dxa"/>
            <w:noWrap/>
            <w:vAlign w:val="center"/>
            <w:hideMark/>
          </w:tcPr>
          <w:p w:rsidR="004B5D7B" w:rsidRPr="00323BC2" w:rsidRDefault="004B5D7B" w:rsidP="00F42B6B">
            <w:pPr>
              <w:jc w:val="center"/>
              <w:rPr>
                <w:sz w:val="18"/>
                <w:szCs w:val="18"/>
              </w:rPr>
            </w:pPr>
            <w:r w:rsidRPr="00323BC2">
              <w:rPr>
                <w:sz w:val="18"/>
                <w:szCs w:val="18"/>
              </w:rPr>
              <w:t>1376</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11</w:t>
            </w:r>
          </w:p>
        </w:tc>
        <w:tc>
          <w:tcPr>
            <w:tcW w:w="1264" w:type="dxa"/>
            <w:vMerge w:val="restart"/>
            <w:noWrap/>
            <w:vAlign w:val="center"/>
            <w:hideMark/>
          </w:tcPr>
          <w:p w:rsidR="004B5D7B" w:rsidRPr="00323BC2" w:rsidRDefault="004B5D7B" w:rsidP="00F42B6B">
            <w:pPr>
              <w:jc w:val="center"/>
              <w:rPr>
                <w:sz w:val="20"/>
                <w:szCs w:val="20"/>
              </w:rPr>
            </w:pPr>
            <w:proofErr w:type="spellStart"/>
            <w:r w:rsidRPr="00323BC2">
              <w:rPr>
                <w:sz w:val="20"/>
                <w:szCs w:val="20"/>
              </w:rPr>
              <w:t>Charta</w:t>
            </w:r>
            <w:proofErr w:type="spellEnd"/>
          </w:p>
        </w:tc>
        <w:tc>
          <w:tcPr>
            <w:tcW w:w="1543" w:type="dxa"/>
            <w:vMerge w:val="restart"/>
            <w:noWrap/>
            <w:vAlign w:val="center"/>
            <w:hideMark/>
          </w:tcPr>
          <w:p w:rsidR="004B5D7B" w:rsidRPr="00323BC2" w:rsidRDefault="004B5D7B" w:rsidP="00F42B6B">
            <w:pPr>
              <w:jc w:val="center"/>
              <w:rPr>
                <w:sz w:val="20"/>
                <w:szCs w:val="20"/>
              </w:rPr>
            </w:pPr>
            <w:r w:rsidRPr="00323BC2">
              <w:rPr>
                <w:sz w:val="20"/>
                <w:szCs w:val="20"/>
              </w:rPr>
              <w:t>3</w:t>
            </w:r>
          </w:p>
        </w:tc>
        <w:tc>
          <w:tcPr>
            <w:tcW w:w="942" w:type="dxa"/>
            <w:noWrap/>
            <w:vAlign w:val="center"/>
            <w:hideMark/>
          </w:tcPr>
          <w:p w:rsidR="004B5D7B" w:rsidRPr="00323BC2" w:rsidRDefault="004B5D7B" w:rsidP="00F42B6B">
            <w:pPr>
              <w:jc w:val="center"/>
              <w:rPr>
                <w:sz w:val="20"/>
                <w:szCs w:val="20"/>
              </w:rPr>
            </w:pPr>
            <w:r w:rsidRPr="00323BC2">
              <w:rPr>
                <w:sz w:val="20"/>
                <w:szCs w:val="20"/>
              </w:rPr>
              <w:t>1</w:t>
            </w:r>
          </w:p>
        </w:tc>
        <w:tc>
          <w:tcPr>
            <w:tcW w:w="942" w:type="dxa"/>
            <w:noWrap/>
            <w:vAlign w:val="center"/>
            <w:hideMark/>
          </w:tcPr>
          <w:p w:rsidR="004B5D7B" w:rsidRPr="00323BC2" w:rsidRDefault="004B5D7B" w:rsidP="00F42B6B">
            <w:pPr>
              <w:jc w:val="center"/>
              <w:rPr>
                <w:sz w:val="20"/>
                <w:szCs w:val="20"/>
              </w:rPr>
            </w:pPr>
            <w:r w:rsidRPr="00323BC2">
              <w:rPr>
                <w:sz w:val="20"/>
                <w:szCs w:val="20"/>
              </w:rPr>
              <w:t>C3S1</w:t>
            </w:r>
          </w:p>
        </w:tc>
        <w:tc>
          <w:tcPr>
            <w:tcW w:w="1094" w:type="dxa"/>
            <w:noWrap/>
            <w:vAlign w:val="center"/>
            <w:hideMark/>
          </w:tcPr>
          <w:p w:rsidR="004B5D7B" w:rsidRPr="00323BC2" w:rsidRDefault="004B5D7B" w:rsidP="00F42B6B">
            <w:pPr>
              <w:jc w:val="center"/>
              <w:rPr>
                <w:sz w:val="18"/>
                <w:szCs w:val="18"/>
              </w:rPr>
            </w:pPr>
            <w:r w:rsidRPr="00323BC2">
              <w:rPr>
                <w:sz w:val="18"/>
                <w:szCs w:val="18"/>
              </w:rPr>
              <w:t>1297503,427</w:t>
            </w:r>
          </w:p>
        </w:tc>
        <w:tc>
          <w:tcPr>
            <w:tcW w:w="1094" w:type="dxa"/>
            <w:noWrap/>
            <w:vAlign w:val="center"/>
            <w:hideMark/>
          </w:tcPr>
          <w:p w:rsidR="004B5D7B" w:rsidRPr="00323BC2" w:rsidRDefault="004B5D7B" w:rsidP="00F42B6B">
            <w:pPr>
              <w:jc w:val="center"/>
              <w:rPr>
                <w:sz w:val="18"/>
                <w:szCs w:val="18"/>
              </w:rPr>
            </w:pPr>
            <w:r w:rsidRPr="00323BC2">
              <w:rPr>
                <w:sz w:val="18"/>
                <w:szCs w:val="18"/>
              </w:rPr>
              <w:t>1122971,101</w:t>
            </w:r>
          </w:p>
        </w:tc>
        <w:tc>
          <w:tcPr>
            <w:tcW w:w="783" w:type="dxa"/>
            <w:noWrap/>
            <w:vAlign w:val="center"/>
            <w:hideMark/>
          </w:tcPr>
          <w:p w:rsidR="004B5D7B" w:rsidRPr="00323BC2" w:rsidRDefault="004B5D7B" w:rsidP="00F42B6B">
            <w:pPr>
              <w:jc w:val="center"/>
              <w:rPr>
                <w:sz w:val="18"/>
                <w:szCs w:val="18"/>
              </w:rPr>
            </w:pPr>
            <w:r w:rsidRPr="00323BC2">
              <w:rPr>
                <w:sz w:val="18"/>
                <w:szCs w:val="18"/>
              </w:rPr>
              <w:t>0</w:t>
            </w:r>
          </w:p>
        </w:tc>
        <w:tc>
          <w:tcPr>
            <w:tcW w:w="859" w:type="dxa"/>
            <w:noWrap/>
            <w:vAlign w:val="center"/>
            <w:hideMark/>
          </w:tcPr>
          <w:p w:rsidR="004B5D7B" w:rsidRPr="00323BC2" w:rsidRDefault="004B5D7B" w:rsidP="00F42B6B">
            <w:pPr>
              <w:jc w:val="center"/>
              <w:rPr>
                <w:sz w:val="18"/>
                <w:szCs w:val="18"/>
              </w:rPr>
            </w:pPr>
            <w:r w:rsidRPr="00323BC2">
              <w:rPr>
                <w:sz w:val="18"/>
                <w:szCs w:val="18"/>
              </w:rPr>
              <w:t>2099</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12</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2</w:t>
            </w:r>
          </w:p>
        </w:tc>
        <w:tc>
          <w:tcPr>
            <w:tcW w:w="942" w:type="dxa"/>
            <w:noWrap/>
            <w:vAlign w:val="center"/>
            <w:hideMark/>
          </w:tcPr>
          <w:p w:rsidR="004B5D7B" w:rsidRPr="00323BC2" w:rsidRDefault="004B5D7B" w:rsidP="00F42B6B">
            <w:pPr>
              <w:jc w:val="center"/>
              <w:rPr>
                <w:sz w:val="20"/>
                <w:szCs w:val="20"/>
              </w:rPr>
            </w:pPr>
            <w:r w:rsidRPr="00323BC2">
              <w:rPr>
                <w:sz w:val="20"/>
                <w:szCs w:val="20"/>
              </w:rPr>
              <w:t>C3S2</w:t>
            </w:r>
          </w:p>
        </w:tc>
        <w:tc>
          <w:tcPr>
            <w:tcW w:w="1094" w:type="dxa"/>
            <w:noWrap/>
            <w:vAlign w:val="center"/>
            <w:hideMark/>
          </w:tcPr>
          <w:p w:rsidR="004B5D7B" w:rsidRPr="00323BC2" w:rsidRDefault="004B5D7B" w:rsidP="00F42B6B">
            <w:pPr>
              <w:jc w:val="center"/>
              <w:rPr>
                <w:sz w:val="18"/>
                <w:szCs w:val="18"/>
              </w:rPr>
            </w:pPr>
            <w:r w:rsidRPr="00323BC2">
              <w:rPr>
                <w:sz w:val="18"/>
                <w:szCs w:val="18"/>
              </w:rPr>
              <w:t>1297579,606</w:t>
            </w:r>
          </w:p>
        </w:tc>
        <w:tc>
          <w:tcPr>
            <w:tcW w:w="1094" w:type="dxa"/>
            <w:noWrap/>
            <w:vAlign w:val="center"/>
            <w:hideMark/>
          </w:tcPr>
          <w:p w:rsidR="004B5D7B" w:rsidRPr="00323BC2" w:rsidRDefault="004B5D7B" w:rsidP="00F42B6B">
            <w:pPr>
              <w:jc w:val="center"/>
              <w:rPr>
                <w:sz w:val="18"/>
                <w:szCs w:val="18"/>
              </w:rPr>
            </w:pPr>
            <w:r w:rsidRPr="00323BC2">
              <w:rPr>
                <w:sz w:val="18"/>
                <w:szCs w:val="18"/>
              </w:rPr>
              <w:t>1122957,438</w:t>
            </w:r>
          </w:p>
        </w:tc>
        <w:tc>
          <w:tcPr>
            <w:tcW w:w="783" w:type="dxa"/>
            <w:noWrap/>
            <w:vAlign w:val="center"/>
            <w:hideMark/>
          </w:tcPr>
          <w:p w:rsidR="004B5D7B" w:rsidRPr="00323BC2" w:rsidRDefault="004B5D7B" w:rsidP="00F42B6B">
            <w:pPr>
              <w:jc w:val="center"/>
              <w:rPr>
                <w:sz w:val="18"/>
                <w:szCs w:val="18"/>
              </w:rPr>
            </w:pPr>
            <w:r w:rsidRPr="00323BC2">
              <w:rPr>
                <w:sz w:val="18"/>
                <w:szCs w:val="18"/>
              </w:rPr>
              <w:t>350</w:t>
            </w:r>
          </w:p>
        </w:tc>
        <w:tc>
          <w:tcPr>
            <w:tcW w:w="859" w:type="dxa"/>
            <w:noWrap/>
            <w:vAlign w:val="center"/>
            <w:hideMark/>
          </w:tcPr>
          <w:p w:rsidR="004B5D7B" w:rsidRPr="00323BC2" w:rsidRDefault="004B5D7B" w:rsidP="00F42B6B">
            <w:pPr>
              <w:jc w:val="center"/>
              <w:rPr>
                <w:sz w:val="18"/>
                <w:szCs w:val="18"/>
              </w:rPr>
            </w:pPr>
            <w:r w:rsidRPr="00323BC2">
              <w:rPr>
                <w:sz w:val="18"/>
                <w:szCs w:val="18"/>
              </w:rPr>
              <w:t>2119</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13</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3</w:t>
            </w:r>
          </w:p>
        </w:tc>
        <w:tc>
          <w:tcPr>
            <w:tcW w:w="942" w:type="dxa"/>
            <w:noWrap/>
            <w:vAlign w:val="center"/>
            <w:hideMark/>
          </w:tcPr>
          <w:p w:rsidR="004B5D7B" w:rsidRPr="00323BC2" w:rsidRDefault="004B5D7B" w:rsidP="00F42B6B">
            <w:pPr>
              <w:jc w:val="center"/>
              <w:rPr>
                <w:sz w:val="20"/>
                <w:szCs w:val="20"/>
              </w:rPr>
            </w:pPr>
            <w:r w:rsidRPr="00323BC2">
              <w:rPr>
                <w:sz w:val="20"/>
                <w:szCs w:val="20"/>
              </w:rPr>
              <w:t>C3S3</w:t>
            </w:r>
          </w:p>
        </w:tc>
        <w:tc>
          <w:tcPr>
            <w:tcW w:w="1094" w:type="dxa"/>
            <w:noWrap/>
            <w:vAlign w:val="center"/>
            <w:hideMark/>
          </w:tcPr>
          <w:p w:rsidR="004B5D7B" w:rsidRPr="00323BC2" w:rsidRDefault="004B5D7B" w:rsidP="00F42B6B">
            <w:pPr>
              <w:jc w:val="center"/>
              <w:rPr>
                <w:sz w:val="18"/>
                <w:szCs w:val="18"/>
              </w:rPr>
            </w:pPr>
            <w:r w:rsidRPr="00323BC2">
              <w:rPr>
                <w:sz w:val="18"/>
                <w:szCs w:val="18"/>
              </w:rPr>
              <w:t>1297505,237</w:t>
            </w:r>
          </w:p>
        </w:tc>
        <w:tc>
          <w:tcPr>
            <w:tcW w:w="1094" w:type="dxa"/>
            <w:noWrap/>
            <w:vAlign w:val="center"/>
            <w:hideMark/>
          </w:tcPr>
          <w:p w:rsidR="004B5D7B" w:rsidRPr="00323BC2" w:rsidRDefault="004B5D7B" w:rsidP="00F42B6B">
            <w:pPr>
              <w:jc w:val="center"/>
              <w:rPr>
                <w:sz w:val="18"/>
                <w:szCs w:val="18"/>
              </w:rPr>
            </w:pPr>
            <w:r w:rsidRPr="00323BC2">
              <w:rPr>
                <w:sz w:val="18"/>
                <w:szCs w:val="18"/>
              </w:rPr>
              <w:t>1123032,284</w:t>
            </w:r>
          </w:p>
        </w:tc>
        <w:tc>
          <w:tcPr>
            <w:tcW w:w="783" w:type="dxa"/>
            <w:noWrap/>
            <w:vAlign w:val="center"/>
            <w:hideMark/>
          </w:tcPr>
          <w:p w:rsidR="004B5D7B" w:rsidRPr="00323BC2" w:rsidRDefault="004B5D7B" w:rsidP="00F42B6B">
            <w:pPr>
              <w:jc w:val="center"/>
              <w:rPr>
                <w:sz w:val="18"/>
                <w:szCs w:val="18"/>
              </w:rPr>
            </w:pPr>
            <w:r w:rsidRPr="00323BC2">
              <w:rPr>
                <w:sz w:val="18"/>
                <w:szCs w:val="18"/>
              </w:rPr>
              <w:t>88</w:t>
            </w:r>
          </w:p>
        </w:tc>
        <w:tc>
          <w:tcPr>
            <w:tcW w:w="859" w:type="dxa"/>
            <w:noWrap/>
            <w:vAlign w:val="center"/>
            <w:hideMark/>
          </w:tcPr>
          <w:p w:rsidR="004B5D7B" w:rsidRPr="00323BC2" w:rsidRDefault="004B5D7B" w:rsidP="00F42B6B">
            <w:pPr>
              <w:jc w:val="center"/>
              <w:rPr>
                <w:sz w:val="18"/>
                <w:szCs w:val="18"/>
              </w:rPr>
            </w:pPr>
            <w:r w:rsidRPr="00323BC2">
              <w:rPr>
                <w:sz w:val="18"/>
                <w:szCs w:val="18"/>
              </w:rPr>
              <w:t>2188</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14</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4</w:t>
            </w:r>
          </w:p>
        </w:tc>
        <w:tc>
          <w:tcPr>
            <w:tcW w:w="942" w:type="dxa"/>
            <w:noWrap/>
            <w:vAlign w:val="center"/>
            <w:hideMark/>
          </w:tcPr>
          <w:p w:rsidR="004B5D7B" w:rsidRPr="00323BC2" w:rsidRDefault="004B5D7B" w:rsidP="00F42B6B">
            <w:pPr>
              <w:jc w:val="center"/>
              <w:rPr>
                <w:sz w:val="20"/>
                <w:szCs w:val="20"/>
              </w:rPr>
            </w:pPr>
            <w:r w:rsidRPr="00323BC2">
              <w:rPr>
                <w:sz w:val="20"/>
                <w:szCs w:val="20"/>
              </w:rPr>
              <w:t>C3S4</w:t>
            </w:r>
          </w:p>
        </w:tc>
        <w:tc>
          <w:tcPr>
            <w:tcW w:w="1094" w:type="dxa"/>
            <w:noWrap/>
            <w:vAlign w:val="center"/>
            <w:hideMark/>
          </w:tcPr>
          <w:p w:rsidR="004B5D7B" w:rsidRPr="00323BC2" w:rsidRDefault="004B5D7B" w:rsidP="00F42B6B">
            <w:pPr>
              <w:jc w:val="center"/>
              <w:rPr>
                <w:sz w:val="18"/>
                <w:szCs w:val="18"/>
              </w:rPr>
            </w:pPr>
            <w:r w:rsidRPr="00323BC2">
              <w:rPr>
                <w:sz w:val="18"/>
                <w:szCs w:val="18"/>
              </w:rPr>
              <w:t>1297420,702</w:t>
            </w:r>
          </w:p>
        </w:tc>
        <w:tc>
          <w:tcPr>
            <w:tcW w:w="1094" w:type="dxa"/>
            <w:noWrap/>
            <w:vAlign w:val="center"/>
            <w:hideMark/>
          </w:tcPr>
          <w:p w:rsidR="004B5D7B" w:rsidRPr="00323BC2" w:rsidRDefault="004B5D7B" w:rsidP="00F42B6B">
            <w:pPr>
              <w:jc w:val="center"/>
              <w:rPr>
                <w:sz w:val="18"/>
                <w:szCs w:val="18"/>
              </w:rPr>
            </w:pPr>
            <w:r w:rsidRPr="00323BC2">
              <w:rPr>
                <w:sz w:val="18"/>
                <w:szCs w:val="18"/>
              </w:rPr>
              <w:t>1122976,495</w:t>
            </w:r>
          </w:p>
        </w:tc>
        <w:tc>
          <w:tcPr>
            <w:tcW w:w="783" w:type="dxa"/>
            <w:noWrap/>
            <w:vAlign w:val="center"/>
            <w:hideMark/>
          </w:tcPr>
          <w:p w:rsidR="004B5D7B" w:rsidRPr="00323BC2" w:rsidRDefault="004B5D7B" w:rsidP="00F42B6B">
            <w:pPr>
              <w:jc w:val="center"/>
              <w:rPr>
                <w:sz w:val="18"/>
                <w:szCs w:val="18"/>
              </w:rPr>
            </w:pPr>
            <w:r w:rsidRPr="00323BC2">
              <w:rPr>
                <w:sz w:val="18"/>
                <w:szCs w:val="18"/>
              </w:rPr>
              <w:t>176</w:t>
            </w:r>
          </w:p>
        </w:tc>
        <w:tc>
          <w:tcPr>
            <w:tcW w:w="859" w:type="dxa"/>
            <w:noWrap/>
            <w:vAlign w:val="center"/>
            <w:hideMark/>
          </w:tcPr>
          <w:p w:rsidR="004B5D7B" w:rsidRPr="00323BC2" w:rsidRDefault="004B5D7B" w:rsidP="00F42B6B">
            <w:pPr>
              <w:jc w:val="center"/>
              <w:rPr>
                <w:sz w:val="18"/>
                <w:szCs w:val="18"/>
              </w:rPr>
            </w:pPr>
            <w:r w:rsidRPr="00323BC2">
              <w:rPr>
                <w:sz w:val="18"/>
                <w:szCs w:val="18"/>
              </w:rPr>
              <w:t>2160</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15</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5</w:t>
            </w:r>
          </w:p>
        </w:tc>
        <w:tc>
          <w:tcPr>
            <w:tcW w:w="942" w:type="dxa"/>
            <w:noWrap/>
            <w:vAlign w:val="center"/>
            <w:hideMark/>
          </w:tcPr>
          <w:p w:rsidR="004B5D7B" w:rsidRPr="00323BC2" w:rsidRDefault="004B5D7B" w:rsidP="00F42B6B">
            <w:pPr>
              <w:jc w:val="center"/>
              <w:rPr>
                <w:sz w:val="20"/>
                <w:szCs w:val="20"/>
              </w:rPr>
            </w:pPr>
            <w:r w:rsidRPr="00323BC2">
              <w:rPr>
                <w:sz w:val="20"/>
                <w:szCs w:val="20"/>
              </w:rPr>
              <w:t>C3S5</w:t>
            </w:r>
          </w:p>
        </w:tc>
        <w:tc>
          <w:tcPr>
            <w:tcW w:w="1094" w:type="dxa"/>
            <w:noWrap/>
            <w:vAlign w:val="center"/>
            <w:hideMark/>
          </w:tcPr>
          <w:p w:rsidR="004B5D7B" w:rsidRPr="00323BC2" w:rsidRDefault="004B5D7B" w:rsidP="00F42B6B">
            <w:pPr>
              <w:jc w:val="center"/>
              <w:rPr>
                <w:sz w:val="18"/>
                <w:szCs w:val="18"/>
              </w:rPr>
            </w:pPr>
            <w:r w:rsidRPr="00323BC2">
              <w:rPr>
                <w:sz w:val="18"/>
                <w:szCs w:val="18"/>
              </w:rPr>
              <w:t>1297482,481</w:t>
            </w:r>
          </w:p>
        </w:tc>
        <w:tc>
          <w:tcPr>
            <w:tcW w:w="1094" w:type="dxa"/>
            <w:noWrap/>
            <w:vAlign w:val="center"/>
            <w:hideMark/>
          </w:tcPr>
          <w:p w:rsidR="004B5D7B" w:rsidRPr="00323BC2" w:rsidRDefault="004B5D7B" w:rsidP="00F42B6B">
            <w:pPr>
              <w:jc w:val="center"/>
              <w:rPr>
                <w:sz w:val="18"/>
                <w:szCs w:val="18"/>
              </w:rPr>
            </w:pPr>
            <w:r w:rsidRPr="00323BC2">
              <w:rPr>
                <w:sz w:val="18"/>
                <w:szCs w:val="18"/>
              </w:rPr>
              <w:t>1122909,964</w:t>
            </w:r>
          </w:p>
        </w:tc>
        <w:tc>
          <w:tcPr>
            <w:tcW w:w="783" w:type="dxa"/>
            <w:noWrap/>
            <w:vAlign w:val="center"/>
            <w:hideMark/>
          </w:tcPr>
          <w:p w:rsidR="004B5D7B" w:rsidRPr="00323BC2" w:rsidRDefault="004B5D7B" w:rsidP="00F42B6B">
            <w:pPr>
              <w:jc w:val="center"/>
              <w:rPr>
                <w:sz w:val="18"/>
                <w:szCs w:val="18"/>
              </w:rPr>
            </w:pPr>
            <w:r w:rsidRPr="00323BC2">
              <w:rPr>
                <w:sz w:val="18"/>
                <w:szCs w:val="18"/>
              </w:rPr>
              <w:t>251</w:t>
            </w:r>
          </w:p>
        </w:tc>
        <w:tc>
          <w:tcPr>
            <w:tcW w:w="859" w:type="dxa"/>
            <w:noWrap/>
            <w:vAlign w:val="center"/>
            <w:hideMark/>
          </w:tcPr>
          <w:p w:rsidR="004B5D7B" w:rsidRPr="00323BC2" w:rsidRDefault="004B5D7B" w:rsidP="00F42B6B">
            <w:pPr>
              <w:jc w:val="center"/>
              <w:rPr>
                <w:sz w:val="18"/>
                <w:szCs w:val="18"/>
              </w:rPr>
            </w:pPr>
            <w:r w:rsidRPr="00323BC2">
              <w:rPr>
                <w:sz w:val="18"/>
                <w:szCs w:val="18"/>
              </w:rPr>
              <w:t>2112</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16</w:t>
            </w:r>
          </w:p>
        </w:tc>
        <w:tc>
          <w:tcPr>
            <w:tcW w:w="1264" w:type="dxa"/>
            <w:vMerge w:val="restart"/>
            <w:noWrap/>
            <w:vAlign w:val="center"/>
            <w:hideMark/>
          </w:tcPr>
          <w:p w:rsidR="004B5D7B" w:rsidRPr="00323BC2" w:rsidRDefault="004B5D7B" w:rsidP="00F42B6B">
            <w:pPr>
              <w:jc w:val="center"/>
              <w:rPr>
                <w:sz w:val="20"/>
                <w:szCs w:val="20"/>
              </w:rPr>
            </w:pPr>
            <w:r w:rsidRPr="00323BC2">
              <w:rPr>
                <w:sz w:val="20"/>
                <w:szCs w:val="20"/>
              </w:rPr>
              <w:t>Piedecuesta</w:t>
            </w:r>
          </w:p>
        </w:tc>
        <w:tc>
          <w:tcPr>
            <w:tcW w:w="1543" w:type="dxa"/>
            <w:vMerge w:val="restart"/>
            <w:noWrap/>
            <w:vAlign w:val="center"/>
            <w:hideMark/>
          </w:tcPr>
          <w:p w:rsidR="004B5D7B" w:rsidRPr="00323BC2" w:rsidRDefault="004B5D7B" w:rsidP="00F42B6B">
            <w:pPr>
              <w:jc w:val="center"/>
              <w:rPr>
                <w:sz w:val="20"/>
                <w:szCs w:val="20"/>
              </w:rPr>
            </w:pPr>
            <w:r w:rsidRPr="00323BC2">
              <w:rPr>
                <w:sz w:val="20"/>
                <w:szCs w:val="20"/>
              </w:rPr>
              <w:t>4</w:t>
            </w:r>
          </w:p>
        </w:tc>
        <w:tc>
          <w:tcPr>
            <w:tcW w:w="942" w:type="dxa"/>
            <w:noWrap/>
            <w:vAlign w:val="center"/>
            <w:hideMark/>
          </w:tcPr>
          <w:p w:rsidR="004B5D7B" w:rsidRPr="00323BC2" w:rsidRDefault="004B5D7B" w:rsidP="00F42B6B">
            <w:pPr>
              <w:jc w:val="center"/>
              <w:rPr>
                <w:sz w:val="20"/>
                <w:szCs w:val="20"/>
              </w:rPr>
            </w:pPr>
            <w:r w:rsidRPr="00323BC2">
              <w:rPr>
                <w:sz w:val="20"/>
                <w:szCs w:val="20"/>
              </w:rPr>
              <w:t>1</w:t>
            </w:r>
          </w:p>
        </w:tc>
        <w:tc>
          <w:tcPr>
            <w:tcW w:w="942" w:type="dxa"/>
            <w:noWrap/>
            <w:vAlign w:val="center"/>
            <w:hideMark/>
          </w:tcPr>
          <w:p w:rsidR="004B5D7B" w:rsidRPr="00323BC2" w:rsidRDefault="004B5D7B" w:rsidP="00F42B6B">
            <w:pPr>
              <w:jc w:val="center"/>
              <w:rPr>
                <w:sz w:val="20"/>
                <w:szCs w:val="20"/>
              </w:rPr>
            </w:pPr>
            <w:r w:rsidRPr="00323BC2">
              <w:rPr>
                <w:sz w:val="20"/>
                <w:szCs w:val="20"/>
              </w:rPr>
              <w:t>C4S1</w:t>
            </w:r>
          </w:p>
        </w:tc>
        <w:tc>
          <w:tcPr>
            <w:tcW w:w="1094" w:type="dxa"/>
            <w:noWrap/>
            <w:vAlign w:val="center"/>
            <w:hideMark/>
          </w:tcPr>
          <w:p w:rsidR="004B5D7B" w:rsidRPr="00323BC2" w:rsidRDefault="004B5D7B" w:rsidP="00F42B6B">
            <w:pPr>
              <w:jc w:val="center"/>
              <w:rPr>
                <w:sz w:val="18"/>
                <w:szCs w:val="18"/>
              </w:rPr>
            </w:pPr>
            <w:r w:rsidRPr="00323BC2">
              <w:rPr>
                <w:sz w:val="18"/>
                <w:szCs w:val="18"/>
              </w:rPr>
              <w:t>1266838,465</w:t>
            </w:r>
          </w:p>
        </w:tc>
        <w:tc>
          <w:tcPr>
            <w:tcW w:w="1094" w:type="dxa"/>
            <w:noWrap/>
            <w:vAlign w:val="center"/>
            <w:hideMark/>
          </w:tcPr>
          <w:p w:rsidR="004B5D7B" w:rsidRPr="00323BC2" w:rsidRDefault="004B5D7B" w:rsidP="00F42B6B">
            <w:pPr>
              <w:jc w:val="center"/>
              <w:rPr>
                <w:sz w:val="18"/>
                <w:szCs w:val="18"/>
              </w:rPr>
            </w:pPr>
            <w:r w:rsidRPr="00323BC2">
              <w:rPr>
                <w:sz w:val="18"/>
                <w:szCs w:val="18"/>
              </w:rPr>
              <w:t>1122232,751</w:t>
            </w:r>
          </w:p>
        </w:tc>
        <w:tc>
          <w:tcPr>
            <w:tcW w:w="783" w:type="dxa"/>
            <w:noWrap/>
            <w:vAlign w:val="center"/>
            <w:hideMark/>
          </w:tcPr>
          <w:p w:rsidR="004B5D7B" w:rsidRPr="00323BC2" w:rsidRDefault="004B5D7B" w:rsidP="00F42B6B">
            <w:pPr>
              <w:jc w:val="center"/>
              <w:rPr>
                <w:sz w:val="18"/>
                <w:szCs w:val="18"/>
              </w:rPr>
            </w:pPr>
            <w:r w:rsidRPr="00323BC2">
              <w:rPr>
                <w:sz w:val="18"/>
                <w:szCs w:val="18"/>
              </w:rPr>
              <w:t>0</w:t>
            </w:r>
          </w:p>
        </w:tc>
        <w:tc>
          <w:tcPr>
            <w:tcW w:w="859" w:type="dxa"/>
            <w:noWrap/>
            <w:vAlign w:val="center"/>
            <w:hideMark/>
          </w:tcPr>
          <w:p w:rsidR="004B5D7B" w:rsidRPr="00323BC2" w:rsidRDefault="004B5D7B" w:rsidP="00F42B6B">
            <w:pPr>
              <w:jc w:val="center"/>
              <w:rPr>
                <w:sz w:val="18"/>
                <w:szCs w:val="18"/>
              </w:rPr>
            </w:pPr>
            <w:r w:rsidRPr="00323BC2">
              <w:rPr>
                <w:sz w:val="18"/>
                <w:szCs w:val="18"/>
              </w:rPr>
              <w:t>2442</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17</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2</w:t>
            </w:r>
          </w:p>
        </w:tc>
        <w:tc>
          <w:tcPr>
            <w:tcW w:w="942" w:type="dxa"/>
            <w:noWrap/>
            <w:vAlign w:val="center"/>
            <w:hideMark/>
          </w:tcPr>
          <w:p w:rsidR="004B5D7B" w:rsidRPr="00323BC2" w:rsidRDefault="004B5D7B" w:rsidP="00F42B6B">
            <w:pPr>
              <w:jc w:val="center"/>
              <w:rPr>
                <w:sz w:val="20"/>
                <w:szCs w:val="20"/>
              </w:rPr>
            </w:pPr>
            <w:r w:rsidRPr="00323BC2">
              <w:rPr>
                <w:sz w:val="20"/>
                <w:szCs w:val="20"/>
              </w:rPr>
              <w:t>C4S2</w:t>
            </w:r>
          </w:p>
        </w:tc>
        <w:tc>
          <w:tcPr>
            <w:tcW w:w="1094" w:type="dxa"/>
            <w:noWrap/>
            <w:vAlign w:val="center"/>
            <w:hideMark/>
          </w:tcPr>
          <w:p w:rsidR="004B5D7B" w:rsidRPr="00323BC2" w:rsidRDefault="004B5D7B" w:rsidP="00F42B6B">
            <w:pPr>
              <w:jc w:val="center"/>
              <w:rPr>
                <w:sz w:val="18"/>
                <w:szCs w:val="18"/>
              </w:rPr>
            </w:pPr>
            <w:r w:rsidRPr="00323BC2">
              <w:rPr>
                <w:sz w:val="18"/>
                <w:szCs w:val="18"/>
              </w:rPr>
              <w:t>1266908,256</w:t>
            </w:r>
          </w:p>
        </w:tc>
        <w:tc>
          <w:tcPr>
            <w:tcW w:w="1094" w:type="dxa"/>
            <w:noWrap/>
            <w:vAlign w:val="center"/>
            <w:hideMark/>
          </w:tcPr>
          <w:p w:rsidR="004B5D7B" w:rsidRPr="00323BC2" w:rsidRDefault="004B5D7B" w:rsidP="00F42B6B">
            <w:pPr>
              <w:jc w:val="center"/>
              <w:rPr>
                <w:sz w:val="18"/>
                <w:szCs w:val="18"/>
              </w:rPr>
            </w:pPr>
            <w:r w:rsidRPr="00323BC2">
              <w:rPr>
                <w:sz w:val="18"/>
                <w:szCs w:val="18"/>
              </w:rPr>
              <w:t>1122230,597</w:t>
            </w:r>
          </w:p>
        </w:tc>
        <w:tc>
          <w:tcPr>
            <w:tcW w:w="783" w:type="dxa"/>
            <w:noWrap/>
            <w:vAlign w:val="center"/>
            <w:hideMark/>
          </w:tcPr>
          <w:p w:rsidR="004B5D7B" w:rsidRPr="00323BC2" w:rsidRDefault="004B5D7B" w:rsidP="00F42B6B">
            <w:pPr>
              <w:jc w:val="center"/>
              <w:rPr>
                <w:sz w:val="18"/>
                <w:szCs w:val="18"/>
              </w:rPr>
            </w:pPr>
            <w:r w:rsidRPr="00323BC2">
              <w:rPr>
                <w:sz w:val="18"/>
                <w:szCs w:val="18"/>
              </w:rPr>
              <w:t>358</w:t>
            </w:r>
          </w:p>
        </w:tc>
        <w:tc>
          <w:tcPr>
            <w:tcW w:w="859" w:type="dxa"/>
            <w:noWrap/>
            <w:vAlign w:val="center"/>
            <w:hideMark/>
          </w:tcPr>
          <w:p w:rsidR="004B5D7B" w:rsidRPr="00323BC2" w:rsidRDefault="004B5D7B" w:rsidP="00F42B6B">
            <w:pPr>
              <w:jc w:val="center"/>
              <w:rPr>
                <w:sz w:val="18"/>
                <w:szCs w:val="18"/>
              </w:rPr>
            </w:pPr>
            <w:r w:rsidRPr="00323BC2">
              <w:rPr>
                <w:sz w:val="18"/>
                <w:szCs w:val="18"/>
              </w:rPr>
              <w:t>2426</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18</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3</w:t>
            </w:r>
          </w:p>
        </w:tc>
        <w:tc>
          <w:tcPr>
            <w:tcW w:w="942" w:type="dxa"/>
            <w:noWrap/>
            <w:vAlign w:val="center"/>
            <w:hideMark/>
          </w:tcPr>
          <w:p w:rsidR="004B5D7B" w:rsidRPr="00323BC2" w:rsidRDefault="004B5D7B" w:rsidP="00F42B6B">
            <w:pPr>
              <w:jc w:val="center"/>
              <w:rPr>
                <w:sz w:val="20"/>
                <w:szCs w:val="20"/>
              </w:rPr>
            </w:pPr>
            <w:r w:rsidRPr="00323BC2">
              <w:rPr>
                <w:sz w:val="20"/>
                <w:szCs w:val="20"/>
              </w:rPr>
              <w:t>C4S3</w:t>
            </w:r>
          </w:p>
        </w:tc>
        <w:tc>
          <w:tcPr>
            <w:tcW w:w="1094" w:type="dxa"/>
            <w:noWrap/>
            <w:vAlign w:val="center"/>
            <w:hideMark/>
          </w:tcPr>
          <w:p w:rsidR="004B5D7B" w:rsidRPr="00323BC2" w:rsidRDefault="004B5D7B" w:rsidP="00F42B6B">
            <w:pPr>
              <w:jc w:val="center"/>
              <w:rPr>
                <w:sz w:val="18"/>
                <w:szCs w:val="18"/>
              </w:rPr>
            </w:pPr>
            <w:r w:rsidRPr="00323BC2">
              <w:rPr>
                <w:sz w:val="18"/>
                <w:szCs w:val="18"/>
              </w:rPr>
              <w:t>1266840,099</w:t>
            </w:r>
          </w:p>
        </w:tc>
        <w:tc>
          <w:tcPr>
            <w:tcW w:w="1094" w:type="dxa"/>
            <w:noWrap/>
            <w:vAlign w:val="center"/>
            <w:hideMark/>
          </w:tcPr>
          <w:p w:rsidR="004B5D7B" w:rsidRPr="00323BC2" w:rsidRDefault="004B5D7B" w:rsidP="00F42B6B">
            <w:pPr>
              <w:jc w:val="center"/>
              <w:rPr>
                <w:sz w:val="18"/>
                <w:szCs w:val="18"/>
              </w:rPr>
            </w:pPr>
            <w:r w:rsidRPr="00323BC2">
              <w:rPr>
                <w:sz w:val="18"/>
                <w:szCs w:val="18"/>
              </w:rPr>
              <w:t>1122315,633</w:t>
            </w:r>
          </w:p>
        </w:tc>
        <w:tc>
          <w:tcPr>
            <w:tcW w:w="783" w:type="dxa"/>
            <w:noWrap/>
            <w:vAlign w:val="center"/>
            <w:hideMark/>
          </w:tcPr>
          <w:p w:rsidR="004B5D7B" w:rsidRPr="00323BC2" w:rsidRDefault="004B5D7B" w:rsidP="00F42B6B">
            <w:pPr>
              <w:jc w:val="center"/>
              <w:rPr>
                <w:sz w:val="18"/>
                <w:szCs w:val="18"/>
              </w:rPr>
            </w:pPr>
            <w:r w:rsidRPr="00323BC2">
              <w:rPr>
                <w:sz w:val="18"/>
                <w:szCs w:val="18"/>
              </w:rPr>
              <w:t>89</w:t>
            </w:r>
          </w:p>
        </w:tc>
        <w:tc>
          <w:tcPr>
            <w:tcW w:w="859" w:type="dxa"/>
            <w:noWrap/>
            <w:vAlign w:val="center"/>
            <w:hideMark/>
          </w:tcPr>
          <w:p w:rsidR="004B5D7B" w:rsidRPr="00323BC2" w:rsidRDefault="004B5D7B" w:rsidP="00F42B6B">
            <w:pPr>
              <w:jc w:val="center"/>
              <w:rPr>
                <w:sz w:val="18"/>
                <w:szCs w:val="18"/>
              </w:rPr>
            </w:pPr>
            <w:r w:rsidRPr="00323BC2">
              <w:rPr>
                <w:sz w:val="18"/>
                <w:szCs w:val="18"/>
              </w:rPr>
              <w:t>2490</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19</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4</w:t>
            </w:r>
          </w:p>
        </w:tc>
        <w:tc>
          <w:tcPr>
            <w:tcW w:w="942" w:type="dxa"/>
            <w:noWrap/>
            <w:vAlign w:val="center"/>
            <w:hideMark/>
          </w:tcPr>
          <w:p w:rsidR="004B5D7B" w:rsidRPr="00323BC2" w:rsidRDefault="004B5D7B" w:rsidP="00F42B6B">
            <w:pPr>
              <w:jc w:val="center"/>
              <w:rPr>
                <w:sz w:val="20"/>
                <w:szCs w:val="20"/>
              </w:rPr>
            </w:pPr>
            <w:r w:rsidRPr="00323BC2">
              <w:rPr>
                <w:sz w:val="20"/>
                <w:szCs w:val="20"/>
              </w:rPr>
              <w:t>C4S4</w:t>
            </w:r>
          </w:p>
        </w:tc>
        <w:tc>
          <w:tcPr>
            <w:tcW w:w="1094" w:type="dxa"/>
            <w:noWrap/>
            <w:vAlign w:val="center"/>
            <w:hideMark/>
          </w:tcPr>
          <w:p w:rsidR="004B5D7B" w:rsidRPr="00323BC2" w:rsidRDefault="004B5D7B" w:rsidP="00F42B6B">
            <w:pPr>
              <w:jc w:val="center"/>
              <w:rPr>
                <w:sz w:val="18"/>
                <w:szCs w:val="18"/>
              </w:rPr>
            </w:pPr>
            <w:r w:rsidRPr="00323BC2">
              <w:rPr>
                <w:sz w:val="18"/>
                <w:szCs w:val="18"/>
              </w:rPr>
              <w:t>1266760,3</w:t>
            </w:r>
          </w:p>
        </w:tc>
        <w:tc>
          <w:tcPr>
            <w:tcW w:w="1094" w:type="dxa"/>
            <w:noWrap/>
            <w:vAlign w:val="center"/>
            <w:hideMark/>
          </w:tcPr>
          <w:p w:rsidR="004B5D7B" w:rsidRPr="00323BC2" w:rsidRDefault="004B5D7B" w:rsidP="00F42B6B">
            <w:pPr>
              <w:jc w:val="center"/>
              <w:rPr>
                <w:sz w:val="18"/>
                <w:szCs w:val="18"/>
              </w:rPr>
            </w:pPr>
            <w:r w:rsidRPr="00323BC2">
              <w:rPr>
                <w:sz w:val="18"/>
                <w:szCs w:val="18"/>
              </w:rPr>
              <w:t>1122248,518</w:t>
            </w:r>
          </w:p>
        </w:tc>
        <w:tc>
          <w:tcPr>
            <w:tcW w:w="783" w:type="dxa"/>
            <w:noWrap/>
            <w:vAlign w:val="center"/>
            <w:hideMark/>
          </w:tcPr>
          <w:p w:rsidR="004B5D7B" w:rsidRPr="00323BC2" w:rsidRDefault="004B5D7B" w:rsidP="00F42B6B">
            <w:pPr>
              <w:jc w:val="center"/>
              <w:rPr>
                <w:sz w:val="18"/>
                <w:szCs w:val="18"/>
              </w:rPr>
            </w:pPr>
            <w:r w:rsidRPr="00323BC2">
              <w:rPr>
                <w:sz w:val="18"/>
                <w:szCs w:val="18"/>
              </w:rPr>
              <w:t>169</w:t>
            </w:r>
          </w:p>
        </w:tc>
        <w:tc>
          <w:tcPr>
            <w:tcW w:w="859" w:type="dxa"/>
            <w:noWrap/>
            <w:vAlign w:val="center"/>
            <w:hideMark/>
          </w:tcPr>
          <w:p w:rsidR="004B5D7B" w:rsidRPr="00323BC2" w:rsidRDefault="004B5D7B" w:rsidP="00F42B6B">
            <w:pPr>
              <w:jc w:val="center"/>
              <w:rPr>
                <w:sz w:val="18"/>
                <w:szCs w:val="18"/>
              </w:rPr>
            </w:pPr>
            <w:r w:rsidRPr="00323BC2">
              <w:rPr>
                <w:sz w:val="18"/>
                <w:szCs w:val="18"/>
              </w:rPr>
              <w:t>2449</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20</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5</w:t>
            </w:r>
          </w:p>
        </w:tc>
        <w:tc>
          <w:tcPr>
            <w:tcW w:w="942" w:type="dxa"/>
            <w:noWrap/>
            <w:vAlign w:val="center"/>
            <w:hideMark/>
          </w:tcPr>
          <w:p w:rsidR="004B5D7B" w:rsidRPr="00323BC2" w:rsidRDefault="004B5D7B" w:rsidP="00F42B6B">
            <w:pPr>
              <w:jc w:val="center"/>
              <w:rPr>
                <w:sz w:val="20"/>
                <w:szCs w:val="20"/>
              </w:rPr>
            </w:pPr>
            <w:r w:rsidRPr="00323BC2">
              <w:rPr>
                <w:sz w:val="20"/>
                <w:szCs w:val="20"/>
              </w:rPr>
              <w:t>C4S5</w:t>
            </w:r>
          </w:p>
        </w:tc>
        <w:tc>
          <w:tcPr>
            <w:tcW w:w="1094" w:type="dxa"/>
            <w:noWrap/>
            <w:vAlign w:val="center"/>
            <w:hideMark/>
          </w:tcPr>
          <w:p w:rsidR="004B5D7B" w:rsidRPr="00323BC2" w:rsidRDefault="004B5D7B" w:rsidP="00F42B6B">
            <w:pPr>
              <w:jc w:val="center"/>
              <w:rPr>
                <w:sz w:val="18"/>
                <w:szCs w:val="18"/>
              </w:rPr>
            </w:pPr>
            <w:r w:rsidRPr="00323BC2">
              <w:rPr>
                <w:sz w:val="18"/>
                <w:szCs w:val="18"/>
              </w:rPr>
              <w:t>1266822,487</w:t>
            </w:r>
          </w:p>
        </w:tc>
        <w:tc>
          <w:tcPr>
            <w:tcW w:w="1094" w:type="dxa"/>
            <w:noWrap/>
            <w:vAlign w:val="center"/>
            <w:hideMark/>
          </w:tcPr>
          <w:p w:rsidR="004B5D7B" w:rsidRPr="00323BC2" w:rsidRDefault="004B5D7B" w:rsidP="00F42B6B">
            <w:pPr>
              <w:jc w:val="center"/>
              <w:rPr>
                <w:sz w:val="18"/>
                <w:szCs w:val="18"/>
              </w:rPr>
            </w:pPr>
            <w:r w:rsidRPr="00323BC2">
              <w:rPr>
                <w:sz w:val="18"/>
                <w:szCs w:val="18"/>
              </w:rPr>
              <w:t>1122164,27</w:t>
            </w:r>
          </w:p>
        </w:tc>
        <w:tc>
          <w:tcPr>
            <w:tcW w:w="783" w:type="dxa"/>
            <w:noWrap/>
            <w:vAlign w:val="center"/>
            <w:hideMark/>
          </w:tcPr>
          <w:p w:rsidR="004B5D7B" w:rsidRPr="00323BC2" w:rsidRDefault="004B5D7B" w:rsidP="00F42B6B">
            <w:pPr>
              <w:jc w:val="center"/>
              <w:rPr>
                <w:sz w:val="18"/>
                <w:szCs w:val="18"/>
              </w:rPr>
            </w:pPr>
            <w:r w:rsidRPr="00323BC2">
              <w:rPr>
                <w:sz w:val="18"/>
                <w:szCs w:val="18"/>
              </w:rPr>
              <w:t>257</w:t>
            </w:r>
          </w:p>
        </w:tc>
        <w:tc>
          <w:tcPr>
            <w:tcW w:w="859" w:type="dxa"/>
            <w:noWrap/>
            <w:vAlign w:val="center"/>
            <w:hideMark/>
          </w:tcPr>
          <w:p w:rsidR="004B5D7B" w:rsidRPr="00323BC2" w:rsidRDefault="004B5D7B" w:rsidP="00F42B6B">
            <w:pPr>
              <w:jc w:val="center"/>
              <w:rPr>
                <w:sz w:val="18"/>
                <w:szCs w:val="18"/>
              </w:rPr>
            </w:pPr>
            <w:r w:rsidRPr="00323BC2">
              <w:rPr>
                <w:sz w:val="18"/>
                <w:szCs w:val="18"/>
              </w:rPr>
              <w:t>2415</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21</w:t>
            </w:r>
          </w:p>
        </w:tc>
        <w:tc>
          <w:tcPr>
            <w:tcW w:w="1264" w:type="dxa"/>
            <w:vMerge w:val="restart"/>
            <w:noWrap/>
            <w:vAlign w:val="center"/>
            <w:hideMark/>
          </w:tcPr>
          <w:p w:rsidR="004B5D7B" w:rsidRPr="00323BC2" w:rsidRDefault="004B5D7B" w:rsidP="00F42B6B">
            <w:pPr>
              <w:jc w:val="center"/>
              <w:rPr>
                <w:sz w:val="20"/>
                <w:szCs w:val="20"/>
              </w:rPr>
            </w:pPr>
            <w:r w:rsidRPr="00323BC2">
              <w:rPr>
                <w:sz w:val="20"/>
                <w:szCs w:val="20"/>
              </w:rPr>
              <w:t>Lebrija</w:t>
            </w:r>
          </w:p>
        </w:tc>
        <w:tc>
          <w:tcPr>
            <w:tcW w:w="1543" w:type="dxa"/>
            <w:vMerge w:val="restart"/>
            <w:noWrap/>
            <w:vAlign w:val="center"/>
            <w:hideMark/>
          </w:tcPr>
          <w:p w:rsidR="004B5D7B" w:rsidRPr="00323BC2" w:rsidRDefault="004B5D7B" w:rsidP="00F42B6B">
            <w:pPr>
              <w:jc w:val="center"/>
              <w:rPr>
                <w:sz w:val="20"/>
                <w:szCs w:val="20"/>
              </w:rPr>
            </w:pPr>
            <w:r w:rsidRPr="00323BC2">
              <w:rPr>
                <w:sz w:val="20"/>
                <w:szCs w:val="20"/>
              </w:rPr>
              <w:t>5</w:t>
            </w:r>
          </w:p>
        </w:tc>
        <w:tc>
          <w:tcPr>
            <w:tcW w:w="942" w:type="dxa"/>
            <w:noWrap/>
            <w:vAlign w:val="center"/>
            <w:hideMark/>
          </w:tcPr>
          <w:p w:rsidR="004B5D7B" w:rsidRPr="00323BC2" w:rsidRDefault="004B5D7B" w:rsidP="00F42B6B">
            <w:pPr>
              <w:jc w:val="center"/>
              <w:rPr>
                <w:sz w:val="20"/>
                <w:szCs w:val="20"/>
              </w:rPr>
            </w:pPr>
            <w:r w:rsidRPr="00323BC2">
              <w:rPr>
                <w:sz w:val="20"/>
                <w:szCs w:val="20"/>
              </w:rPr>
              <w:t>1</w:t>
            </w:r>
          </w:p>
        </w:tc>
        <w:tc>
          <w:tcPr>
            <w:tcW w:w="942" w:type="dxa"/>
            <w:noWrap/>
            <w:vAlign w:val="center"/>
            <w:hideMark/>
          </w:tcPr>
          <w:p w:rsidR="004B5D7B" w:rsidRPr="00323BC2" w:rsidRDefault="004B5D7B" w:rsidP="00F42B6B">
            <w:pPr>
              <w:jc w:val="center"/>
              <w:rPr>
                <w:sz w:val="20"/>
                <w:szCs w:val="20"/>
              </w:rPr>
            </w:pPr>
            <w:r w:rsidRPr="00323BC2">
              <w:rPr>
                <w:sz w:val="20"/>
                <w:szCs w:val="20"/>
              </w:rPr>
              <w:t>C5S1</w:t>
            </w:r>
          </w:p>
        </w:tc>
        <w:tc>
          <w:tcPr>
            <w:tcW w:w="1094" w:type="dxa"/>
            <w:noWrap/>
            <w:vAlign w:val="center"/>
            <w:hideMark/>
          </w:tcPr>
          <w:p w:rsidR="004B5D7B" w:rsidRPr="00323BC2" w:rsidRDefault="004B5D7B" w:rsidP="00F42B6B">
            <w:pPr>
              <w:jc w:val="center"/>
              <w:rPr>
                <w:sz w:val="18"/>
                <w:szCs w:val="18"/>
              </w:rPr>
            </w:pPr>
            <w:r w:rsidRPr="00323BC2">
              <w:rPr>
                <w:sz w:val="18"/>
                <w:szCs w:val="18"/>
              </w:rPr>
              <w:t>1282747,259</w:t>
            </w:r>
          </w:p>
        </w:tc>
        <w:tc>
          <w:tcPr>
            <w:tcW w:w="1094" w:type="dxa"/>
            <w:noWrap/>
            <w:vAlign w:val="center"/>
            <w:hideMark/>
          </w:tcPr>
          <w:p w:rsidR="004B5D7B" w:rsidRPr="00323BC2" w:rsidRDefault="004B5D7B" w:rsidP="00F42B6B">
            <w:pPr>
              <w:jc w:val="center"/>
              <w:rPr>
                <w:sz w:val="18"/>
                <w:szCs w:val="18"/>
              </w:rPr>
            </w:pPr>
            <w:r w:rsidRPr="00323BC2">
              <w:rPr>
                <w:sz w:val="18"/>
                <w:szCs w:val="18"/>
              </w:rPr>
              <w:t>1078359,883</w:t>
            </w:r>
          </w:p>
        </w:tc>
        <w:tc>
          <w:tcPr>
            <w:tcW w:w="783" w:type="dxa"/>
            <w:noWrap/>
            <w:vAlign w:val="center"/>
            <w:hideMark/>
          </w:tcPr>
          <w:p w:rsidR="004B5D7B" w:rsidRPr="00323BC2" w:rsidRDefault="004B5D7B" w:rsidP="00F42B6B">
            <w:pPr>
              <w:jc w:val="center"/>
              <w:rPr>
                <w:sz w:val="18"/>
                <w:szCs w:val="18"/>
              </w:rPr>
            </w:pPr>
            <w:r w:rsidRPr="00323BC2">
              <w:rPr>
                <w:sz w:val="18"/>
                <w:szCs w:val="18"/>
              </w:rPr>
              <w:t>0</w:t>
            </w:r>
          </w:p>
        </w:tc>
        <w:tc>
          <w:tcPr>
            <w:tcW w:w="859" w:type="dxa"/>
            <w:noWrap/>
            <w:vAlign w:val="center"/>
            <w:hideMark/>
          </w:tcPr>
          <w:p w:rsidR="004B5D7B" w:rsidRPr="00323BC2" w:rsidRDefault="004B5D7B" w:rsidP="00F42B6B">
            <w:pPr>
              <w:jc w:val="center"/>
              <w:rPr>
                <w:sz w:val="18"/>
                <w:szCs w:val="18"/>
              </w:rPr>
            </w:pPr>
            <w:r w:rsidRPr="00323BC2">
              <w:rPr>
                <w:sz w:val="18"/>
                <w:szCs w:val="18"/>
              </w:rPr>
              <w:t>794</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22</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2</w:t>
            </w:r>
          </w:p>
        </w:tc>
        <w:tc>
          <w:tcPr>
            <w:tcW w:w="942" w:type="dxa"/>
            <w:noWrap/>
            <w:vAlign w:val="center"/>
            <w:hideMark/>
          </w:tcPr>
          <w:p w:rsidR="004B5D7B" w:rsidRPr="00323BC2" w:rsidRDefault="004B5D7B" w:rsidP="00F42B6B">
            <w:pPr>
              <w:jc w:val="center"/>
              <w:rPr>
                <w:sz w:val="20"/>
                <w:szCs w:val="20"/>
              </w:rPr>
            </w:pPr>
            <w:r w:rsidRPr="00323BC2">
              <w:rPr>
                <w:sz w:val="20"/>
                <w:szCs w:val="20"/>
              </w:rPr>
              <w:t>C5S2</w:t>
            </w:r>
          </w:p>
        </w:tc>
        <w:tc>
          <w:tcPr>
            <w:tcW w:w="1094" w:type="dxa"/>
            <w:noWrap/>
            <w:vAlign w:val="center"/>
            <w:hideMark/>
          </w:tcPr>
          <w:p w:rsidR="004B5D7B" w:rsidRPr="00323BC2" w:rsidRDefault="004B5D7B" w:rsidP="00F42B6B">
            <w:pPr>
              <w:jc w:val="center"/>
              <w:rPr>
                <w:sz w:val="18"/>
                <w:szCs w:val="18"/>
              </w:rPr>
            </w:pPr>
            <w:r w:rsidRPr="00323BC2">
              <w:rPr>
                <w:sz w:val="18"/>
                <w:szCs w:val="18"/>
              </w:rPr>
              <w:t>1282821,68</w:t>
            </w:r>
          </w:p>
        </w:tc>
        <w:tc>
          <w:tcPr>
            <w:tcW w:w="1094" w:type="dxa"/>
            <w:noWrap/>
            <w:vAlign w:val="center"/>
            <w:hideMark/>
          </w:tcPr>
          <w:p w:rsidR="004B5D7B" w:rsidRPr="00323BC2" w:rsidRDefault="004B5D7B" w:rsidP="00F42B6B">
            <w:pPr>
              <w:jc w:val="center"/>
              <w:rPr>
                <w:sz w:val="18"/>
                <w:szCs w:val="18"/>
              </w:rPr>
            </w:pPr>
            <w:r w:rsidRPr="00323BC2">
              <w:rPr>
                <w:sz w:val="18"/>
                <w:szCs w:val="18"/>
              </w:rPr>
              <w:t>1078351,814</w:t>
            </w:r>
          </w:p>
        </w:tc>
        <w:tc>
          <w:tcPr>
            <w:tcW w:w="783" w:type="dxa"/>
            <w:noWrap/>
            <w:vAlign w:val="center"/>
            <w:hideMark/>
          </w:tcPr>
          <w:p w:rsidR="004B5D7B" w:rsidRPr="00323BC2" w:rsidRDefault="004B5D7B" w:rsidP="00F42B6B">
            <w:pPr>
              <w:jc w:val="center"/>
              <w:rPr>
                <w:sz w:val="18"/>
                <w:szCs w:val="18"/>
              </w:rPr>
            </w:pPr>
            <w:r w:rsidRPr="00323BC2">
              <w:rPr>
                <w:sz w:val="18"/>
                <w:szCs w:val="18"/>
              </w:rPr>
              <w:t>354</w:t>
            </w:r>
          </w:p>
        </w:tc>
        <w:tc>
          <w:tcPr>
            <w:tcW w:w="859" w:type="dxa"/>
            <w:noWrap/>
            <w:vAlign w:val="center"/>
            <w:hideMark/>
          </w:tcPr>
          <w:p w:rsidR="004B5D7B" w:rsidRPr="00323BC2" w:rsidRDefault="004B5D7B" w:rsidP="00F42B6B">
            <w:pPr>
              <w:jc w:val="center"/>
              <w:rPr>
                <w:sz w:val="18"/>
                <w:szCs w:val="18"/>
              </w:rPr>
            </w:pPr>
            <w:r w:rsidRPr="00323BC2">
              <w:rPr>
                <w:sz w:val="18"/>
                <w:szCs w:val="18"/>
              </w:rPr>
              <w:t>739</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23</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3</w:t>
            </w:r>
          </w:p>
        </w:tc>
        <w:tc>
          <w:tcPr>
            <w:tcW w:w="942" w:type="dxa"/>
            <w:noWrap/>
            <w:vAlign w:val="center"/>
            <w:hideMark/>
          </w:tcPr>
          <w:p w:rsidR="004B5D7B" w:rsidRPr="00323BC2" w:rsidRDefault="004B5D7B" w:rsidP="00F42B6B">
            <w:pPr>
              <w:jc w:val="center"/>
              <w:rPr>
                <w:sz w:val="20"/>
                <w:szCs w:val="20"/>
              </w:rPr>
            </w:pPr>
            <w:r w:rsidRPr="00323BC2">
              <w:rPr>
                <w:sz w:val="20"/>
                <w:szCs w:val="20"/>
              </w:rPr>
              <w:t>C5S3</w:t>
            </w:r>
          </w:p>
        </w:tc>
        <w:tc>
          <w:tcPr>
            <w:tcW w:w="1094" w:type="dxa"/>
            <w:noWrap/>
            <w:vAlign w:val="center"/>
            <w:hideMark/>
          </w:tcPr>
          <w:p w:rsidR="004B5D7B" w:rsidRPr="00323BC2" w:rsidRDefault="004B5D7B" w:rsidP="00F42B6B">
            <w:pPr>
              <w:jc w:val="center"/>
              <w:rPr>
                <w:sz w:val="18"/>
                <w:szCs w:val="18"/>
              </w:rPr>
            </w:pPr>
            <w:r w:rsidRPr="00323BC2">
              <w:rPr>
                <w:sz w:val="18"/>
                <w:szCs w:val="18"/>
              </w:rPr>
              <w:t>1282786,112</w:t>
            </w:r>
          </w:p>
        </w:tc>
        <w:tc>
          <w:tcPr>
            <w:tcW w:w="1094" w:type="dxa"/>
            <w:noWrap/>
            <w:vAlign w:val="center"/>
            <w:hideMark/>
          </w:tcPr>
          <w:p w:rsidR="004B5D7B" w:rsidRPr="00323BC2" w:rsidRDefault="004B5D7B" w:rsidP="00F42B6B">
            <w:pPr>
              <w:jc w:val="center"/>
              <w:rPr>
                <w:sz w:val="18"/>
                <w:szCs w:val="18"/>
              </w:rPr>
            </w:pPr>
            <w:r w:rsidRPr="00323BC2">
              <w:rPr>
                <w:sz w:val="18"/>
                <w:szCs w:val="18"/>
              </w:rPr>
              <w:t>1078452,615</w:t>
            </w:r>
          </w:p>
        </w:tc>
        <w:tc>
          <w:tcPr>
            <w:tcW w:w="783" w:type="dxa"/>
            <w:noWrap/>
            <w:vAlign w:val="center"/>
            <w:hideMark/>
          </w:tcPr>
          <w:p w:rsidR="004B5D7B" w:rsidRPr="00323BC2" w:rsidRDefault="004B5D7B" w:rsidP="00F42B6B">
            <w:pPr>
              <w:jc w:val="center"/>
              <w:rPr>
                <w:sz w:val="18"/>
                <w:szCs w:val="18"/>
              </w:rPr>
            </w:pPr>
            <w:r w:rsidRPr="00323BC2">
              <w:rPr>
                <w:sz w:val="18"/>
                <w:szCs w:val="18"/>
              </w:rPr>
              <w:t>67</w:t>
            </w:r>
          </w:p>
        </w:tc>
        <w:tc>
          <w:tcPr>
            <w:tcW w:w="859" w:type="dxa"/>
            <w:noWrap/>
            <w:vAlign w:val="center"/>
            <w:hideMark/>
          </w:tcPr>
          <w:p w:rsidR="004B5D7B" w:rsidRPr="00323BC2" w:rsidRDefault="004B5D7B" w:rsidP="00F42B6B">
            <w:pPr>
              <w:jc w:val="center"/>
              <w:rPr>
                <w:sz w:val="18"/>
                <w:szCs w:val="18"/>
              </w:rPr>
            </w:pPr>
            <w:r w:rsidRPr="00323BC2">
              <w:rPr>
                <w:sz w:val="18"/>
                <w:szCs w:val="18"/>
              </w:rPr>
              <w:t>743</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24</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4</w:t>
            </w:r>
          </w:p>
        </w:tc>
        <w:tc>
          <w:tcPr>
            <w:tcW w:w="942" w:type="dxa"/>
            <w:noWrap/>
            <w:vAlign w:val="center"/>
            <w:hideMark/>
          </w:tcPr>
          <w:p w:rsidR="004B5D7B" w:rsidRPr="00323BC2" w:rsidRDefault="004B5D7B" w:rsidP="00F42B6B">
            <w:pPr>
              <w:jc w:val="center"/>
              <w:rPr>
                <w:sz w:val="20"/>
                <w:szCs w:val="20"/>
              </w:rPr>
            </w:pPr>
            <w:r w:rsidRPr="00323BC2">
              <w:rPr>
                <w:sz w:val="20"/>
                <w:szCs w:val="20"/>
              </w:rPr>
              <w:t>C5S4</w:t>
            </w:r>
          </w:p>
        </w:tc>
        <w:tc>
          <w:tcPr>
            <w:tcW w:w="1094" w:type="dxa"/>
            <w:noWrap/>
            <w:vAlign w:val="center"/>
            <w:hideMark/>
          </w:tcPr>
          <w:p w:rsidR="004B5D7B" w:rsidRPr="00323BC2" w:rsidRDefault="004B5D7B" w:rsidP="00F42B6B">
            <w:pPr>
              <w:jc w:val="center"/>
              <w:rPr>
                <w:sz w:val="18"/>
                <w:szCs w:val="18"/>
              </w:rPr>
            </w:pPr>
            <w:r w:rsidRPr="00323BC2">
              <w:rPr>
                <w:sz w:val="18"/>
                <w:szCs w:val="18"/>
              </w:rPr>
              <w:t>1282683,455</w:t>
            </w:r>
          </w:p>
        </w:tc>
        <w:tc>
          <w:tcPr>
            <w:tcW w:w="1094" w:type="dxa"/>
            <w:noWrap/>
            <w:vAlign w:val="center"/>
            <w:hideMark/>
          </w:tcPr>
          <w:p w:rsidR="004B5D7B" w:rsidRPr="00323BC2" w:rsidRDefault="004B5D7B" w:rsidP="00F42B6B">
            <w:pPr>
              <w:jc w:val="center"/>
              <w:rPr>
                <w:sz w:val="18"/>
                <w:szCs w:val="18"/>
              </w:rPr>
            </w:pPr>
            <w:r w:rsidRPr="00323BC2">
              <w:rPr>
                <w:sz w:val="18"/>
                <w:szCs w:val="18"/>
              </w:rPr>
              <w:t>1078367,824</w:t>
            </w:r>
          </w:p>
        </w:tc>
        <w:tc>
          <w:tcPr>
            <w:tcW w:w="783" w:type="dxa"/>
            <w:noWrap/>
            <w:vAlign w:val="center"/>
            <w:hideMark/>
          </w:tcPr>
          <w:p w:rsidR="004B5D7B" w:rsidRPr="00323BC2" w:rsidRDefault="004B5D7B" w:rsidP="00F42B6B">
            <w:pPr>
              <w:jc w:val="center"/>
              <w:rPr>
                <w:sz w:val="18"/>
                <w:szCs w:val="18"/>
              </w:rPr>
            </w:pPr>
            <w:r w:rsidRPr="00323BC2">
              <w:rPr>
                <w:sz w:val="18"/>
                <w:szCs w:val="18"/>
              </w:rPr>
              <w:t>173</w:t>
            </w:r>
          </w:p>
        </w:tc>
        <w:tc>
          <w:tcPr>
            <w:tcW w:w="859" w:type="dxa"/>
            <w:noWrap/>
            <w:vAlign w:val="center"/>
            <w:hideMark/>
          </w:tcPr>
          <w:p w:rsidR="004B5D7B" w:rsidRPr="00323BC2" w:rsidRDefault="004B5D7B" w:rsidP="00F42B6B">
            <w:pPr>
              <w:jc w:val="center"/>
              <w:rPr>
                <w:sz w:val="18"/>
                <w:szCs w:val="18"/>
              </w:rPr>
            </w:pPr>
            <w:r w:rsidRPr="00323BC2">
              <w:rPr>
                <w:sz w:val="18"/>
                <w:szCs w:val="18"/>
              </w:rPr>
              <w:t>749</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25</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5</w:t>
            </w:r>
          </w:p>
        </w:tc>
        <w:tc>
          <w:tcPr>
            <w:tcW w:w="942" w:type="dxa"/>
            <w:noWrap/>
            <w:vAlign w:val="center"/>
            <w:hideMark/>
          </w:tcPr>
          <w:p w:rsidR="004B5D7B" w:rsidRPr="00323BC2" w:rsidRDefault="004B5D7B" w:rsidP="00F42B6B">
            <w:pPr>
              <w:jc w:val="center"/>
              <w:rPr>
                <w:sz w:val="20"/>
                <w:szCs w:val="20"/>
              </w:rPr>
            </w:pPr>
            <w:r w:rsidRPr="00323BC2">
              <w:rPr>
                <w:sz w:val="20"/>
                <w:szCs w:val="20"/>
              </w:rPr>
              <w:t>C5S5</w:t>
            </w:r>
          </w:p>
        </w:tc>
        <w:tc>
          <w:tcPr>
            <w:tcW w:w="1094" w:type="dxa"/>
            <w:noWrap/>
            <w:vAlign w:val="center"/>
            <w:hideMark/>
          </w:tcPr>
          <w:p w:rsidR="004B5D7B" w:rsidRPr="00323BC2" w:rsidRDefault="004B5D7B" w:rsidP="00F42B6B">
            <w:pPr>
              <w:jc w:val="center"/>
              <w:rPr>
                <w:sz w:val="18"/>
                <w:szCs w:val="18"/>
              </w:rPr>
            </w:pPr>
            <w:r w:rsidRPr="00323BC2">
              <w:rPr>
                <w:sz w:val="18"/>
                <w:szCs w:val="18"/>
              </w:rPr>
              <w:t>1282727,439</w:t>
            </w:r>
          </w:p>
        </w:tc>
        <w:tc>
          <w:tcPr>
            <w:tcW w:w="1094" w:type="dxa"/>
            <w:noWrap/>
            <w:vAlign w:val="center"/>
            <w:hideMark/>
          </w:tcPr>
          <w:p w:rsidR="004B5D7B" w:rsidRPr="00323BC2" w:rsidRDefault="004B5D7B" w:rsidP="00F42B6B">
            <w:pPr>
              <w:jc w:val="center"/>
              <w:rPr>
                <w:sz w:val="18"/>
                <w:szCs w:val="18"/>
              </w:rPr>
            </w:pPr>
            <w:r w:rsidRPr="00323BC2">
              <w:rPr>
                <w:sz w:val="18"/>
                <w:szCs w:val="18"/>
              </w:rPr>
              <w:t>1078273,638</w:t>
            </w:r>
          </w:p>
        </w:tc>
        <w:tc>
          <w:tcPr>
            <w:tcW w:w="783" w:type="dxa"/>
            <w:noWrap/>
            <w:vAlign w:val="center"/>
            <w:hideMark/>
          </w:tcPr>
          <w:p w:rsidR="004B5D7B" w:rsidRPr="00323BC2" w:rsidRDefault="004B5D7B" w:rsidP="00F42B6B">
            <w:pPr>
              <w:jc w:val="center"/>
              <w:rPr>
                <w:sz w:val="18"/>
                <w:szCs w:val="18"/>
              </w:rPr>
            </w:pPr>
            <w:r w:rsidRPr="00323BC2">
              <w:rPr>
                <w:sz w:val="18"/>
                <w:szCs w:val="18"/>
              </w:rPr>
              <w:t>257</w:t>
            </w:r>
          </w:p>
        </w:tc>
        <w:tc>
          <w:tcPr>
            <w:tcW w:w="859" w:type="dxa"/>
            <w:noWrap/>
            <w:vAlign w:val="center"/>
            <w:hideMark/>
          </w:tcPr>
          <w:p w:rsidR="004B5D7B" w:rsidRPr="00323BC2" w:rsidRDefault="004B5D7B" w:rsidP="00F42B6B">
            <w:pPr>
              <w:jc w:val="center"/>
              <w:rPr>
                <w:sz w:val="18"/>
                <w:szCs w:val="18"/>
              </w:rPr>
            </w:pPr>
            <w:r w:rsidRPr="00323BC2">
              <w:rPr>
                <w:sz w:val="18"/>
                <w:szCs w:val="18"/>
              </w:rPr>
              <w:t>718</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26</w:t>
            </w:r>
          </w:p>
        </w:tc>
        <w:tc>
          <w:tcPr>
            <w:tcW w:w="1264" w:type="dxa"/>
            <w:vMerge w:val="restart"/>
            <w:noWrap/>
            <w:vAlign w:val="center"/>
            <w:hideMark/>
          </w:tcPr>
          <w:p w:rsidR="004B5D7B" w:rsidRPr="00323BC2" w:rsidRDefault="004B5D7B" w:rsidP="00F42B6B">
            <w:pPr>
              <w:jc w:val="center"/>
              <w:rPr>
                <w:sz w:val="20"/>
                <w:szCs w:val="20"/>
              </w:rPr>
            </w:pPr>
            <w:r w:rsidRPr="00323BC2">
              <w:rPr>
                <w:sz w:val="20"/>
                <w:szCs w:val="20"/>
              </w:rPr>
              <w:t>El playón</w:t>
            </w:r>
          </w:p>
        </w:tc>
        <w:tc>
          <w:tcPr>
            <w:tcW w:w="1543" w:type="dxa"/>
            <w:vMerge w:val="restart"/>
            <w:noWrap/>
            <w:vAlign w:val="center"/>
            <w:hideMark/>
          </w:tcPr>
          <w:p w:rsidR="004B5D7B" w:rsidRPr="00323BC2" w:rsidRDefault="004B5D7B" w:rsidP="00F42B6B">
            <w:pPr>
              <w:jc w:val="center"/>
              <w:rPr>
                <w:sz w:val="20"/>
                <w:szCs w:val="20"/>
              </w:rPr>
            </w:pPr>
            <w:r w:rsidRPr="00323BC2">
              <w:rPr>
                <w:sz w:val="20"/>
                <w:szCs w:val="20"/>
              </w:rPr>
              <w:t>6</w:t>
            </w:r>
          </w:p>
        </w:tc>
        <w:tc>
          <w:tcPr>
            <w:tcW w:w="942" w:type="dxa"/>
            <w:noWrap/>
            <w:vAlign w:val="center"/>
            <w:hideMark/>
          </w:tcPr>
          <w:p w:rsidR="004B5D7B" w:rsidRPr="00323BC2" w:rsidRDefault="004B5D7B" w:rsidP="00F42B6B">
            <w:pPr>
              <w:jc w:val="center"/>
              <w:rPr>
                <w:sz w:val="20"/>
                <w:szCs w:val="20"/>
              </w:rPr>
            </w:pPr>
            <w:r w:rsidRPr="00323BC2">
              <w:rPr>
                <w:sz w:val="20"/>
                <w:szCs w:val="20"/>
              </w:rPr>
              <w:t>1</w:t>
            </w:r>
          </w:p>
        </w:tc>
        <w:tc>
          <w:tcPr>
            <w:tcW w:w="942" w:type="dxa"/>
            <w:noWrap/>
            <w:vAlign w:val="center"/>
            <w:hideMark/>
          </w:tcPr>
          <w:p w:rsidR="004B5D7B" w:rsidRPr="00323BC2" w:rsidRDefault="004B5D7B" w:rsidP="00F42B6B">
            <w:pPr>
              <w:jc w:val="center"/>
              <w:rPr>
                <w:sz w:val="20"/>
                <w:szCs w:val="20"/>
              </w:rPr>
            </w:pPr>
            <w:r w:rsidRPr="00323BC2">
              <w:rPr>
                <w:sz w:val="20"/>
                <w:szCs w:val="20"/>
              </w:rPr>
              <w:t>C6S1</w:t>
            </w:r>
          </w:p>
        </w:tc>
        <w:tc>
          <w:tcPr>
            <w:tcW w:w="1094" w:type="dxa"/>
            <w:noWrap/>
            <w:vAlign w:val="center"/>
            <w:hideMark/>
          </w:tcPr>
          <w:p w:rsidR="004B5D7B" w:rsidRPr="00323BC2" w:rsidRDefault="004B5D7B" w:rsidP="00F42B6B">
            <w:pPr>
              <w:jc w:val="center"/>
              <w:rPr>
                <w:sz w:val="18"/>
                <w:szCs w:val="18"/>
              </w:rPr>
            </w:pPr>
            <w:r w:rsidRPr="00323BC2">
              <w:rPr>
                <w:sz w:val="18"/>
                <w:szCs w:val="18"/>
              </w:rPr>
              <w:t>1330970,945</w:t>
            </w:r>
          </w:p>
        </w:tc>
        <w:tc>
          <w:tcPr>
            <w:tcW w:w="1094" w:type="dxa"/>
            <w:noWrap/>
            <w:vAlign w:val="center"/>
            <w:hideMark/>
          </w:tcPr>
          <w:p w:rsidR="004B5D7B" w:rsidRPr="00323BC2" w:rsidRDefault="004B5D7B" w:rsidP="00F42B6B">
            <w:pPr>
              <w:jc w:val="center"/>
              <w:rPr>
                <w:sz w:val="18"/>
                <w:szCs w:val="18"/>
              </w:rPr>
            </w:pPr>
            <w:r w:rsidRPr="00323BC2">
              <w:rPr>
                <w:sz w:val="18"/>
                <w:szCs w:val="18"/>
              </w:rPr>
              <w:t>1095276,242</w:t>
            </w:r>
          </w:p>
        </w:tc>
        <w:tc>
          <w:tcPr>
            <w:tcW w:w="783" w:type="dxa"/>
            <w:noWrap/>
            <w:vAlign w:val="center"/>
            <w:hideMark/>
          </w:tcPr>
          <w:p w:rsidR="004B5D7B" w:rsidRPr="00323BC2" w:rsidRDefault="004B5D7B" w:rsidP="00F42B6B">
            <w:pPr>
              <w:jc w:val="center"/>
              <w:rPr>
                <w:sz w:val="18"/>
                <w:szCs w:val="18"/>
              </w:rPr>
            </w:pPr>
            <w:r w:rsidRPr="00323BC2">
              <w:rPr>
                <w:sz w:val="18"/>
                <w:szCs w:val="18"/>
              </w:rPr>
              <w:t>0</w:t>
            </w:r>
          </w:p>
        </w:tc>
        <w:tc>
          <w:tcPr>
            <w:tcW w:w="859" w:type="dxa"/>
            <w:noWrap/>
            <w:vAlign w:val="center"/>
            <w:hideMark/>
          </w:tcPr>
          <w:p w:rsidR="004B5D7B" w:rsidRPr="00323BC2" w:rsidRDefault="004B5D7B" w:rsidP="00F42B6B">
            <w:pPr>
              <w:jc w:val="center"/>
              <w:rPr>
                <w:sz w:val="18"/>
                <w:szCs w:val="18"/>
              </w:rPr>
            </w:pPr>
            <w:r w:rsidRPr="00323BC2">
              <w:rPr>
                <w:sz w:val="18"/>
                <w:szCs w:val="18"/>
              </w:rPr>
              <w:t>939</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27</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2</w:t>
            </w:r>
          </w:p>
        </w:tc>
        <w:tc>
          <w:tcPr>
            <w:tcW w:w="942" w:type="dxa"/>
            <w:noWrap/>
            <w:vAlign w:val="center"/>
            <w:hideMark/>
          </w:tcPr>
          <w:p w:rsidR="004B5D7B" w:rsidRPr="00323BC2" w:rsidRDefault="004B5D7B" w:rsidP="00F42B6B">
            <w:pPr>
              <w:jc w:val="center"/>
              <w:rPr>
                <w:sz w:val="20"/>
                <w:szCs w:val="20"/>
              </w:rPr>
            </w:pPr>
            <w:r w:rsidRPr="00323BC2">
              <w:rPr>
                <w:sz w:val="20"/>
                <w:szCs w:val="20"/>
              </w:rPr>
              <w:t>C6S2</w:t>
            </w:r>
          </w:p>
        </w:tc>
        <w:tc>
          <w:tcPr>
            <w:tcW w:w="1094" w:type="dxa"/>
            <w:noWrap/>
            <w:vAlign w:val="center"/>
            <w:hideMark/>
          </w:tcPr>
          <w:p w:rsidR="004B5D7B" w:rsidRPr="00323BC2" w:rsidRDefault="004B5D7B" w:rsidP="00F42B6B">
            <w:pPr>
              <w:jc w:val="center"/>
              <w:rPr>
                <w:sz w:val="18"/>
                <w:szCs w:val="18"/>
              </w:rPr>
            </w:pPr>
            <w:r w:rsidRPr="00323BC2">
              <w:rPr>
                <w:sz w:val="18"/>
                <w:szCs w:val="18"/>
              </w:rPr>
              <w:t>1331051,511</w:t>
            </w:r>
          </w:p>
        </w:tc>
        <w:tc>
          <w:tcPr>
            <w:tcW w:w="1094" w:type="dxa"/>
            <w:noWrap/>
            <w:vAlign w:val="center"/>
            <w:hideMark/>
          </w:tcPr>
          <w:p w:rsidR="004B5D7B" w:rsidRPr="00323BC2" w:rsidRDefault="004B5D7B" w:rsidP="00F42B6B">
            <w:pPr>
              <w:jc w:val="center"/>
              <w:rPr>
                <w:sz w:val="18"/>
                <w:szCs w:val="18"/>
              </w:rPr>
            </w:pPr>
            <w:r w:rsidRPr="00323BC2">
              <w:rPr>
                <w:sz w:val="18"/>
                <w:szCs w:val="18"/>
              </w:rPr>
              <w:t>1095274,654</w:t>
            </w:r>
          </w:p>
        </w:tc>
        <w:tc>
          <w:tcPr>
            <w:tcW w:w="783" w:type="dxa"/>
            <w:noWrap/>
            <w:vAlign w:val="center"/>
            <w:hideMark/>
          </w:tcPr>
          <w:p w:rsidR="004B5D7B" w:rsidRPr="00323BC2" w:rsidRDefault="004B5D7B" w:rsidP="00F42B6B">
            <w:pPr>
              <w:jc w:val="center"/>
              <w:rPr>
                <w:sz w:val="18"/>
                <w:szCs w:val="18"/>
              </w:rPr>
            </w:pPr>
            <w:r w:rsidRPr="00323BC2">
              <w:rPr>
                <w:sz w:val="18"/>
                <w:szCs w:val="18"/>
              </w:rPr>
              <w:t>359</w:t>
            </w:r>
          </w:p>
        </w:tc>
        <w:tc>
          <w:tcPr>
            <w:tcW w:w="859" w:type="dxa"/>
            <w:noWrap/>
            <w:vAlign w:val="center"/>
            <w:hideMark/>
          </w:tcPr>
          <w:p w:rsidR="004B5D7B" w:rsidRPr="00323BC2" w:rsidRDefault="004B5D7B" w:rsidP="00F42B6B">
            <w:pPr>
              <w:jc w:val="center"/>
              <w:rPr>
                <w:sz w:val="18"/>
                <w:szCs w:val="18"/>
              </w:rPr>
            </w:pPr>
            <w:r w:rsidRPr="00323BC2">
              <w:rPr>
                <w:sz w:val="18"/>
                <w:szCs w:val="18"/>
              </w:rPr>
              <w:t>902</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28</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3</w:t>
            </w:r>
          </w:p>
        </w:tc>
        <w:tc>
          <w:tcPr>
            <w:tcW w:w="942" w:type="dxa"/>
            <w:noWrap/>
            <w:vAlign w:val="center"/>
            <w:hideMark/>
          </w:tcPr>
          <w:p w:rsidR="004B5D7B" w:rsidRPr="00323BC2" w:rsidRDefault="004B5D7B" w:rsidP="00F42B6B">
            <w:pPr>
              <w:jc w:val="center"/>
              <w:rPr>
                <w:sz w:val="20"/>
                <w:szCs w:val="20"/>
              </w:rPr>
            </w:pPr>
            <w:r w:rsidRPr="00323BC2">
              <w:rPr>
                <w:sz w:val="20"/>
                <w:szCs w:val="20"/>
              </w:rPr>
              <w:t>C6S3</w:t>
            </w:r>
          </w:p>
        </w:tc>
        <w:tc>
          <w:tcPr>
            <w:tcW w:w="1094" w:type="dxa"/>
            <w:noWrap/>
            <w:vAlign w:val="center"/>
            <w:hideMark/>
          </w:tcPr>
          <w:p w:rsidR="004B5D7B" w:rsidRPr="00323BC2" w:rsidRDefault="004B5D7B" w:rsidP="00F42B6B">
            <w:pPr>
              <w:jc w:val="center"/>
              <w:rPr>
                <w:sz w:val="18"/>
                <w:szCs w:val="18"/>
              </w:rPr>
            </w:pPr>
            <w:r w:rsidRPr="00323BC2">
              <w:rPr>
                <w:sz w:val="18"/>
                <w:szCs w:val="18"/>
              </w:rPr>
              <w:t>1330970,945</w:t>
            </w:r>
          </w:p>
        </w:tc>
        <w:tc>
          <w:tcPr>
            <w:tcW w:w="1094" w:type="dxa"/>
            <w:noWrap/>
            <w:vAlign w:val="center"/>
            <w:hideMark/>
          </w:tcPr>
          <w:p w:rsidR="004B5D7B" w:rsidRPr="00323BC2" w:rsidRDefault="004B5D7B" w:rsidP="00F42B6B">
            <w:pPr>
              <w:jc w:val="center"/>
              <w:rPr>
                <w:sz w:val="18"/>
                <w:szCs w:val="18"/>
              </w:rPr>
            </w:pPr>
            <w:r w:rsidRPr="00323BC2">
              <w:rPr>
                <w:sz w:val="18"/>
                <w:szCs w:val="18"/>
              </w:rPr>
              <w:t>1095355,22</w:t>
            </w:r>
          </w:p>
        </w:tc>
        <w:tc>
          <w:tcPr>
            <w:tcW w:w="783" w:type="dxa"/>
            <w:noWrap/>
            <w:vAlign w:val="center"/>
            <w:hideMark/>
          </w:tcPr>
          <w:p w:rsidR="004B5D7B" w:rsidRPr="00323BC2" w:rsidRDefault="004B5D7B" w:rsidP="00F42B6B">
            <w:pPr>
              <w:jc w:val="center"/>
              <w:rPr>
                <w:sz w:val="18"/>
                <w:szCs w:val="18"/>
              </w:rPr>
            </w:pPr>
            <w:r w:rsidRPr="00323BC2">
              <w:rPr>
                <w:sz w:val="18"/>
                <w:szCs w:val="18"/>
              </w:rPr>
              <w:t>90</w:t>
            </w:r>
          </w:p>
        </w:tc>
        <w:tc>
          <w:tcPr>
            <w:tcW w:w="859" w:type="dxa"/>
            <w:noWrap/>
            <w:vAlign w:val="center"/>
            <w:hideMark/>
          </w:tcPr>
          <w:p w:rsidR="004B5D7B" w:rsidRPr="00323BC2" w:rsidRDefault="004B5D7B" w:rsidP="00F42B6B">
            <w:pPr>
              <w:jc w:val="center"/>
              <w:rPr>
                <w:sz w:val="18"/>
                <w:szCs w:val="18"/>
              </w:rPr>
            </w:pPr>
            <w:r w:rsidRPr="00323BC2">
              <w:rPr>
                <w:sz w:val="18"/>
                <w:szCs w:val="18"/>
              </w:rPr>
              <w:t>890</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29</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4</w:t>
            </w:r>
          </w:p>
        </w:tc>
        <w:tc>
          <w:tcPr>
            <w:tcW w:w="942" w:type="dxa"/>
            <w:noWrap/>
            <w:vAlign w:val="center"/>
            <w:hideMark/>
          </w:tcPr>
          <w:p w:rsidR="004B5D7B" w:rsidRPr="00323BC2" w:rsidRDefault="004B5D7B" w:rsidP="00F42B6B">
            <w:pPr>
              <w:jc w:val="center"/>
              <w:rPr>
                <w:sz w:val="20"/>
                <w:szCs w:val="20"/>
              </w:rPr>
            </w:pPr>
            <w:r w:rsidRPr="00323BC2">
              <w:rPr>
                <w:sz w:val="20"/>
                <w:szCs w:val="20"/>
              </w:rPr>
              <w:t>C6S4</w:t>
            </w:r>
          </w:p>
        </w:tc>
        <w:tc>
          <w:tcPr>
            <w:tcW w:w="1094" w:type="dxa"/>
            <w:noWrap/>
            <w:vAlign w:val="center"/>
            <w:hideMark/>
          </w:tcPr>
          <w:p w:rsidR="004B5D7B" w:rsidRPr="00323BC2" w:rsidRDefault="004B5D7B" w:rsidP="00F42B6B">
            <w:pPr>
              <w:jc w:val="center"/>
              <w:rPr>
                <w:sz w:val="18"/>
                <w:szCs w:val="18"/>
              </w:rPr>
            </w:pPr>
            <w:r w:rsidRPr="00323BC2">
              <w:rPr>
                <w:sz w:val="18"/>
                <w:szCs w:val="18"/>
              </w:rPr>
              <w:t>1330892,761</w:t>
            </w:r>
          </w:p>
        </w:tc>
        <w:tc>
          <w:tcPr>
            <w:tcW w:w="1094" w:type="dxa"/>
            <w:noWrap/>
            <w:vAlign w:val="center"/>
            <w:hideMark/>
          </w:tcPr>
          <w:p w:rsidR="004B5D7B" w:rsidRPr="00323BC2" w:rsidRDefault="004B5D7B" w:rsidP="00F42B6B">
            <w:pPr>
              <w:jc w:val="center"/>
              <w:rPr>
                <w:sz w:val="18"/>
                <w:szCs w:val="18"/>
              </w:rPr>
            </w:pPr>
            <w:r w:rsidRPr="00323BC2">
              <w:rPr>
                <w:sz w:val="18"/>
                <w:szCs w:val="18"/>
              </w:rPr>
              <w:t>1095278,226</w:t>
            </w:r>
          </w:p>
        </w:tc>
        <w:tc>
          <w:tcPr>
            <w:tcW w:w="783" w:type="dxa"/>
            <w:noWrap/>
            <w:vAlign w:val="center"/>
            <w:hideMark/>
          </w:tcPr>
          <w:p w:rsidR="004B5D7B" w:rsidRPr="00323BC2" w:rsidRDefault="004B5D7B" w:rsidP="00F42B6B">
            <w:pPr>
              <w:jc w:val="center"/>
              <w:rPr>
                <w:sz w:val="18"/>
                <w:szCs w:val="18"/>
              </w:rPr>
            </w:pPr>
            <w:r w:rsidRPr="00323BC2">
              <w:rPr>
                <w:sz w:val="18"/>
                <w:szCs w:val="18"/>
              </w:rPr>
              <w:t>179</w:t>
            </w:r>
          </w:p>
        </w:tc>
        <w:tc>
          <w:tcPr>
            <w:tcW w:w="859" w:type="dxa"/>
            <w:noWrap/>
            <w:vAlign w:val="center"/>
            <w:hideMark/>
          </w:tcPr>
          <w:p w:rsidR="004B5D7B" w:rsidRPr="00323BC2" w:rsidRDefault="004B5D7B" w:rsidP="00F42B6B">
            <w:pPr>
              <w:jc w:val="center"/>
              <w:rPr>
                <w:sz w:val="18"/>
                <w:szCs w:val="18"/>
              </w:rPr>
            </w:pPr>
            <w:r w:rsidRPr="00323BC2">
              <w:rPr>
                <w:sz w:val="18"/>
                <w:szCs w:val="18"/>
              </w:rPr>
              <w:t>907</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30</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5</w:t>
            </w:r>
          </w:p>
        </w:tc>
        <w:tc>
          <w:tcPr>
            <w:tcW w:w="942" w:type="dxa"/>
            <w:noWrap/>
            <w:vAlign w:val="center"/>
            <w:hideMark/>
          </w:tcPr>
          <w:p w:rsidR="004B5D7B" w:rsidRPr="00323BC2" w:rsidRDefault="004B5D7B" w:rsidP="00F42B6B">
            <w:pPr>
              <w:jc w:val="center"/>
              <w:rPr>
                <w:sz w:val="20"/>
                <w:szCs w:val="20"/>
              </w:rPr>
            </w:pPr>
            <w:r w:rsidRPr="00323BC2">
              <w:rPr>
                <w:sz w:val="20"/>
                <w:szCs w:val="20"/>
              </w:rPr>
              <w:t>C6S5</w:t>
            </w:r>
          </w:p>
        </w:tc>
        <w:tc>
          <w:tcPr>
            <w:tcW w:w="1094" w:type="dxa"/>
            <w:noWrap/>
            <w:vAlign w:val="center"/>
            <w:hideMark/>
          </w:tcPr>
          <w:p w:rsidR="004B5D7B" w:rsidRPr="00323BC2" w:rsidRDefault="004B5D7B" w:rsidP="00F42B6B">
            <w:pPr>
              <w:jc w:val="center"/>
              <w:rPr>
                <w:sz w:val="18"/>
                <w:szCs w:val="18"/>
              </w:rPr>
            </w:pPr>
            <w:r w:rsidRPr="00323BC2">
              <w:rPr>
                <w:sz w:val="18"/>
                <w:szCs w:val="18"/>
              </w:rPr>
              <w:t>1330970,945</w:t>
            </w:r>
          </w:p>
        </w:tc>
        <w:tc>
          <w:tcPr>
            <w:tcW w:w="1094" w:type="dxa"/>
            <w:noWrap/>
            <w:vAlign w:val="center"/>
            <w:hideMark/>
          </w:tcPr>
          <w:p w:rsidR="004B5D7B" w:rsidRPr="00323BC2" w:rsidRDefault="004B5D7B" w:rsidP="00F42B6B">
            <w:pPr>
              <w:jc w:val="center"/>
              <w:rPr>
                <w:sz w:val="18"/>
                <w:szCs w:val="18"/>
              </w:rPr>
            </w:pPr>
            <w:r w:rsidRPr="00323BC2">
              <w:rPr>
                <w:sz w:val="18"/>
                <w:szCs w:val="18"/>
              </w:rPr>
              <w:t>1095198,454</w:t>
            </w:r>
          </w:p>
        </w:tc>
        <w:tc>
          <w:tcPr>
            <w:tcW w:w="783" w:type="dxa"/>
            <w:noWrap/>
            <w:vAlign w:val="center"/>
            <w:hideMark/>
          </w:tcPr>
          <w:p w:rsidR="004B5D7B" w:rsidRPr="00323BC2" w:rsidRDefault="004B5D7B" w:rsidP="00F42B6B">
            <w:pPr>
              <w:jc w:val="center"/>
              <w:rPr>
                <w:sz w:val="18"/>
                <w:szCs w:val="18"/>
              </w:rPr>
            </w:pPr>
            <w:r w:rsidRPr="00323BC2">
              <w:rPr>
                <w:sz w:val="18"/>
                <w:szCs w:val="18"/>
              </w:rPr>
              <w:t>270</w:t>
            </w:r>
          </w:p>
        </w:tc>
        <w:tc>
          <w:tcPr>
            <w:tcW w:w="859" w:type="dxa"/>
            <w:noWrap/>
            <w:vAlign w:val="center"/>
            <w:hideMark/>
          </w:tcPr>
          <w:p w:rsidR="004B5D7B" w:rsidRPr="00323BC2" w:rsidRDefault="004B5D7B" w:rsidP="00F42B6B">
            <w:pPr>
              <w:jc w:val="center"/>
              <w:rPr>
                <w:sz w:val="18"/>
                <w:szCs w:val="18"/>
              </w:rPr>
            </w:pPr>
            <w:r w:rsidRPr="00323BC2">
              <w:rPr>
                <w:sz w:val="18"/>
                <w:szCs w:val="18"/>
              </w:rPr>
              <w:t>911</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31</w:t>
            </w:r>
          </w:p>
        </w:tc>
        <w:tc>
          <w:tcPr>
            <w:tcW w:w="1264" w:type="dxa"/>
            <w:vMerge w:val="restart"/>
            <w:noWrap/>
            <w:vAlign w:val="center"/>
            <w:hideMark/>
          </w:tcPr>
          <w:p w:rsidR="004B5D7B" w:rsidRPr="00323BC2" w:rsidRDefault="004B5D7B" w:rsidP="00F42B6B">
            <w:pPr>
              <w:jc w:val="center"/>
              <w:rPr>
                <w:sz w:val="20"/>
                <w:szCs w:val="20"/>
              </w:rPr>
            </w:pPr>
            <w:proofErr w:type="spellStart"/>
            <w:r w:rsidRPr="00323BC2">
              <w:rPr>
                <w:sz w:val="20"/>
                <w:szCs w:val="20"/>
              </w:rPr>
              <w:t>Suratá</w:t>
            </w:r>
            <w:proofErr w:type="spellEnd"/>
          </w:p>
        </w:tc>
        <w:tc>
          <w:tcPr>
            <w:tcW w:w="1543" w:type="dxa"/>
            <w:vMerge w:val="restart"/>
            <w:noWrap/>
            <w:vAlign w:val="center"/>
            <w:hideMark/>
          </w:tcPr>
          <w:p w:rsidR="004B5D7B" w:rsidRPr="00323BC2" w:rsidRDefault="004B5D7B" w:rsidP="00F42B6B">
            <w:pPr>
              <w:jc w:val="center"/>
              <w:rPr>
                <w:sz w:val="20"/>
                <w:szCs w:val="20"/>
              </w:rPr>
            </w:pPr>
            <w:r w:rsidRPr="00323BC2">
              <w:rPr>
                <w:sz w:val="20"/>
                <w:szCs w:val="20"/>
              </w:rPr>
              <w:t>7</w:t>
            </w:r>
          </w:p>
        </w:tc>
        <w:tc>
          <w:tcPr>
            <w:tcW w:w="942" w:type="dxa"/>
            <w:noWrap/>
            <w:vAlign w:val="center"/>
            <w:hideMark/>
          </w:tcPr>
          <w:p w:rsidR="004B5D7B" w:rsidRPr="00323BC2" w:rsidRDefault="004B5D7B" w:rsidP="00F42B6B">
            <w:pPr>
              <w:jc w:val="center"/>
              <w:rPr>
                <w:sz w:val="20"/>
                <w:szCs w:val="20"/>
              </w:rPr>
            </w:pPr>
            <w:r w:rsidRPr="00323BC2">
              <w:rPr>
                <w:sz w:val="20"/>
                <w:szCs w:val="20"/>
              </w:rPr>
              <w:t>1</w:t>
            </w:r>
          </w:p>
        </w:tc>
        <w:tc>
          <w:tcPr>
            <w:tcW w:w="942" w:type="dxa"/>
            <w:noWrap/>
            <w:vAlign w:val="center"/>
            <w:hideMark/>
          </w:tcPr>
          <w:p w:rsidR="004B5D7B" w:rsidRPr="00323BC2" w:rsidRDefault="004B5D7B" w:rsidP="00F42B6B">
            <w:pPr>
              <w:jc w:val="center"/>
              <w:rPr>
                <w:sz w:val="20"/>
                <w:szCs w:val="20"/>
              </w:rPr>
            </w:pPr>
            <w:r w:rsidRPr="00323BC2">
              <w:rPr>
                <w:sz w:val="20"/>
                <w:szCs w:val="20"/>
              </w:rPr>
              <w:t>C7S1</w:t>
            </w:r>
          </w:p>
        </w:tc>
        <w:tc>
          <w:tcPr>
            <w:tcW w:w="1094" w:type="dxa"/>
            <w:noWrap/>
            <w:vAlign w:val="center"/>
            <w:hideMark/>
          </w:tcPr>
          <w:p w:rsidR="004B5D7B" w:rsidRPr="00323BC2" w:rsidRDefault="004B5D7B" w:rsidP="00F42B6B">
            <w:pPr>
              <w:jc w:val="center"/>
              <w:rPr>
                <w:sz w:val="18"/>
                <w:szCs w:val="18"/>
              </w:rPr>
            </w:pPr>
            <w:r w:rsidRPr="00323BC2">
              <w:rPr>
                <w:sz w:val="18"/>
                <w:szCs w:val="18"/>
              </w:rPr>
              <w:t>1308904,945</w:t>
            </w:r>
          </w:p>
        </w:tc>
        <w:tc>
          <w:tcPr>
            <w:tcW w:w="1094" w:type="dxa"/>
            <w:noWrap/>
            <w:vAlign w:val="center"/>
            <w:hideMark/>
          </w:tcPr>
          <w:p w:rsidR="004B5D7B" w:rsidRPr="00323BC2" w:rsidRDefault="004B5D7B" w:rsidP="00F42B6B">
            <w:pPr>
              <w:jc w:val="center"/>
              <w:rPr>
                <w:sz w:val="18"/>
                <w:szCs w:val="18"/>
              </w:rPr>
            </w:pPr>
            <w:r w:rsidRPr="00323BC2">
              <w:rPr>
                <w:sz w:val="18"/>
                <w:szCs w:val="18"/>
              </w:rPr>
              <w:t>1123780,908</w:t>
            </w:r>
          </w:p>
        </w:tc>
        <w:tc>
          <w:tcPr>
            <w:tcW w:w="783" w:type="dxa"/>
            <w:noWrap/>
            <w:vAlign w:val="center"/>
            <w:hideMark/>
          </w:tcPr>
          <w:p w:rsidR="004B5D7B" w:rsidRPr="00323BC2" w:rsidRDefault="004B5D7B" w:rsidP="00F42B6B">
            <w:pPr>
              <w:jc w:val="center"/>
              <w:rPr>
                <w:sz w:val="18"/>
                <w:szCs w:val="18"/>
              </w:rPr>
            </w:pPr>
            <w:r w:rsidRPr="00323BC2">
              <w:rPr>
                <w:sz w:val="18"/>
                <w:szCs w:val="18"/>
              </w:rPr>
              <w:t>0</w:t>
            </w:r>
          </w:p>
        </w:tc>
        <w:tc>
          <w:tcPr>
            <w:tcW w:w="859" w:type="dxa"/>
            <w:noWrap/>
            <w:vAlign w:val="center"/>
            <w:hideMark/>
          </w:tcPr>
          <w:p w:rsidR="004B5D7B" w:rsidRPr="00323BC2" w:rsidRDefault="004B5D7B" w:rsidP="00F42B6B">
            <w:pPr>
              <w:jc w:val="center"/>
              <w:rPr>
                <w:sz w:val="18"/>
                <w:szCs w:val="18"/>
              </w:rPr>
            </w:pPr>
            <w:r w:rsidRPr="00323BC2">
              <w:rPr>
                <w:sz w:val="18"/>
                <w:szCs w:val="18"/>
              </w:rPr>
              <w:t>2266</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32</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2</w:t>
            </w:r>
          </w:p>
        </w:tc>
        <w:tc>
          <w:tcPr>
            <w:tcW w:w="942" w:type="dxa"/>
            <w:noWrap/>
            <w:vAlign w:val="center"/>
            <w:hideMark/>
          </w:tcPr>
          <w:p w:rsidR="004B5D7B" w:rsidRPr="00323BC2" w:rsidRDefault="004B5D7B" w:rsidP="00F42B6B">
            <w:pPr>
              <w:jc w:val="center"/>
              <w:rPr>
                <w:sz w:val="20"/>
                <w:szCs w:val="20"/>
              </w:rPr>
            </w:pPr>
            <w:r w:rsidRPr="00323BC2">
              <w:rPr>
                <w:sz w:val="20"/>
                <w:szCs w:val="20"/>
              </w:rPr>
              <w:t>C7S2</w:t>
            </w:r>
          </w:p>
        </w:tc>
        <w:tc>
          <w:tcPr>
            <w:tcW w:w="1094" w:type="dxa"/>
            <w:noWrap/>
            <w:vAlign w:val="center"/>
            <w:hideMark/>
          </w:tcPr>
          <w:p w:rsidR="004B5D7B" w:rsidRPr="00323BC2" w:rsidRDefault="004B5D7B" w:rsidP="00F42B6B">
            <w:pPr>
              <w:jc w:val="center"/>
              <w:rPr>
                <w:sz w:val="18"/>
                <w:szCs w:val="18"/>
              </w:rPr>
            </w:pPr>
            <w:r w:rsidRPr="00323BC2">
              <w:rPr>
                <w:sz w:val="18"/>
                <w:szCs w:val="18"/>
              </w:rPr>
              <w:t>1308980,185</w:t>
            </w:r>
          </w:p>
        </w:tc>
        <w:tc>
          <w:tcPr>
            <w:tcW w:w="1094" w:type="dxa"/>
            <w:noWrap/>
            <w:vAlign w:val="center"/>
            <w:hideMark/>
          </w:tcPr>
          <w:p w:rsidR="004B5D7B" w:rsidRPr="00323BC2" w:rsidRDefault="004B5D7B" w:rsidP="00F42B6B">
            <w:pPr>
              <w:jc w:val="center"/>
              <w:rPr>
                <w:sz w:val="18"/>
                <w:szCs w:val="18"/>
              </w:rPr>
            </w:pPr>
            <w:r w:rsidRPr="00323BC2">
              <w:rPr>
                <w:sz w:val="18"/>
                <w:szCs w:val="18"/>
              </w:rPr>
              <w:t>1123790,104</w:t>
            </w:r>
          </w:p>
        </w:tc>
        <w:tc>
          <w:tcPr>
            <w:tcW w:w="783" w:type="dxa"/>
            <w:noWrap/>
            <w:vAlign w:val="center"/>
            <w:hideMark/>
          </w:tcPr>
          <w:p w:rsidR="004B5D7B" w:rsidRPr="00323BC2" w:rsidRDefault="004B5D7B" w:rsidP="00F42B6B">
            <w:pPr>
              <w:jc w:val="center"/>
              <w:rPr>
                <w:sz w:val="18"/>
                <w:szCs w:val="18"/>
              </w:rPr>
            </w:pPr>
            <w:r w:rsidRPr="00323BC2">
              <w:rPr>
                <w:sz w:val="18"/>
                <w:szCs w:val="18"/>
              </w:rPr>
              <w:t>7</w:t>
            </w:r>
          </w:p>
        </w:tc>
        <w:tc>
          <w:tcPr>
            <w:tcW w:w="859" w:type="dxa"/>
            <w:noWrap/>
            <w:vAlign w:val="center"/>
            <w:hideMark/>
          </w:tcPr>
          <w:p w:rsidR="004B5D7B" w:rsidRPr="00323BC2" w:rsidRDefault="004B5D7B" w:rsidP="00F42B6B">
            <w:pPr>
              <w:jc w:val="center"/>
              <w:rPr>
                <w:sz w:val="18"/>
                <w:szCs w:val="18"/>
              </w:rPr>
            </w:pPr>
            <w:r w:rsidRPr="00323BC2">
              <w:rPr>
                <w:sz w:val="18"/>
                <w:szCs w:val="18"/>
              </w:rPr>
              <w:t>2294</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33</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3</w:t>
            </w:r>
          </w:p>
        </w:tc>
        <w:tc>
          <w:tcPr>
            <w:tcW w:w="942" w:type="dxa"/>
            <w:noWrap/>
            <w:vAlign w:val="center"/>
            <w:hideMark/>
          </w:tcPr>
          <w:p w:rsidR="004B5D7B" w:rsidRPr="00323BC2" w:rsidRDefault="004B5D7B" w:rsidP="00F42B6B">
            <w:pPr>
              <w:jc w:val="center"/>
              <w:rPr>
                <w:sz w:val="20"/>
                <w:szCs w:val="20"/>
              </w:rPr>
            </w:pPr>
            <w:r w:rsidRPr="00323BC2">
              <w:rPr>
                <w:sz w:val="20"/>
                <w:szCs w:val="20"/>
              </w:rPr>
              <w:t>C7S3</w:t>
            </w:r>
          </w:p>
        </w:tc>
        <w:tc>
          <w:tcPr>
            <w:tcW w:w="1094" w:type="dxa"/>
            <w:noWrap/>
            <w:vAlign w:val="center"/>
            <w:hideMark/>
          </w:tcPr>
          <w:p w:rsidR="004B5D7B" w:rsidRPr="00323BC2" w:rsidRDefault="004B5D7B" w:rsidP="00F42B6B">
            <w:pPr>
              <w:jc w:val="center"/>
              <w:rPr>
                <w:sz w:val="18"/>
                <w:szCs w:val="18"/>
              </w:rPr>
            </w:pPr>
            <w:r w:rsidRPr="00323BC2">
              <w:rPr>
                <w:sz w:val="18"/>
                <w:szCs w:val="18"/>
              </w:rPr>
              <w:t>1308896,288</w:t>
            </w:r>
          </w:p>
        </w:tc>
        <w:tc>
          <w:tcPr>
            <w:tcW w:w="1094" w:type="dxa"/>
            <w:noWrap/>
            <w:vAlign w:val="center"/>
            <w:hideMark/>
          </w:tcPr>
          <w:p w:rsidR="004B5D7B" w:rsidRPr="00323BC2" w:rsidRDefault="004B5D7B" w:rsidP="00F42B6B">
            <w:pPr>
              <w:jc w:val="center"/>
              <w:rPr>
                <w:sz w:val="18"/>
                <w:szCs w:val="18"/>
              </w:rPr>
            </w:pPr>
            <w:r w:rsidRPr="00323BC2">
              <w:rPr>
                <w:sz w:val="18"/>
                <w:szCs w:val="18"/>
              </w:rPr>
              <w:t>1123857,232</w:t>
            </w:r>
          </w:p>
        </w:tc>
        <w:tc>
          <w:tcPr>
            <w:tcW w:w="783" w:type="dxa"/>
            <w:noWrap/>
            <w:vAlign w:val="center"/>
            <w:hideMark/>
          </w:tcPr>
          <w:p w:rsidR="004B5D7B" w:rsidRPr="00323BC2" w:rsidRDefault="004B5D7B" w:rsidP="00F42B6B">
            <w:pPr>
              <w:jc w:val="center"/>
              <w:rPr>
                <w:sz w:val="18"/>
                <w:szCs w:val="18"/>
              </w:rPr>
            </w:pPr>
            <w:r w:rsidRPr="00323BC2">
              <w:rPr>
                <w:sz w:val="18"/>
                <w:szCs w:val="18"/>
              </w:rPr>
              <w:t>96</w:t>
            </w:r>
          </w:p>
        </w:tc>
        <w:tc>
          <w:tcPr>
            <w:tcW w:w="859" w:type="dxa"/>
            <w:noWrap/>
            <w:vAlign w:val="center"/>
            <w:hideMark/>
          </w:tcPr>
          <w:p w:rsidR="004B5D7B" w:rsidRPr="00323BC2" w:rsidRDefault="004B5D7B" w:rsidP="00F42B6B">
            <w:pPr>
              <w:jc w:val="center"/>
              <w:rPr>
                <w:sz w:val="18"/>
                <w:szCs w:val="18"/>
              </w:rPr>
            </w:pPr>
            <w:r w:rsidRPr="00323BC2">
              <w:rPr>
                <w:sz w:val="18"/>
                <w:szCs w:val="18"/>
              </w:rPr>
              <w:t>2278</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34</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4</w:t>
            </w:r>
          </w:p>
        </w:tc>
        <w:tc>
          <w:tcPr>
            <w:tcW w:w="942" w:type="dxa"/>
            <w:noWrap/>
            <w:vAlign w:val="center"/>
            <w:hideMark/>
          </w:tcPr>
          <w:p w:rsidR="004B5D7B" w:rsidRPr="00323BC2" w:rsidRDefault="004B5D7B" w:rsidP="00F42B6B">
            <w:pPr>
              <w:jc w:val="center"/>
              <w:rPr>
                <w:sz w:val="20"/>
                <w:szCs w:val="20"/>
              </w:rPr>
            </w:pPr>
            <w:r w:rsidRPr="00323BC2">
              <w:rPr>
                <w:sz w:val="20"/>
                <w:szCs w:val="20"/>
              </w:rPr>
              <w:t>C7S4</w:t>
            </w:r>
          </w:p>
        </w:tc>
        <w:tc>
          <w:tcPr>
            <w:tcW w:w="1094" w:type="dxa"/>
            <w:noWrap/>
            <w:vAlign w:val="center"/>
            <w:hideMark/>
          </w:tcPr>
          <w:p w:rsidR="004B5D7B" w:rsidRPr="00323BC2" w:rsidRDefault="004B5D7B" w:rsidP="00F42B6B">
            <w:pPr>
              <w:jc w:val="center"/>
              <w:rPr>
                <w:sz w:val="18"/>
                <w:szCs w:val="18"/>
              </w:rPr>
            </w:pPr>
            <w:r w:rsidRPr="00323BC2">
              <w:rPr>
                <w:sz w:val="18"/>
                <w:szCs w:val="18"/>
              </w:rPr>
              <w:t>1308843,697</w:t>
            </w:r>
          </w:p>
        </w:tc>
        <w:tc>
          <w:tcPr>
            <w:tcW w:w="1094" w:type="dxa"/>
            <w:noWrap/>
            <w:vAlign w:val="center"/>
            <w:hideMark/>
          </w:tcPr>
          <w:p w:rsidR="004B5D7B" w:rsidRPr="00323BC2" w:rsidRDefault="004B5D7B" w:rsidP="00F42B6B">
            <w:pPr>
              <w:jc w:val="center"/>
              <w:rPr>
                <w:sz w:val="18"/>
                <w:szCs w:val="18"/>
              </w:rPr>
            </w:pPr>
            <w:r w:rsidRPr="00323BC2">
              <w:rPr>
                <w:sz w:val="18"/>
                <w:szCs w:val="18"/>
              </w:rPr>
              <w:t>1123793,65</w:t>
            </w:r>
          </w:p>
        </w:tc>
        <w:tc>
          <w:tcPr>
            <w:tcW w:w="783" w:type="dxa"/>
            <w:noWrap/>
            <w:vAlign w:val="center"/>
            <w:hideMark/>
          </w:tcPr>
          <w:p w:rsidR="004B5D7B" w:rsidRPr="00323BC2" w:rsidRDefault="004B5D7B" w:rsidP="00F42B6B">
            <w:pPr>
              <w:jc w:val="center"/>
              <w:rPr>
                <w:sz w:val="18"/>
                <w:szCs w:val="18"/>
              </w:rPr>
            </w:pPr>
            <w:r w:rsidRPr="00323BC2">
              <w:rPr>
                <w:sz w:val="18"/>
                <w:szCs w:val="18"/>
              </w:rPr>
              <w:t>168</w:t>
            </w:r>
          </w:p>
        </w:tc>
        <w:tc>
          <w:tcPr>
            <w:tcW w:w="859" w:type="dxa"/>
            <w:noWrap/>
            <w:vAlign w:val="center"/>
            <w:hideMark/>
          </w:tcPr>
          <w:p w:rsidR="004B5D7B" w:rsidRPr="00323BC2" w:rsidRDefault="004B5D7B" w:rsidP="00F42B6B">
            <w:pPr>
              <w:jc w:val="center"/>
              <w:rPr>
                <w:sz w:val="18"/>
                <w:szCs w:val="18"/>
              </w:rPr>
            </w:pPr>
            <w:r w:rsidRPr="00323BC2">
              <w:rPr>
                <w:sz w:val="18"/>
                <w:szCs w:val="18"/>
              </w:rPr>
              <w:t>2208</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35</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5</w:t>
            </w:r>
          </w:p>
        </w:tc>
        <w:tc>
          <w:tcPr>
            <w:tcW w:w="942" w:type="dxa"/>
            <w:noWrap/>
            <w:vAlign w:val="center"/>
            <w:hideMark/>
          </w:tcPr>
          <w:p w:rsidR="004B5D7B" w:rsidRPr="00323BC2" w:rsidRDefault="004B5D7B" w:rsidP="00F42B6B">
            <w:pPr>
              <w:jc w:val="center"/>
              <w:rPr>
                <w:sz w:val="20"/>
                <w:szCs w:val="20"/>
              </w:rPr>
            </w:pPr>
            <w:r w:rsidRPr="00323BC2">
              <w:rPr>
                <w:sz w:val="20"/>
                <w:szCs w:val="20"/>
              </w:rPr>
              <w:t>C7S5</w:t>
            </w:r>
          </w:p>
        </w:tc>
        <w:tc>
          <w:tcPr>
            <w:tcW w:w="1094" w:type="dxa"/>
            <w:noWrap/>
            <w:vAlign w:val="center"/>
            <w:hideMark/>
          </w:tcPr>
          <w:p w:rsidR="004B5D7B" w:rsidRPr="00323BC2" w:rsidRDefault="004B5D7B" w:rsidP="00F42B6B">
            <w:pPr>
              <w:jc w:val="center"/>
              <w:rPr>
                <w:sz w:val="18"/>
                <w:szCs w:val="18"/>
              </w:rPr>
            </w:pPr>
            <w:r w:rsidRPr="00323BC2">
              <w:rPr>
                <w:sz w:val="18"/>
                <w:szCs w:val="18"/>
              </w:rPr>
              <w:t>1308894,57</w:t>
            </w:r>
          </w:p>
        </w:tc>
        <w:tc>
          <w:tcPr>
            <w:tcW w:w="1094" w:type="dxa"/>
            <w:noWrap/>
            <w:vAlign w:val="center"/>
            <w:hideMark/>
          </w:tcPr>
          <w:p w:rsidR="004B5D7B" w:rsidRPr="00323BC2" w:rsidRDefault="004B5D7B" w:rsidP="00F42B6B">
            <w:pPr>
              <w:jc w:val="center"/>
              <w:rPr>
                <w:sz w:val="18"/>
                <w:szCs w:val="18"/>
              </w:rPr>
            </w:pPr>
            <w:r w:rsidRPr="00323BC2">
              <w:rPr>
                <w:sz w:val="18"/>
                <w:szCs w:val="18"/>
              </w:rPr>
              <w:t>1123702,203</w:t>
            </w:r>
          </w:p>
        </w:tc>
        <w:tc>
          <w:tcPr>
            <w:tcW w:w="783" w:type="dxa"/>
            <w:noWrap/>
            <w:vAlign w:val="center"/>
            <w:hideMark/>
          </w:tcPr>
          <w:p w:rsidR="004B5D7B" w:rsidRPr="00323BC2" w:rsidRDefault="004B5D7B" w:rsidP="00F42B6B">
            <w:pPr>
              <w:jc w:val="center"/>
              <w:rPr>
                <w:sz w:val="18"/>
                <w:szCs w:val="18"/>
              </w:rPr>
            </w:pPr>
            <w:r w:rsidRPr="00323BC2">
              <w:rPr>
                <w:sz w:val="18"/>
                <w:szCs w:val="18"/>
              </w:rPr>
              <w:t>262</w:t>
            </w:r>
          </w:p>
        </w:tc>
        <w:tc>
          <w:tcPr>
            <w:tcW w:w="859" w:type="dxa"/>
            <w:noWrap/>
            <w:vAlign w:val="center"/>
            <w:hideMark/>
          </w:tcPr>
          <w:p w:rsidR="004B5D7B" w:rsidRPr="00323BC2" w:rsidRDefault="004B5D7B" w:rsidP="00F42B6B">
            <w:pPr>
              <w:jc w:val="center"/>
              <w:rPr>
                <w:sz w:val="18"/>
                <w:szCs w:val="18"/>
              </w:rPr>
            </w:pPr>
            <w:r w:rsidRPr="00323BC2">
              <w:rPr>
                <w:sz w:val="18"/>
                <w:szCs w:val="18"/>
              </w:rPr>
              <w:t>2232</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36</w:t>
            </w:r>
          </w:p>
        </w:tc>
        <w:tc>
          <w:tcPr>
            <w:tcW w:w="1264" w:type="dxa"/>
            <w:vMerge w:val="restart"/>
            <w:noWrap/>
            <w:vAlign w:val="center"/>
            <w:hideMark/>
          </w:tcPr>
          <w:p w:rsidR="004B5D7B" w:rsidRPr="00323BC2" w:rsidRDefault="004B5D7B" w:rsidP="00F42B6B">
            <w:pPr>
              <w:jc w:val="center"/>
              <w:rPr>
                <w:sz w:val="20"/>
                <w:szCs w:val="20"/>
              </w:rPr>
            </w:pPr>
            <w:r w:rsidRPr="00323BC2">
              <w:rPr>
                <w:sz w:val="20"/>
                <w:szCs w:val="20"/>
              </w:rPr>
              <w:t>Río Negro</w:t>
            </w:r>
          </w:p>
        </w:tc>
        <w:tc>
          <w:tcPr>
            <w:tcW w:w="1543" w:type="dxa"/>
            <w:vMerge w:val="restart"/>
            <w:noWrap/>
            <w:vAlign w:val="center"/>
            <w:hideMark/>
          </w:tcPr>
          <w:p w:rsidR="004B5D7B" w:rsidRPr="00323BC2" w:rsidRDefault="004B5D7B" w:rsidP="00F42B6B">
            <w:pPr>
              <w:jc w:val="center"/>
              <w:rPr>
                <w:sz w:val="20"/>
                <w:szCs w:val="20"/>
              </w:rPr>
            </w:pPr>
            <w:r w:rsidRPr="00323BC2">
              <w:rPr>
                <w:sz w:val="20"/>
                <w:szCs w:val="20"/>
              </w:rPr>
              <w:t>8</w:t>
            </w:r>
          </w:p>
        </w:tc>
        <w:tc>
          <w:tcPr>
            <w:tcW w:w="942" w:type="dxa"/>
            <w:noWrap/>
            <w:vAlign w:val="center"/>
            <w:hideMark/>
          </w:tcPr>
          <w:p w:rsidR="004B5D7B" w:rsidRPr="00323BC2" w:rsidRDefault="004B5D7B" w:rsidP="00F42B6B">
            <w:pPr>
              <w:jc w:val="center"/>
              <w:rPr>
                <w:sz w:val="20"/>
                <w:szCs w:val="20"/>
              </w:rPr>
            </w:pPr>
            <w:r w:rsidRPr="00323BC2">
              <w:rPr>
                <w:sz w:val="20"/>
                <w:szCs w:val="20"/>
              </w:rPr>
              <w:t>1</w:t>
            </w:r>
          </w:p>
        </w:tc>
        <w:tc>
          <w:tcPr>
            <w:tcW w:w="942" w:type="dxa"/>
            <w:noWrap/>
            <w:vAlign w:val="center"/>
            <w:hideMark/>
          </w:tcPr>
          <w:p w:rsidR="004B5D7B" w:rsidRPr="00323BC2" w:rsidRDefault="004B5D7B" w:rsidP="00F42B6B">
            <w:pPr>
              <w:jc w:val="center"/>
              <w:rPr>
                <w:sz w:val="20"/>
                <w:szCs w:val="20"/>
              </w:rPr>
            </w:pPr>
            <w:r w:rsidRPr="00323BC2">
              <w:rPr>
                <w:sz w:val="20"/>
                <w:szCs w:val="20"/>
              </w:rPr>
              <w:t>C8S1</w:t>
            </w:r>
          </w:p>
        </w:tc>
        <w:tc>
          <w:tcPr>
            <w:tcW w:w="1094" w:type="dxa"/>
            <w:noWrap/>
            <w:vAlign w:val="center"/>
            <w:hideMark/>
          </w:tcPr>
          <w:p w:rsidR="004B5D7B" w:rsidRPr="00323BC2" w:rsidRDefault="004B5D7B" w:rsidP="00F42B6B">
            <w:pPr>
              <w:jc w:val="center"/>
              <w:rPr>
                <w:sz w:val="18"/>
                <w:szCs w:val="18"/>
              </w:rPr>
            </w:pPr>
            <w:r w:rsidRPr="00323BC2">
              <w:rPr>
                <w:sz w:val="18"/>
                <w:szCs w:val="18"/>
              </w:rPr>
              <w:t>1292336,526</w:t>
            </w:r>
          </w:p>
        </w:tc>
        <w:tc>
          <w:tcPr>
            <w:tcW w:w="1094" w:type="dxa"/>
            <w:noWrap/>
            <w:vAlign w:val="center"/>
            <w:hideMark/>
          </w:tcPr>
          <w:p w:rsidR="004B5D7B" w:rsidRPr="00323BC2" w:rsidRDefault="004B5D7B" w:rsidP="00F42B6B">
            <w:pPr>
              <w:jc w:val="center"/>
              <w:rPr>
                <w:sz w:val="18"/>
                <w:szCs w:val="18"/>
              </w:rPr>
            </w:pPr>
            <w:r w:rsidRPr="00323BC2">
              <w:rPr>
                <w:sz w:val="18"/>
                <w:szCs w:val="18"/>
              </w:rPr>
              <w:t>1099586,469</w:t>
            </w:r>
          </w:p>
        </w:tc>
        <w:tc>
          <w:tcPr>
            <w:tcW w:w="783" w:type="dxa"/>
            <w:noWrap/>
            <w:vAlign w:val="center"/>
            <w:hideMark/>
          </w:tcPr>
          <w:p w:rsidR="004B5D7B" w:rsidRPr="00323BC2" w:rsidRDefault="004B5D7B" w:rsidP="00F42B6B">
            <w:pPr>
              <w:jc w:val="center"/>
              <w:rPr>
                <w:sz w:val="18"/>
                <w:szCs w:val="18"/>
              </w:rPr>
            </w:pPr>
            <w:r w:rsidRPr="00323BC2">
              <w:rPr>
                <w:sz w:val="18"/>
                <w:szCs w:val="18"/>
              </w:rPr>
              <w:t>0</w:t>
            </w:r>
          </w:p>
        </w:tc>
        <w:tc>
          <w:tcPr>
            <w:tcW w:w="859" w:type="dxa"/>
            <w:noWrap/>
            <w:vAlign w:val="center"/>
            <w:hideMark/>
          </w:tcPr>
          <w:p w:rsidR="004B5D7B" w:rsidRPr="00323BC2" w:rsidRDefault="004B5D7B" w:rsidP="00F42B6B">
            <w:pPr>
              <w:jc w:val="center"/>
              <w:rPr>
                <w:sz w:val="18"/>
                <w:szCs w:val="18"/>
              </w:rPr>
            </w:pPr>
            <w:r w:rsidRPr="00323BC2">
              <w:rPr>
                <w:sz w:val="18"/>
                <w:szCs w:val="18"/>
              </w:rPr>
              <w:t>967</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37</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2</w:t>
            </w:r>
          </w:p>
        </w:tc>
        <w:tc>
          <w:tcPr>
            <w:tcW w:w="942" w:type="dxa"/>
            <w:noWrap/>
            <w:vAlign w:val="center"/>
            <w:hideMark/>
          </w:tcPr>
          <w:p w:rsidR="004B5D7B" w:rsidRPr="00323BC2" w:rsidRDefault="004B5D7B" w:rsidP="00F42B6B">
            <w:pPr>
              <w:jc w:val="center"/>
              <w:rPr>
                <w:sz w:val="20"/>
                <w:szCs w:val="20"/>
              </w:rPr>
            </w:pPr>
            <w:r w:rsidRPr="00323BC2">
              <w:rPr>
                <w:sz w:val="20"/>
                <w:szCs w:val="20"/>
              </w:rPr>
              <w:t>C8S2</w:t>
            </w:r>
          </w:p>
        </w:tc>
        <w:tc>
          <w:tcPr>
            <w:tcW w:w="1094" w:type="dxa"/>
            <w:noWrap/>
            <w:vAlign w:val="center"/>
            <w:hideMark/>
          </w:tcPr>
          <w:p w:rsidR="004B5D7B" w:rsidRPr="00323BC2" w:rsidRDefault="004B5D7B" w:rsidP="00F42B6B">
            <w:pPr>
              <w:jc w:val="center"/>
              <w:rPr>
                <w:sz w:val="18"/>
                <w:szCs w:val="18"/>
              </w:rPr>
            </w:pPr>
            <w:r w:rsidRPr="00323BC2">
              <w:rPr>
                <w:sz w:val="18"/>
                <w:szCs w:val="18"/>
              </w:rPr>
              <w:t>1292413,177</w:t>
            </w:r>
          </w:p>
        </w:tc>
        <w:tc>
          <w:tcPr>
            <w:tcW w:w="1094" w:type="dxa"/>
            <w:noWrap/>
            <w:vAlign w:val="center"/>
            <w:hideMark/>
          </w:tcPr>
          <w:p w:rsidR="004B5D7B" w:rsidRPr="00323BC2" w:rsidRDefault="004B5D7B" w:rsidP="00F42B6B">
            <w:pPr>
              <w:jc w:val="center"/>
              <w:rPr>
                <w:sz w:val="18"/>
                <w:szCs w:val="18"/>
              </w:rPr>
            </w:pPr>
            <w:r w:rsidRPr="00323BC2">
              <w:rPr>
                <w:sz w:val="18"/>
                <w:szCs w:val="18"/>
              </w:rPr>
              <w:t>1099584,991</w:t>
            </w:r>
          </w:p>
        </w:tc>
        <w:tc>
          <w:tcPr>
            <w:tcW w:w="783" w:type="dxa"/>
            <w:noWrap/>
            <w:vAlign w:val="center"/>
            <w:hideMark/>
          </w:tcPr>
          <w:p w:rsidR="004B5D7B" w:rsidRPr="00323BC2" w:rsidRDefault="004B5D7B" w:rsidP="00F42B6B">
            <w:pPr>
              <w:jc w:val="center"/>
              <w:rPr>
                <w:sz w:val="18"/>
                <w:szCs w:val="18"/>
              </w:rPr>
            </w:pPr>
            <w:r w:rsidRPr="00323BC2">
              <w:rPr>
                <w:sz w:val="18"/>
                <w:szCs w:val="18"/>
              </w:rPr>
              <w:t>1</w:t>
            </w:r>
          </w:p>
        </w:tc>
        <w:tc>
          <w:tcPr>
            <w:tcW w:w="859" w:type="dxa"/>
            <w:noWrap/>
            <w:vAlign w:val="center"/>
            <w:hideMark/>
          </w:tcPr>
          <w:p w:rsidR="004B5D7B" w:rsidRPr="00323BC2" w:rsidRDefault="004B5D7B" w:rsidP="00F42B6B">
            <w:pPr>
              <w:jc w:val="center"/>
              <w:rPr>
                <w:sz w:val="18"/>
                <w:szCs w:val="18"/>
              </w:rPr>
            </w:pPr>
            <w:r w:rsidRPr="00323BC2">
              <w:rPr>
                <w:sz w:val="18"/>
                <w:szCs w:val="18"/>
              </w:rPr>
              <w:t>1014</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38</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3</w:t>
            </w:r>
          </w:p>
        </w:tc>
        <w:tc>
          <w:tcPr>
            <w:tcW w:w="942" w:type="dxa"/>
            <w:noWrap/>
            <w:vAlign w:val="center"/>
            <w:hideMark/>
          </w:tcPr>
          <w:p w:rsidR="004B5D7B" w:rsidRPr="00323BC2" w:rsidRDefault="004B5D7B" w:rsidP="00F42B6B">
            <w:pPr>
              <w:jc w:val="center"/>
              <w:rPr>
                <w:sz w:val="20"/>
                <w:szCs w:val="20"/>
              </w:rPr>
            </w:pPr>
            <w:r w:rsidRPr="00323BC2">
              <w:rPr>
                <w:sz w:val="20"/>
                <w:szCs w:val="20"/>
              </w:rPr>
              <w:t>C8S3</w:t>
            </w:r>
          </w:p>
        </w:tc>
        <w:tc>
          <w:tcPr>
            <w:tcW w:w="1094" w:type="dxa"/>
            <w:noWrap/>
            <w:vAlign w:val="center"/>
            <w:hideMark/>
          </w:tcPr>
          <w:p w:rsidR="004B5D7B" w:rsidRPr="00323BC2" w:rsidRDefault="004B5D7B" w:rsidP="00F42B6B">
            <w:pPr>
              <w:jc w:val="center"/>
              <w:rPr>
                <w:sz w:val="18"/>
                <w:szCs w:val="18"/>
              </w:rPr>
            </w:pPr>
            <w:r w:rsidRPr="00323BC2">
              <w:rPr>
                <w:sz w:val="18"/>
                <w:szCs w:val="18"/>
              </w:rPr>
              <w:t>1292334,113</w:t>
            </w:r>
          </w:p>
        </w:tc>
        <w:tc>
          <w:tcPr>
            <w:tcW w:w="1094" w:type="dxa"/>
            <w:noWrap/>
            <w:vAlign w:val="center"/>
            <w:hideMark/>
          </w:tcPr>
          <w:p w:rsidR="004B5D7B" w:rsidRPr="00323BC2" w:rsidRDefault="004B5D7B" w:rsidP="00F42B6B">
            <w:pPr>
              <w:jc w:val="center"/>
              <w:rPr>
                <w:sz w:val="18"/>
                <w:szCs w:val="18"/>
              </w:rPr>
            </w:pPr>
            <w:r w:rsidRPr="00323BC2">
              <w:rPr>
                <w:sz w:val="18"/>
                <w:szCs w:val="18"/>
              </w:rPr>
              <w:t>1099652,745</w:t>
            </w:r>
          </w:p>
        </w:tc>
        <w:tc>
          <w:tcPr>
            <w:tcW w:w="783" w:type="dxa"/>
            <w:noWrap/>
            <w:vAlign w:val="center"/>
            <w:hideMark/>
          </w:tcPr>
          <w:p w:rsidR="004B5D7B" w:rsidRPr="00323BC2" w:rsidRDefault="004B5D7B" w:rsidP="00F42B6B">
            <w:pPr>
              <w:jc w:val="center"/>
              <w:rPr>
                <w:sz w:val="18"/>
                <w:szCs w:val="18"/>
              </w:rPr>
            </w:pPr>
            <w:r w:rsidRPr="00323BC2">
              <w:rPr>
                <w:sz w:val="18"/>
                <w:szCs w:val="18"/>
              </w:rPr>
              <w:t>92</w:t>
            </w:r>
          </w:p>
        </w:tc>
        <w:tc>
          <w:tcPr>
            <w:tcW w:w="859" w:type="dxa"/>
            <w:noWrap/>
            <w:vAlign w:val="center"/>
            <w:hideMark/>
          </w:tcPr>
          <w:p w:rsidR="004B5D7B" w:rsidRPr="00323BC2" w:rsidRDefault="004B5D7B" w:rsidP="00F42B6B">
            <w:pPr>
              <w:jc w:val="center"/>
              <w:rPr>
                <w:sz w:val="18"/>
                <w:szCs w:val="18"/>
              </w:rPr>
            </w:pPr>
            <w:r w:rsidRPr="00323BC2">
              <w:rPr>
                <w:sz w:val="18"/>
                <w:szCs w:val="18"/>
              </w:rPr>
              <w:t>1014</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39</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4</w:t>
            </w:r>
          </w:p>
        </w:tc>
        <w:tc>
          <w:tcPr>
            <w:tcW w:w="942" w:type="dxa"/>
            <w:noWrap/>
            <w:vAlign w:val="center"/>
            <w:hideMark/>
          </w:tcPr>
          <w:p w:rsidR="004B5D7B" w:rsidRPr="00323BC2" w:rsidRDefault="004B5D7B" w:rsidP="00F42B6B">
            <w:pPr>
              <w:jc w:val="center"/>
              <w:rPr>
                <w:sz w:val="20"/>
                <w:szCs w:val="20"/>
              </w:rPr>
            </w:pPr>
            <w:r w:rsidRPr="00323BC2">
              <w:rPr>
                <w:sz w:val="20"/>
                <w:szCs w:val="20"/>
              </w:rPr>
              <w:t>C8S4</w:t>
            </w:r>
          </w:p>
        </w:tc>
        <w:tc>
          <w:tcPr>
            <w:tcW w:w="1094" w:type="dxa"/>
            <w:noWrap/>
            <w:vAlign w:val="center"/>
            <w:hideMark/>
          </w:tcPr>
          <w:p w:rsidR="004B5D7B" w:rsidRPr="00323BC2" w:rsidRDefault="004B5D7B" w:rsidP="00F42B6B">
            <w:pPr>
              <w:jc w:val="center"/>
              <w:rPr>
                <w:sz w:val="18"/>
                <w:szCs w:val="18"/>
              </w:rPr>
            </w:pPr>
            <w:r w:rsidRPr="00323BC2">
              <w:rPr>
                <w:sz w:val="18"/>
                <w:szCs w:val="18"/>
              </w:rPr>
              <w:t>1292291,41</w:t>
            </w:r>
          </w:p>
        </w:tc>
        <w:tc>
          <w:tcPr>
            <w:tcW w:w="1094" w:type="dxa"/>
            <w:noWrap/>
            <w:vAlign w:val="center"/>
            <w:hideMark/>
          </w:tcPr>
          <w:p w:rsidR="004B5D7B" w:rsidRPr="00323BC2" w:rsidRDefault="004B5D7B" w:rsidP="00F42B6B">
            <w:pPr>
              <w:jc w:val="center"/>
              <w:rPr>
                <w:sz w:val="18"/>
                <w:szCs w:val="18"/>
              </w:rPr>
            </w:pPr>
            <w:r w:rsidRPr="00323BC2">
              <w:rPr>
                <w:sz w:val="18"/>
                <w:szCs w:val="18"/>
              </w:rPr>
              <w:t>1099591,97</w:t>
            </w:r>
          </w:p>
        </w:tc>
        <w:tc>
          <w:tcPr>
            <w:tcW w:w="783" w:type="dxa"/>
            <w:noWrap/>
            <w:vAlign w:val="center"/>
            <w:hideMark/>
          </w:tcPr>
          <w:p w:rsidR="004B5D7B" w:rsidRPr="00323BC2" w:rsidRDefault="004B5D7B" w:rsidP="00F42B6B">
            <w:pPr>
              <w:jc w:val="center"/>
              <w:rPr>
                <w:sz w:val="18"/>
                <w:szCs w:val="18"/>
              </w:rPr>
            </w:pPr>
            <w:r w:rsidRPr="00323BC2">
              <w:rPr>
                <w:sz w:val="18"/>
                <w:szCs w:val="18"/>
              </w:rPr>
              <w:t>173</w:t>
            </w:r>
          </w:p>
        </w:tc>
        <w:tc>
          <w:tcPr>
            <w:tcW w:w="859" w:type="dxa"/>
            <w:noWrap/>
            <w:vAlign w:val="center"/>
            <w:hideMark/>
          </w:tcPr>
          <w:p w:rsidR="004B5D7B" w:rsidRPr="00323BC2" w:rsidRDefault="004B5D7B" w:rsidP="00F42B6B">
            <w:pPr>
              <w:jc w:val="center"/>
              <w:rPr>
                <w:sz w:val="18"/>
                <w:szCs w:val="18"/>
              </w:rPr>
            </w:pPr>
            <w:r w:rsidRPr="00323BC2">
              <w:rPr>
                <w:sz w:val="18"/>
                <w:szCs w:val="18"/>
              </w:rPr>
              <w:t>935</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40</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5</w:t>
            </w:r>
          </w:p>
        </w:tc>
        <w:tc>
          <w:tcPr>
            <w:tcW w:w="942" w:type="dxa"/>
            <w:noWrap/>
            <w:vAlign w:val="center"/>
            <w:hideMark/>
          </w:tcPr>
          <w:p w:rsidR="004B5D7B" w:rsidRPr="00323BC2" w:rsidRDefault="004B5D7B" w:rsidP="00F42B6B">
            <w:pPr>
              <w:jc w:val="center"/>
              <w:rPr>
                <w:sz w:val="20"/>
                <w:szCs w:val="20"/>
              </w:rPr>
            </w:pPr>
            <w:r w:rsidRPr="00323BC2">
              <w:rPr>
                <w:sz w:val="20"/>
                <w:szCs w:val="20"/>
              </w:rPr>
              <w:t>C8S5</w:t>
            </w:r>
          </w:p>
        </w:tc>
        <w:tc>
          <w:tcPr>
            <w:tcW w:w="1094" w:type="dxa"/>
            <w:noWrap/>
            <w:vAlign w:val="center"/>
            <w:hideMark/>
          </w:tcPr>
          <w:p w:rsidR="004B5D7B" w:rsidRPr="00323BC2" w:rsidRDefault="004B5D7B" w:rsidP="00F42B6B">
            <w:pPr>
              <w:jc w:val="center"/>
              <w:rPr>
                <w:sz w:val="18"/>
                <w:szCs w:val="18"/>
              </w:rPr>
            </w:pPr>
            <w:r w:rsidRPr="00323BC2">
              <w:rPr>
                <w:sz w:val="18"/>
                <w:szCs w:val="18"/>
              </w:rPr>
              <w:t>1292323,11</w:t>
            </w:r>
          </w:p>
        </w:tc>
        <w:tc>
          <w:tcPr>
            <w:tcW w:w="1094" w:type="dxa"/>
            <w:noWrap/>
            <w:vAlign w:val="center"/>
            <w:hideMark/>
          </w:tcPr>
          <w:p w:rsidR="004B5D7B" w:rsidRPr="00323BC2" w:rsidRDefault="004B5D7B" w:rsidP="00F42B6B">
            <w:pPr>
              <w:jc w:val="center"/>
              <w:rPr>
                <w:sz w:val="18"/>
                <w:szCs w:val="18"/>
              </w:rPr>
            </w:pPr>
            <w:r w:rsidRPr="00323BC2">
              <w:rPr>
                <w:sz w:val="18"/>
                <w:szCs w:val="18"/>
              </w:rPr>
              <w:t>1099514,149</w:t>
            </w:r>
          </w:p>
        </w:tc>
        <w:tc>
          <w:tcPr>
            <w:tcW w:w="783" w:type="dxa"/>
            <w:noWrap/>
            <w:vAlign w:val="center"/>
            <w:hideMark/>
          </w:tcPr>
          <w:p w:rsidR="004B5D7B" w:rsidRPr="00323BC2" w:rsidRDefault="004B5D7B" w:rsidP="00F42B6B">
            <w:pPr>
              <w:jc w:val="center"/>
              <w:rPr>
                <w:sz w:val="18"/>
                <w:szCs w:val="18"/>
              </w:rPr>
            </w:pPr>
            <w:r w:rsidRPr="00323BC2">
              <w:rPr>
                <w:sz w:val="18"/>
                <w:szCs w:val="18"/>
              </w:rPr>
              <w:t>259</w:t>
            </w:r>
          </w:p>
        </w:tc>
        <w:tc>
          <w:tcPr>
            <w:tcW w:w="859" w:type="dxa"/>
            <w:noWrap/>
            <w:vAlign w:val="center"/>
            <w:hideMark/>
          </w:tcPr>
          <w:p w:rsidR="004B5D7B" w:rsidRPr="00323BC2" w:rsidRDefault="004B5D7B" w:rsidP="00F42B6B">
            <w:pPr>
              <w:jc w:val="center"/>
              <w:rPr>
                <w:sz w:val="18"/>
                <w:szCs w:val="18"/>
              </w:rPr>
            </w:pPr>
            <w:r w:rsidRPr="00323BC2">
              <w:rPr>
                <w:sz w:val="18"/>
                <w:szCs w:val="18"/>
              </w:rPr>
              <w:t>969</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41</w:t>
            </w:r>
          </w:p>
        </w:tc>
        <w:tc>
          <w:tcPr>
            <w:tcW w:w="1264" w:type="dxa"/>
            <w:vMerge w:val="restart"/>
            <w:noWrap/>
            <w:vAlign w:val="center"/>
            <w:hideMark/>
          </w:tcPr>
          <w:p w:rsidR="004B5D7B" w:rsidRPr="00323BC2" w:rsidRDefault="004B5D7B" w:rsidP="00F42B6B">
            <w:pPr>
              <w:jc w:val="center"/>
              <w:rPr>
                <w:sz w:val="20"/>
                <w:szCs w:val="20"/>
              </w:rPr>
            </w:pPr>
            <w:r w:rsidRPr="00323BC2">
              <w:rPr>
                <w:sz w:val="20"/>
                <w:szCs w:val="20"/>
              </w:rPr>
              <w:t>Río Negro</w:t>
            </w:r>
          </w:p>
        </w:tc>
        <w:tc>
          <w:tcPr>
            <w:tcW w:w="1543" w:type="dxa"/>
            <w:vMerge w:val="restart"/>
            <w:noWrap/>
            <w:vAlign w:val="center"/>
            <w:hideMark/>
          </w:tcPr>
          <w:p w:rsidR="004B5D7B" w:rsidRPr="00323BC2" w:rsidRDefault="004B5D7B" w:rsidP="00F42B6B">
            <w:pPr>
              <w:jc w:val="center"/>
              <w:rPr>
                <w:sz w:val="20"/>
                <w:szCs w:val="20"/>
              </w:rPr>
            </w:pPr>
            <w:r w:rsidRPr="00323BC2">
              <w:rPr>
                <w:sz w:val="20"/>
                <w:szCs w:val="20"/>
              </w:rPr>
              <w:t>9</w:t>
            </w:r>
          </w:p>
        </w:tc>
        <w:tc>
          <w:tcPr>
            <w:tcW w:w="942" w:type="dxa"/>
            <w:noWrap/>
            <w:vAlign w:val="center"/>
            <w:hideMark/>
          </w:tcPr>
          <w:p w:rsidR="004B5D7B" w:rsidRPr="00323BC2" w:rsidRDefault="004B5D7B" w:rsidP="00F42B6B">
            <w:pPr>
              <w:jc w:val="center"/>
              <w:rPr>
                <w:sz w:val="20"/>
                <w:szCs w:val="20"/>
              </w:rPr>
            </w:pPr>
            <w:r w:rsidRPr="00323BC2">
              <w:rPr>
                <w:sz w:val="20"/>
                <w:szCs w:val="20"/>
              </w:rPr>
              <w:t>1</w:t>
            </w:r>
          </w:p>
        </w:tc>
        <w:tc>
          <w:tcPr>
            <w:tcW w:w="942" w:type="dxa"/>
            <w:noWrap/>
            <w:vAlign w:val="center"/>
            <w:hideMark/>
          </w:tcPr>
          <w:p w:rsidR="004B5D7B" w:rsidRPr="00323BC2" w:rsidRDefault="004B5D7B" w:rsidP="00F42B6B">
            <w:pPr>
              <w:jc w:val="center"/>
              <w:rPr>
                <w:sz w:val="20"/>
                <w:szCs w:val="20"/>
              </w:rPr>
            </w:pPr>
            <w:r w:rsidRPr="00323BC2">
              <w:rPr>
                <w:sz w:val="20"/>
                <w:szCs w:val="20"/>
              </w:rPr>
              <w:t>C9S1</w:t>
            </w:r>
          </w:p>
        </w:tc>
        <w:tc>
          <w:tcPr>
            <w:tcW w:w="1094" w:type="dxa"/>
            <w:noWrap/>
            <w:vAlign w:val="center"/>
            <w:hideMark/>
          </w:tcPr>
          <w:p w:rsidR="004B5D7B" w:rsidRPr="00323BC2" w:rsidRDefault="004B5D7B" w:rsidP="00F42B6B">
            <w:pPr>
              <w:jc w:val="center"/>
              <w:rPr>
                <w:sz w:val="18"/>
                <w:szCs w:val="18"/>
              </w:rPr>
            </w:pPr>
            <w:r w:rsidRPr="00323BC2">
              <w:rPr>
                <w:sz w:val="18"/>
                <w:szCs w:val="18"/>
              </w:rPr>
              <w:t>1312629,358</w:t>
            </w:r>
          </w:p>
        </w:tc>
        <w:tc>
          <w:tcPr>
            <w:tcW w:w="1094" w:type="dxa"/>
            <w:noWrap/>
            <w:vAlign w:val="center"/>
            <w:hideMark/>
          </w:tcPr>
          <w:p w:rsidR="004B5D7B" w:rsidRPr="00323BC2" w:rsidRDefault="004B5D7B" w:rsidP="00F42B6B">
            <w:pPr>
              <w:jc w:val="center"/>
              <w:rPr>
                <w:sz w:val="18"/>
                <w:szCs w:val="18"/>
              </w:rPr>
            </w:pPr>
            <w:r w:rsidRPr="00323BC2">
              <w:rPr>
                <w:sz w:val="18"/>
                <w:szCs w:val="18"/>
              </w:rPr>
              <w:t>1104017,654</w:t>
            </w:r>
          </w:p>
        </w:tc>
        <w:tc>
          <w:tcPr>
            <w:tcW w:w="783" w:type="dxa"/>
            <w:noWrap/>
            <w:vAlign w:val="center"/>
            <w:hideMark/>
          </w:tcPr>
          <w:p w:rsidR="004B5D7B" w:rsidRPr="00323BC2" w:rsidRDefault="004B5D7B" w:rsidP="00F42B6B">
            <w:pPr>
              <w:jc w:val="center"/>
              <w:rPr>
                <w:sz w:val="18"/>
                <w:szCs w:val="18"/>
              </w:rPr>
            </w:pPr>
            <w:r w:rsidRPr="00323BC2">
              <w:rPr>
                <w:sz w:val="18"/>
                <w:szCs w:val="18"/>
              </w:rPr>
              <w:t>0</w:t>
            </w:r>
          </w:p>
        </w:tc>
        <w:tc>
          <w:tcPr>
            <w:tcW w:w="859" w:type="dxa"/>
            <w:noWrap/>
            <w:vAlign w:val="center"/>
            <w:hideMark/>
          </w:tcPr>
          <w:p w:rsidR="004B5D7B" w:rsidRPr="00323BC2" w:rsidRDefault="004B5D7B" w:rsidP="00F42B6B">
            <w:pPr>
              <w:jc w:val="center"/>
              <w:rPr>
                <w:sz w:val="18"/>
                <w:szCs w:val="18"/>
              </w:rPr>
            </w:pPr>
            <w:r w:rsidRPr="00323BC2">
              <w:rPr>
                <w:sz w:val="18"/>
                <w:szCs w:val="18"/>
              </w:rPr>
              <w:t>1342</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42</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2</w:t>
            </w:r>
          </w:p>
        </w:tc>
        <w:tc>
          <w:tcPr>
            <w:tcW w:w="942" w:type="dxa"/>
            <w:noWrap/>
            <w:vAlign w:val="center"/>
            <w:hideMark/>
          </w:tcPr>
          <w:p w:rsidR="004B5D7B" w:rsidRPr="00323BC2" w:rsidRDefault="004B5D7B" w:rsidP="00F42B6B">
            <w:pPr>
              <w:jc w:val="center"/>
              <w:rPr>
                <w:sz w:val="20"/>
                <w:szCs w:val="20"/>
              </w:rPr>
            </w:pPr>
            <w:r w:rsidRPr="00323BC2">
              <w:rPr>
                <w:sz w:val="20"/>
                <w:szCs w:val="20"/>
              </w:rPr>
              <w:t>C9S2</w:t>
            </w:r>
          </w:p>
        </w:tc>
        <w:tc>
          <w:tcPr>
            <w:tcW w:w="1094" w:type="dxa"/>
            <w:noWrap/>
            <w:vAlign w:val="center"/>
            <w:hideMark/>
          </w:tcPr>
          <w:p w:rsidR="004B5D7B" w:rsidRPr="00323BC2" w:rsidRDefault="004B5D7B" w:rsidP="00F42B6B">
            <w:pPr>
              <w:jc w:val="center"/>
              <w:rPr>
                <w:sz w:val="18"/>
                <w:szCs w:val="18"/>
              </w:rPr>
            </w:pPr>
            <w:r w:rsidRPr="00323BC2">
              <w:rPr>
                <w:sz w:val="18"/>
                <w:szCs w:val="18"/>
              </w:rPr>
              <w:t>1312716,21</w:t>
            </w:r>
          </w:p>
        </w:tc>
        <w:tc>
          <w:tcPr>
            <w:tcW w:w="1094" w:type="dxa"/>
            <w:noWrap/>
            <w:vAlign w:val="center"/>
            <w:hideMark/>
          </w:tcPr>
          <w:p w:rsidR="004B5D7B" w:rsidRPr="00323BC2" w:rsidRDefault="004B5D7B" w:rsidP="00F42B6B">
            <w:pPr>
              <w:jc w:val="center"/>
              <w:rPr>
                <w:sz w:val="18"/>
                <w:szCs w:val="18"/>
              </w:rPr>
            </w:pPr>
            <w:r w:rsidRPr="00323BC2">
              <w:rPr>
                <w:sz w:val="18"/>
                <w:szCs w:val="18"/>
              </w:rPr>
              <w:t>1104028,952</w:t>
            </w:r>
          </w:p>
        </w:tc>
        <w:tc>
          <w:tcPr>
            <w:tcW w:w="783" w:type="dxa"/>
            <w:noWrap/>
            <w:vAlign w:val="center"/>
            <w:hideMark/>
          </w:tcPr>
          <w:p w:rsidR="004B5D7B" w:rsidRPr="00323BC2" w:rsidRDefault="004B5D7B" w:rsidP="00F42B6B">
            <w:pPr>
              <w:jc w:val="center"/>
              <w:rPr>
                <w:sz w:val="18"/>
                <w:szCs w:val="18"/>
              </w:rPr>
            </w:pPr>
            <w:r w:rsidRPr="00323BC2">
              <w:rPr>
                <w:sz w:val="18"/>
                <w:szCs w:val="18"/>
              </w:rPr>
              <w:t>7</w:t>
            </w:r>
          </w:p>
        </w:tc>
        <w:tc>
          <w:tcPr>
            <w:tcW w:w="859" w:type="dxa"/>
            <w:noWrap/>
            <w:vAlign w:val="center"/>
            <w:hideMark/>
          </w:tcPr>
          <w:p w:rsidR="004B5D7B" w:rsidRPr="00323BC2" w:rsidRDefault="004B5D7B" w:rsidP="00F42B6B">
            <w:pPr>
              <w:jc w:val="center"/>
              <w:rPr>
                <w:sz w:val="18"/>
                <w:szCs w:val="18"/>
              </w:rPr>
            </w:pPr>
            <w:r w:rsidRPr="00323BC2">
              <w:rPr>
                <w:sz w:val="18"/>
                <w:szCs w:val="18"/>
              </w:rPr>
              <w:t>1335</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43</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3</w:t>
            </w:r>
          </w:p>
        </w:tc>
        <w:tc>
          <w:tcPr>
            <w:tcW w:w="942" w:type="dxa"/>
            <w:noWrap/>
            <w:vAlign w:val="center"/>
            <w:hideMark/>
          </w:tcPr>
          <w:p w:rsidR="004B5D7B" w:rsidRPr="00323BC2" w:rsidRDefault="004B5D7B" w:rsidP="00F42B6B">
            <w:pPr>
              <w:jc w:val="center"/>
              <w:rPr>
                <w:sz w:val="20"/>
                <w:szCs w:val="20"/>
              </w:rPr>
            </w:pPr>
            <w:r w:rsidRPr="00323BC2">
              <w:rPr>
                <w:sz w:val="20"/>
                <w:szCs w:val="20"/>
              </w:rPr>
              <w:t>C9S3</w:t>
            </w:r>
          </w:p>
        </w:tc>
        <w:tc>
          <w:tcPr>
            <w:tcW w:w="1094" w:type="dxa"/>
            <w:noWrap/>
            <w:vAlign w:val="center"/>
            <w:hideMark/>
          </w:tcPr>
          <w:p w:rsidR="004B5D7B" w:rsidRPr="00323BC2" w:rsidRDefault="004B5D7B" w:rsidP="00F42B6B">
            <w:pPr>
              <w:jc w:val="center"/>
              <w:rPr>
                <w:sz w:val="18"/>
                <w:szCs w:val="18"/>
              </w:rPr>
            </w:pPr>
            <w:r w:rsidRPr="00323BC2">
              <w:rPr>
                <w:sz w:val="18"/>
                <w:szCs w:val="18"/>
              </w:rPr>
              <w:t>1312614,124</w:t>
            </w:r>
          </w:p>
        </w:tc>
        <w:tc>
          <w:tcPr>
            <w:tcW w:w="1094" w:type="dxa"/>
            <w:noWrap/>
            <w:vAlign w:val="center"/>
            <w:hideMark/>
          </w:tcPr>
          <w:p w:rsidR="004B5D7B" w:rsidRPr="00323BC2" w:rsidRDefault="004B5D7B" w:rsidP="00F42B6B">
            <w:pPr>
              <w:jc w:val="center"/>
              <w:rPr>
                <w:sz w:val="18"/>
                <w:szCs w:val="18"/>
              </w:rPr>
            </w:pPr>
            <w:r w:rsidRPr="00323BC2">
              <w:rPr>
                <w:sz w:val="18"/>
                <w:szCs w:val="18"/>
              </w:rPr>
              <w:t>1104083,131</w:t>
            </w:r>
          </w:p>
        </w:tc>
        <w:tc>
          <w:tcPr>
            <w:tcW w:w="783" w:type="dxa"/>
            <w:noWrap/>
            <w:vAlign w:val="center"/>
            <w:hideMark/>
          </w:tcPr>
          <w:p w:rsidR="004B5D7B" w:rsidRPr="00323BC2" w:rsidRDefault="004B5D7B" w:rsidP="00F42B6B">
            <w:pPr>
              <w:jc w:val="center"/>
              <w:rPr>
                <w:sz w:val="18"/>
                <w:szCs w:val="18"/>
              </w:rPr>
            </w:pPr>
            <w:r w:rsidRPr="00323BC2">
              <w:rPr>
                <w:sz w:val="18"/>
                <w:szCs w:val="18"/>
              </w:rPr>
              <w:t>103</w:t>
            </w:r>
          </w:p>
        </w:tc>
        <w:tc>
          <w:tcPr>
            <w:tcW w:w="859" w:type="dxa"/>
            <w:noWrap/>
            <w:vAlign w:val="center"/>
            <w:hideMark/>
          </w:tcPr>
          <w:p w:rsidR="004B5D7B" w:rsidRPr="00323BC2" w:rsidRDefault="004B5D7B" w:rsidP="00F42B6B">
            <w:pPr>
              <w:jc w:val="center"/>
              <w:rPr>
                <w:sz w:val="18"/>
                <w:szCs w:val="18"/>
              </w:rPr>
            </w:pPr>
            <w:r w:rsidRPr="00323BC2">
              <w:rPr>
                <w:sz w:val="18"/>
                <w:szCs w:val="18"/>
              </w:rPr>
              <w:t>1252</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44</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4</w:t>
            </w:r>
          </w:p>
        </w:tc>
        <w:tc>
          <w:tcPr>
            <w:tcW w:w="942" w:type="dxa"/>
            <w:noWrap/>
            <w:vAlign w:val="center"/>
            <w:hideMark/>
          </w:tcPr>
          <w:p w:rsidR="004B5D7B" w:rsidRPr="00323BC2" w:rsidRDefault="004B5D7B" w:rsidP="00F42B6B">
            <w:pPr>
              <w:jc w:val="center"/>
              <w:rPr>
                <w:sz w:val="20"/>
                <w:szCs w:val="20"/>
              </w:rPr>
            </w:pPr>
            <w:r w:rsidRPr="00323BC2">
              <w:rPr>
                <w:sz w:val="20"/>
                <w:szCs w:val="20"/>
              </w:rPr>
              <w:t>C9S4</w:t>
            </w:r>
          </w:p>
        </w:tc>
        <w:tc>
          <w:tcPr>
            <w:tcW w:w="1094" w:type="dxa"/>
            <w:noWrap/>
            <w:vAlign w:val="center"/>
            <w:hideMark/>
          </w:tcPr>
          <w:p w:rsidR="004B5D7B" w:rsidRPr="00323BC2" w:rsidRDefault="004B5D7B" w:rsidP="00F42B6B">
            <w:pPr>
              <w:jc w:val="center"/>
              <w:rPr>
                <w:sz w:val="18"/>
                <w:szCs w:val="18"/>
              </w:rPr>
            </w:pPr>
            <w:r w:rsidRPr="00323BC2">
              <w:rPr>
                <w:sz w:val="18"/>
                <w:szCs w:val="18"/>
              </w:rPr>
              <w:t>1312555,283</w:t>
            </w:r>
          </w:p>
        </w:tc>
        <w:tc>
          <w:tcPr>
            <w:tcW w:w="1094" w:type="dxa"/>
            <w:noWrap/>
            <w:vAlign w:val="center"/>
            <w:hideMark/>
          </w:tcPr>
          <w:p w:rsidR="004B5D7B" w:rsidRPr="00323BC2" w:rsidRDefault="004B5D7B" w:rsidP="00F42B6B">
            <w:pPr>
              <w:jc w:val="center"/>
              <w:rPr>
                <w:sz w:val="18"/>
                <w:szCs w:val="18"/>
              </w:rPr>
            </w:pPr>
            <w:r w:rsidRPr="00323BC2">
              <w:rPr>
                <w:sz w:val="18"/>
                <w:szCs w:val="18"/>
              </w:rPr>
              <w:t>1104032,606</w:t>
            </w:r>
          </w:p>
        </w:tc>
        <w:tc>
          <w:tcPr>
            <w:tcW w:w="783" w:type="dxa"/>
            <w:noWrap/>
            <w:vAlign w:val="center"/>
            <w:hideMark/>
          </w:tcPr>
          <w:p w:rsidR="004B5D7B" w:rsidRPr="00323BC2" w:rsidRDefault="004B5D7B" w:rsidP="00F42B6B">
            <w:pPr>
              <w:jc w:val="center"/>
              <w:rPr>
                <w:sz w:val="18"/>
                <w:szCs w:val="18"/>
              </w:rPr>
            </w:pPr>
            <w:r w:rsidRPr="00323BC2">
              <w:rPr>
                <w:sz w:val="18"/>
                <w:szCs w:val="18"/>
              </w:rPr>
              <w:t>169</w:t>
            </w:r>
          </w:p>
        </w:tc>
        <w:tc>
          <w:tcPr>
            <w:tcW w:w="859" w:type="dxa"/>
            <w:noWrap/>
            <w:vAlign w:val="center"/>
            <w:hideMark/>
          </w:tcPr>
          <w:p w:rsidR="004B5D7B" w:rsidRPr="00323BC2" w:rsidRDefault="004B5D7B" w:rsidP="00F42B6B">
            <w:pPr>
              <w:jc w:val="center"/>
              <w:rPr>
                <w:sz w:val="18"/>
                <w:szCs w:val="18"/>
              </w:rPr>
            </w:pPr>
            <w:r w:rsidRPr="00323BC2">
              <w:rPr>
                <w:sz w:val="18"/>
                <w:szCs w:val="18"/>
              </w:rPr>
              <w:t>1341</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45</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5</w:t>
            </w:r>
          </w:p>
        </w:tc>
        <w:tc>
          <w:tcPr>
            <w:tcW w:w="942" w:type="dxa"/>
            <w:noWrap/>
            <w:vAlign w:val="center"/>
            <w:hideMark/>
          </w:tcPr>
          <w:p w:rsidR="004B5D7B" w:rsidRPr="00323BC2" w:rsidRDefault="004B5D7B" w:rsidP="00F42B6B">
            <w:pPr>
              <w:jc w:val="center"/>
              <w:rPr>
                <w:sz w:val="20"/>
                <w:szCs w:val="20"/>
              </w:rPr>
            </w:pPr>
            <w:r w:rsidRPr="00323BC2">
              <w:rPr>
                <w:sz w:val="20"/>
                <w:szCs w:val="20"/>
              </w:rPr>
              <w:t>C9S5</w:t>
            </w:r>
          </w:p>
        </w:tc>
        <w:tc>
          <w:tcPr>
            <w:tcW w:w="1094" w:type="dxa"/>
            <w:noWrap/>
            <w:vAlign w:val="center"/>
            <w:hideMark/>
          </w:tcPr>
          <w:p w:rsidR="004B5D7B" w:rsidRPr="00323BC2" w:rsidRDefault="004B5D7B" w:rsidP="00F42B6B">
            <w:pPr>
              <w:jc w:val="center"/>
              <w:rPr>
                <w:sz w:val="18"/>
                <w:szCs w:val="18"/>
              </w:rPr>
            </w:pPr>
            <w:r w:rsidRPr="00323BC2">
              <w:rPr>
                <w:sz w:val="18"/>
                <w:szCs w:val="18"/>
              </w:rPr>
              <w:t>1312620,243</w:t>
            </w:r>
          </w:p>
        </w:tc>
        <w:tc>
          <w:tcPr>
            <w:tcW w:w="1094" w:type="dxa"/>
            <w:noWrap/>
            <w:vAlign w:val="center"/>
            <w:hideMark/>
          </w:tcPr>
          <w:p w:rsidR="004B5D7B" w:rsidRPr="00323BC2" w:rsidRDefault="004B5D7B" w:rsidP="00F42B6B">
            <w:pPr>
              <w:jc w:val="center"/>
              <w:rPr>
                <w:sz w:val="18"/>
                <w:szCs w:val="18"/>
              </w:rPr>
            </w:pPr>
            <w:r w:rsidRPr="00323BC2">
              <w:rPr>
                <w:sz w:val="18"/>
                <w:szCs w:val="18"/>
              </w:rPr>
              <w:t>1103944,03</w:t>
            </w:r>
          </w:p>
        </w:tc>
        <w:tc>
          <w:tcPr>
            <w:tcW w:w="783" w:type="dxa"/>
            <w:noWrap/>
            <w:vAlign w:val="center"/>
            <w:hideMark/>
          </w:tcPr>
          <w:p w:rsidR="004B5D7B" w:rsidRPr="00323BC2" w:rsidRDefault="004B5D7B" w:rsidP="00F42B6B">
            <w:pPr>
              <w:jc w:val="center"/>
              <w:rPr>
                <w:sz w:val="18"/>
                <w:szCs w:val="18"/>
              </w:rPr>
            </w:pPr>
            <w:r w:rsidRPr="00323BC2">
              <w:rPr>
                <w:sz w:val="18"/>
                <w:szCs w:val="18"/>
              </w:rPr>
              <w:t>263</w:t>
            </w:r>
          </w:p>
        </w:tc>
        <w:tc>
          <w:tcPr>
            <w:tcW w:w="859" w:type="dxa"/>
            <w:noWrap/>
            <w:vAlign w:val="center"/>
            <w:hideMark/>
          </w:tcPr>
          <w:p w:rsidR="004B5D7B" w:rsidRPr="00323BC2" w:rsidRDefault="004B5D7B" w:rsidP="00F42B6B">
            <w:pPr>
              <w:jc w:val="center"/>
              <w:rPr>
                <w:sz w:val="18"/>
                <w:szCs w:val="18"/>
              </w:rPr>
            </w:pPr>
            <w:r w:rsidRPr="00323BC2">
              <w:rPr>
                <w:sz w:val="18"/>
                <w:szCs w:val="18"/>
              </w:rPr>
              <w:t>1331</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46</w:t>
            </w:r>
          </w:p>
        </w:tc>
        <w:tc>
          <w:tcPr>
            <w:tcW w:w="1264" w:type="dxa"/>
            <w:vMerge w:val="restart"/>
            <w:noWrap/>
            <w:vAlign w:val="center"/>
            <w:hideMark/>
          </w:tcPr>
          <w:p w:rsidR="004B5D7B" w:rsidRPr="00323BC2" w:rsidRDefault="004B5D7B" w:rsidP="00F42B6B">
            <w:pPr>
              <w:jc w:val="center"/>
              <w:rPr>
                <w:sz w:val="20"/>
                <w:szCs w:val="20"/>
              </w:rPr>
            </w:pPr>
            <w:r w:rsidRPr="00323BC2">
              <w:rPr>
                <w:sz w:val="20"/>
                <w:szCs w:val="20"/>
              </w:rPr>
              <w:t>Girón</w:t>
            </w:r>
          </w:p>
        </w:tc>
        <w:tc>
          <w:tcPr>
            <w:tcW w:w="1543" w:type="dxa"/>
            <w:vMerge w:val="restart"/>
            <w:noWrap/>
            <w:vAlign w:val="center"/>
            <w:hideMark/>
          </w:tcPr>
          <w:p w:rsidR="004B5D7B" w:rsidRPr="00323BC2" w:rsidRDefault="004B5D7B" w:rsidP="00F42B6B">
            <w:pPr>
              <w:jc w:val="center"/>
              <w:rPr>
                <w:sz w:val="20"/>
                <w:szCs w:val="20"/>
              </w:rPr>
            </w:pPr>
            <w:r w:rsidRPr="00323BC2">
              <w:rPr>
                <w:sz w:val="20"/>
                <w:szCs w:val="20"/>
              </w:rPr>
              <w:t>10</w:t>
            </w:r>
          </w:p>
        </w:tc>
        <w:tc>
          <w:tcPr>
            <w:tcW w:w="942" w:type="dxa"/>
            <w:noWrap/>
            <w:vAlign w:val="center"/>
            <w:hideMark/>
          </w:tcPr>
          <w:p w:rsidR="004B5D7B" w:rsidRPr="00323BC2" w:rsidRDefault="004B5D7B" w:rsidP="00F42B6B">
            <w:pPr>
              <w:jc w:val="center"/>
              <w:rPr>
                <w:sz w:val="20"/>
                <w:szCs w:val="20"/>
              </w:rPr>
            </w:pPr>
            <w:r w:rsidRPr="00323BC2">
              <w:rPr>
                <w:sz w:val="20"/>
                <w:szCs w:val="20"/>
              </w:rPr>
              <w:t>1</w:t>
            </w:r>
          </w:p>
        </w:tc>
        <w:tc>
          <w:tcPr>
            <w:tcW w:w="942" w:type="dxa"/>
            <w:noWrap/>
            <w:vAlign w:val="center"/>
            <w:hideMark/>
          </w:tcPr>
          <w:p w:rsidR="004B5D7B" w:rsidRPr="00323BC2" w:rsidRDefault="004B5D7B" w:rsidP="00F42B6B">
            <w:pPr>
              <w:jc w:val="center"/>
              <w:rPr>
                <w:sz w:val="20"/>
                <w:szCs w:val="20"/>
              </w:rPr>
            </w:pPr>
            <w:r w:rsidRPr="00323BC2">
              <w:rPr>
                <w:sz w:val="20"/>
                <w:szCs w:val="20"/>
              </w:rPr>
              <w:t>C10S1</w:t>
            </w:r>
          </w:p>
        </w:tc>
        <w:tc>
          <w:tcPr>
            <w:tcW w:w="1094" w:type="dxa"/>
            <w:noWrap/>
            <w:vAlign w:val="center"/>
            <w:hideMark/>
          </w:tcPr>
          <w:p w:rsidR="004B5D7B" w:rsidRPr="00323BC2" w:rsidRDefault="004B5D7B" w:rsidP="00F42B6B">
            <w:pPr>
              <w:jc w:val="center"/>
              <w:rPr>
                <w:sz w:val="18"/>
                <w:szCs w:val="18"/>
              </w:rPr>
            </w:pPr>
            <w:r w:rsidRPr="00323BC2">
              <w:rPr>
                <w:sz w:val="18"/>
                <w:szCs w:val="18"/>
              </w:rPr>
              <w:t>1281544,119</w:t>
            </w:r>
          </w:p>
        </w:tc>
        <w:tc>
          <w:tcPr>
            <w:tcW w:w="1094" w:type="dxa"/>
            <w:noWrap/>
            <w:vAlign w:val="center"/>
            <w:hideMark/>
          </w:tcPr>
          <w:p w:rsidR="004B5D7B" w:rsidRPr="00323BC2" w:rsidRDefault="004B5D7B" w:rsidP="00F42B6B">
            <w:pPr>
              <w:jc w:val="center"/>
              <w:rPr>
                <w:sz w:val="18"/>
                <w:szCs w:val="18"/>
              </w:rPr>
            </w:pPr>
            <w:r w:rsidRPr="00323BC2">
              <w:rPr>
                <w:sz w:val="18"/>
                <w:szCs w:val="18"/>
              </w:rPr>
              <w:t>1069907,638</w:t>
            </w:r>
          </w:p>
        </w:tc>
        <w:tc>
          <w:tcPr>
            <w:tcW w:w="783" w:type="dxa"/>
            <w:noWrap/>
            <w:vAlign w:val="center"/>
            <w:hideMark/>
          </w:tcPr>
          <w:p w:rsidR="004B5D7B" w:rsidRPr="00323BC2" w:rsidRDefault="004B5D7B" w:rsidP="00F42B6B">
            <w:pPr>
              <w:jc w:val="center"/>
              <w:rPr>
                <w:sz w:val="18"/>
                <w:szCs w:val="18"/>
              </w:rPr>
            </w:pPr>
            <w:r w:rsidRPr="00323BC2">
              <w:rPr>
                <w:sz w:val="18"/>
                <w:szCs w:val="18"/>
              </w:rPr>
              <w:t>0</w:t>
            </w:r>
          </w:p>
        </w:tc>
        <w:tc>
          <w:tcPr>
            <w:tcW w:w="859" w:type="dxa"/>
            <w:noWrap/>
            <w:vAlign w:val="center"/>
            <w:hideMark/>
          </w:tcPr>
          <w:p w:rsidR="004B5D7B" w:rsidRPr="00323BC2" w:rsidRDefault="004B5D7B" w:rsidP="00F42B6B">
            <w:pPr>
              <w:jc w:val="center"/>
              <w:rPr>
                <w:sz w:val="18"/>
                <w:szCs w:val="18"/>
              </w:rPr>
            </w:pPr>
            <w:r w:rsidRPr="00323BC2">
              <w:rPr>
                <w:sz w:val="18"/>
                <w:szCs w:val="18"/>
              </w:rPr>
              <w:t>202</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47</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2</w:t>
            </w:r>
          </w:p>
        </w:tc>
        <w:tc>
          <w:tcPr>
            <w:tcW w:w="942" w:type="dxa"/>
            <w:noWrap/>
            <w:vAlign w:val="center"/>
            <w:hideMark/>
          </w:tcPr>
          <w:p w:rsidR="004B5D7B" w:rsidRPr="00323BC2" w:rsidRDefault="004B5D7B" w:rsidP="00F42B6B">
            <w:pPr>
              <w:jc w:val="center"/>
              <w:rPr>
                <w:sz w:val="20"/>
                <w:szCs w:val="20"/>
              </w:rPr>
            </w:pPr>
            <w:r w:rsidRPr="00323BC2">
              <w:rPr>
                <w:sz w:val="20"/>
                <w:szCs w:val="20"/>
              </w:rPr>
              <w:t>C10S2</w:t>
            </w:r>
          </w:p>
        </w:tc>
        <w:tc>
          <w:tcPr>
            <w:tcW w:w="1094" w:type="dxa"/>
            <w:noWrap/>
            <w:vAlign w:val="center"/>
            <w:hideMark/>
          </w:tcPr>
          <w:p w:rsidR="004B5D7B" w:rsidRPr="00323BC2" w:rsidRDefault="004B5D7B" w:rsidP="00F42B6B">
            <w:pPr>
              <w:jc w:val="center"/>
              <w:rPr>
                <w:sz w:val="18"/>
                <w:szCs w:val="18"/>
              </w:rPr>
            </w:pPr>
            <w:r w:rsidRPr="00323BC2">
              <w:rPr>
                <w:sz w:val="18"/>
                <w:szCs w:val="18"/>
              </w:rPr>
              <w:t>1281639,427</w:t>
            </w:r>
          </w:p>
        </w:tc>
        <w:tc>
          <w:tcPr>
            <w:tcW w:w="1094" w:type="dxa"/>
            <w:noWrap/>
            <w:vAlign w:val="center"/>
            <w:hideMark/>
          </w:tcPr>
          <w:p w:rsidR="004B5D7B" w:rsidRPr="00323BC2" w:rsidRDefault="004B5D7B" w:rsidP="00F42B6B">
            <w:pPr>
              <w:jc w:val="center"/>
              <w:rPr>
                <w:sz w:val="18"/>
                <w:szCs w:val="18"/>
              </w:rPr>
            </w:pPr>
            <w:r w:rsidRPr="00323BC2">
              <w:rPr>
                <w:sz w:val="18"/>
                <w:szCs w:val="18"/>
              </w:rPr>
              <w:t>1069886,739</w:t>
            </w:r>
          </w:p>
        </w:tc>
        <w:tc>
          <w:tcPr>
            <w:tcW w:w="783" w:type="dxa"/>
            <w:noWrap/>
            <w:vAlign w:val="center"/>
            <w:hideMark/>
          </w:tcPr>
          <w:p w:rsidR="004B5D7B" w:rsidRPr="00323BC2" w:rsidRDefault="004B5D7B" w:rsidP="00F42B6B">
            <w:pPr>
              <w:jc w:val="center"/>
              <w:rPr>
                <w:sz w:val="18"/>
                <w:szCs w:val="18"/>
              </w:rPr>
            </w:pPr>
            <w:r w:rsidRPr="00323BC2">
              <w:rPr>
                <w:sz w:val="18"/>
                <w:szCs w:val="18"/>
              </w:rPr>
              <w:t>348</w:t>
            </w:r>
          </w:p>
        </w:tc>
        <w:tc>
          <w:tcPr>
            <w:tcW w:w="859" w:type="dxa"/>
            <w:noWrap/>
            <w:vAlign w:val="center"/>
            <w:hideMark/>
          </w:tcPr>
          <w:p w:rsidR="004B5D7B" w:rsidRPr="00323BC2" w:rsidRDefault="004B5D7B" w:rsidP="00F42B6B">
            <w:pPr>
              <w:jc w:val="center"/>
              <w:rPr>
                <w:sz w:val="18"/>
                <w:szCs w:val="18"/>
              </w:rPr>
            </w:pPr>
            <w:r w:rsidRPr="00323BC2">
              <w:rPr>
                <w:sz w:val="18"/>
                <w:szCs w:val="18"/>
              </w:rPr>
              <w:t>233</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48</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3</w:t>
            </w:r>
          </w:p>
        </w:tc>
        <w:tc>
          <w:tcPr>
            <w:tcW w:w="942" w:type="dxa"/>
            <w:noWrap/>
            <w:vAlign w:val="center"/>
            <w:hideMark/>
          </w:tcPr>
          <w:p w:rsidR="004B5D7B" w:rsidRPr="00323BC2" w:rsidRDefault="004B5D7B" w:rsidP="00F42B6B">
            <w:pPr>
              <w:jc w:val="center"/>
              <w:rPr>
                <w:sz w:val="20"/>
                <w:szCs w:val="20"/>
              </w:rPr>
            </w:pPr>
            <w:r w:rsidRPr="00323BC2">
              <w:rPr>
                <w:sz w:val="20"/>
                <w:szCs w:val="20"/>
              </w:rPr>
              <w:t>C10S3</w:t>
            </w:r>
          </w:p>
        </w:tc>
        <w:tc>
          <w:tcPr>
            <w:tcW w:w="1094" w:type="dxa"/>
            <w:noWrap/>
            <w:vAlign w:val="center"/>
            <w:hideMark/>
          </w:tcPr>
          <w:p w:rsidR="004B5D7B" w:rsidRPr="00323BC2" w:rsidRDefault="004B5D7B" w:rsidP="00F42B6B">
            <w:pPr>
              <w:jc w:val="center"/>
              <w:rPr>
                <w:sz w:val="18"/>
                <w:szCs w:val="18"/>
              </w:rPr>
            </w:pPr>
            <w:r w:rsidRPr="00323BC2">
              <w:rPr>
                <w:sz w:val="18"/>
                <w:szCs w:val="18"/>
              </w:rPr>
              <w:t>1281552,745</w:t>
            </w:r>
          </w:p>
        </w:tc>
        <w:tc>
          <w:tcPr>
            <w:tcW w:w="1094" w:type="dxa"/>
            <w:noWrap/>
            <w:vAlign w:val="center"/>
            <w:hideMark/>
          </w:tcPr>
          <w:p w:rsidR="004B5D7B" w:rsidRPr="00323BC2" w:rsidRDefault="004B5D7B" w:rsidP="00F42B6B">
            <w:pPr>
              <w:jc w:val="center"/>
              <w:rPr>
                <w:sz w:val="18"/>
                <w:szCs w:val="18"/>
              </w:rPr>
            </w:pPr>
            <w:r w:rsidRPr="00323BC2">
              <w:rPr>
                <w:sz w:val="18"/>
                <w:szCs w:val="18"/>
              </w:rPr>
              <w:t>1069987,274</w:t>
            </w:r>
          </w:p>
        </w:tc>
        <w:tc>
          <w:tcPr>
            <w:tcW w:w="783" w:type="dxa"/>
            <w:noWrap/>
            <w:vAlign w:val="center"/>
            <w:hideMark/>
          </w:tcPr>
          <w:p w:rsidR="004B5D7B" w:rsidRPr="00323BC2" w:rsidRDefault="004B5D7B" w:rsidP="00F42B6B">
            <w:pPr>
              <w:jc w:val="center"/>
              <w:rPr>
                <w:sz w:val="18"/>
                <w:szCs w:val="18"/>
              </w:rPr>
            </w:pPr>
            <w:r w:rsidRPr="00323BC2">
              <w:rPr>
                <w:sz w:val="18"/>
                <w:szCs w:val="18"/>
              </w:rPr>
              <w:t>84</w:t>
            </w:r>
          </w:p>
        </w:tc>
        <w:tc>
          <w:tcPr>
            <w:tcW w:w="859" w:type="dxa"/>
            <w:noWrap/>
            <w:vAlign w:val="center"/>
            <w:hideMark/>
          </w:tcPr>
          <w:p w:rsidR="004B5D7B" w:rsidRPr="00323BC2" w:rsidRDefault="004B5D7B" w:rsidP="00F42B6B">
            <w:pPr>
              <w:jc w:val="center"/>
              <w:rPr>
                <w:sz w:val="18"/>
                <w:szCs w:val="18"/>
              </w:rPr>
            </w:pPr>
            <w:r w:rsidRPr="00323BC2">
              <w:rPr>
                <w:sz w:val="18"/>
                <w:szCs w:val="18"/>
              </w:rPr>
              <w:t>211</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49</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4</w:t>
            </w:r>
          </w:p>
        </w:tc>
        <w:tc>
          <w:tcPr>
            <w:tcW w:w="942" w:type="dxa"/>
            <w:noWrap/>
            <w:vAlign w:val="center"/>
            <w:hideMark/>
          </w:tcPr>
          <w:p w:rsidR="004B5D7B" w:rsidRPr="00323BC2" w:rsidRDefault="004B5D7B" w:rsidP="00F42B6B">
            <w:pPr>
              <w:jc w:val="center"/>
              <w:rPr>
                <w:sz w:val="20"/>
                <w:szCs w:val="20"/>
              </w:rPr>
            </w:pPr>
            <w:r w:rsidRPr="00323BC2">
              <w:rPr>
                <w:sz w:val="20"/>
                <w:szCs w:val="20"/>
              </w:rPr>
              <w:t>C10S4</w:t>
            </w:r>
          </w:p>
        </w:tc>
        <w:tc>
          <w:tcPr>
            <w:tcW w:w="1094" w:type="dxa"/>
            <w:noWrap/>
            <w:vAlign w:val="center"/>
            <w:hideMark/>
          </w:tcPr>
          <w:p w:rsidR="004B5D7B" w:rsidRPr="00323BC2" w:rsidRDefault="004B5D7B" w:rsidP="00F42B6B">
            <w:pPr>
              <w:jc w:val="center"/>
              <w:rPr>
                <w:sz w:val="18"/>
                <w:szCs w:val="18"/>
              </w:rPr>
            </w:pPr>
            <w:r w:rsidRPr="00323BC2">
              <w:rPr>
                <w:sz w:val="18"/>
                <w:szCs w:val="18"/>
              </w:rPr>
              <w:t>1281448,679</w:t>
            </w:r>
          </w:p>
        </w:tc>
        <w:tc>
          <w:tcPr>
            <w:tcW w:w="1094" w:type="dxa"/>
            <w:noWrap/>
            <w:vAlign w:val="center"/>
            <w:hideMark/>
          </w:tcPr>
          <w:p w:rsidR="004B5D7B" w:rsidRPr="00323BC2" w:rsidRDefault="004B5D7B" w:rsidP="00F42B6B">
            <w:pPr>
              <w:jc w:val="center"/>
              <w:rPr>
                <w:sz w:val="18"/>
                <w:szCs w:val="18"/>
              </w:rPr>
            </w:pPr>
            <w:r w:rsidRPr="00323BC2">
              <w:rPr>
                <w:sz w:val="18"/>
                <w:szCs w:val="18"/>
              </w:rPr>
              <w:t>1069911,636</w:t>
            </w:r>
          </w:p>
        </w:tc>
        <w:tc>
          <w:tcPr>
            <w:tcW w:w="783" w:type="dxa"/>
            <w:noWrap/>
            <w:vAlign w:val="center"/>
            <w:hideMark/>
          </w:tcPr>
          <w:p w:rsidR="004B5D7B" w:rsidRPr="00323BC2" w:rsidRDefault="004B5D7B" w:rsidP="00F42B6B">
            <w:pPr>
              <w:jc w:val="center"/>
              <w:rPr>
                <w:sz w:val="18"/>
                <w:szCs w:val="18"/>
              </w:rPr>
            </w:pPr>
            <w:r w:rsidRPr="00323BC2">
              <w:rPr>
                <w:sz w:val="18"/>
                <w:szCs w:val="18"/>
              </w:rPr>
              <w:t>178</w:t>
            </w:r>
          </w:p>
        </w:tc>
        <w:tc>
          <w:tcPr>
            <w:tcW w:w="859" w:type="dxa"/>
            <w:noWrap/>
            <w:vAlign w:val="center"/>
            <w:hideMark/>
          </w:tcPr>
          <w:p w:rsidR="004B5D7B" w:rsidRPr="00323BC2" w:rsidRDefault="004B5D7B" w:rsidP="00F42B6B">
            <w:pPr>
              <w:jc w:val="center"/>
              <w:rPr>
                <w:sz w:val="18"/>
                <w:szCs w:val="18"/>
              </w:rPr>
            </w:pPr>
            <w:r w:rsidRPr="00323BC2">
              <w:rPr>
                <w:sz w:val="18"/>
                <w:szCs w:val="18"/>
              </w:rPr>
              <w:t>194</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50</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5</w:t>
            </w:r>
          </w:p>
        </w:tc>
        <w:tc>
          <w:tcPr>
            <w:tcW w:w="942" w:type="dxa"/>
            <w:noWrap/>
            <w:vAlign w:val="center"/>
            <w:hideMark/>
          </w:tcPr>
          <w:p w:rsidR="004B5D7B" w:rsidRPr="00323BC2" w:rsidRDefault="004B5D7B" w:rsidP="00F42B6B">
            <w:pPr>
              <w:jc w:val="center"/>
              <w:rPr>
                <w:sz w:val="20"/>
                <w:szCs w:val="20"/>
              </w:rPr>
            </w:pPr>
            <w:r w:rsidRPr="00323BC2">
              <w:rPr>
                <w:sz w:val="20"/>
                <w:szCs w:val="20"/>
              </w:rPr>
              <w:t>C10S5</w:t>
            </w:r>
          </w:p>
        </w:tc>
        <w:tc>
          <w:tcPr>
            <w:tcW w:w="1094" w:type="dxa"/>
            <w:noWrap/>
            <w:vAlign w:val="center"/>
            <w:hideMark/>
          </w:tcPr>
          <w:p w:rsidR="004B5D7B" w:rsidRPr="00323BC2" w:rsidRDefault="004B5D7B" w:rsidP="00F42B6B">
            <w:pPr>
              <w:jc w:val="center"/>
              <w:rPr>
                <w:sz w:val="18"/>
                <w:szCs w:val="18"/>
              </w:rPr>
            </w:pPr>
            <w:r w:rsidRPr="00323BC2">
              <w:rPr>
                <w:sz w:val="18"/>
                <w:szCs w:val="18"/>
              </w:rPr>
              <w:t>1281524,652</w:t>
            </w:r>
          </w:p>
        </w:tc>
        <w:tc>
          <w:tcPr>
            <w:tcW w:w="1094" w:type="dxa"/>
            <w:noWrap/>
            <w:vAlign w:val="center"/>
            <w:hideMark/>
          </w:tcPr>
          <w:p w:rsidR="004B5D7B" w:rsidRPr="00323BC2" w:rsidRDefault="004B5D7B" w:rsidP="00F42B6B">
            <w:pPr>
              <w:jc w:val="center"/>
              <w:rPr>
                <w:sz w:val="18"/>
                <w:szCs w:val="18"/>
              </w:rPr>
            </w:pPr>
            <w:r w:rsidRPr="00323BC2">
              <w:rPr>
                <w:sz w:val="18"/>
                <w:szCs w:val="18"/>
              </w:rPr>
              <w:t>1069825,255</w:t>
            </w:r>
          </w:p>
        </w:tc>
        <w:tc>
          <w:tcPr>
            <w:tcW w:w="783" w:type="dxa"/>
            <w:noWrap/>
            <w:vAlign w:val="center"/>
            <w:hideMark/>
          </w:tcPr>
          <w:p w:rsidR="004B5D7B" w:rsidRPr="00323BC2" w:rsidRDefault="004B5D7B" w:rsidP="00F42B6B">
            <w:pPr>
              <w:jc w:val="center"/>
              <w:rPr>
                <w:sz w:val="18"/>
                <w:szCs w:val="18"/>
              </w:rPr>
            </w:pPr>
            <w:r w:rsidRPr="00323BC2">
              <w:rPr>
                <w:sz w:val="18"/>
                <w:szCs w:val="18"/>
              </w:rPr>
              <w:t>257</w:t>
            </w:r>
          </w:p>
        </w:tc>
        <w:tc>
          <w:tcPr>
            <w:tcW w:w="859" w:type="dxa"/>
            <w:noWrap/>
            <w:vAlign w:val="center"/>
            <w:hideMark/>
          </w:tcPr>
          <w:p w:rsidR="004B5D7B" w:rsidRPr="00323BC2" w:rsidRDefault="004B5D7B" w:rsidP="00F42B6B">
            <w:pPr>
              <w:jc w:val="center"/>
              <w:rPr>
                <w:sz w:val="18"/>
                <w:szCs w:val="18"/>
              </w:rPr>
            </w:pPr>
            <w:r w:rsidRPr="00323BC2">
              <w:rPr>
                <w:sz w:val="18"/>
                <w:szCs w:val="18"/>
              </w:rPr>
              <w:t>195</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51</w:t>
            </w:r>
          </w:p>
        </w:tc>
        <w:tc>
          <w:tcPr>
            <w:tcW w:w="1264" w:type="dxa"/>
            <w:vMerge w:val="restart"/>
            <w:noWrap/>
            <w:vAlign w:val="center"/>
            <w:hideMark/>
          </w:tcPr>
          <w:p w:rsidR="004B5D7B" w:rsidRPr="00323BC2" w:rsidRDefault="004B5D7B" w:rsidP="00F42B6B">
            <w:pPr>
              <w:jc w:val="center"/>
              <w:rPr>
                <w:sz w:val="20"/>
                <w:szCs w:val="20"/>
              </w:rPr>
            </w:pPr>
            <w:r w:rsidRPr="00323BC2">
              <w:rPr>
                <w:sz w:val="20"/>
                <w:szCs w:val="20"/>
              </w:rPr>
              <w:t>Río Negro</w:t>
            </w:r>
          </w:p>
        </w:tc>
        <w:tc>
          <w:tcPr>
            <w:tcW w:w="1543" w:type="dxa"/>
            <w:vMerge w:val="restart"/>
            <w:noWrap/>
            <w:vAlign w:val="center"/>
            <w:hideMark/>
          </w:tcPr>
          <w:p w:rsidR="004B5D7B" w:rsidRPr="00323BC2" w:rsidRDefault="004B5D7B" w:rsidP="00F42B6B">
            <w:pPr>
              <w:jc w:val="center"/>
              <w:rPr>
                <w:sz w:val="20"/>
                <w:szCs w:val="20"/>
              </w:rPr>
            </w:pPr>
            <w:r w:rsidRPr="00323BC2">
              <w:rPr>
                <w:sz w:val="20"/>
                <w:szCs w:val="20"/>
              </w:rPr>
              <w:t>11</w:t>
            </w:r>
          </w:p>
        </w:tc>
        <w:tc>
          <w:tcPr>
            <w:tcW w:w="942" w:type="dxa"/>
            <w:noWrap/>
            <w:vAlign w:val="center"/>
            <w:hideMark/>
          </w:tcPr>
          <w:p w:rsidR="004B5D7B" w:rsidRPr="00323BC2" w:rsidRDefault="004B5D7B" w:rsidP="00F42B6B">
            <w:pPr>
              <w:jc w:val="center"/>
              <w:rPr>
                <w:sz w:val="20"/>
                <w:szCs w:val="20"/>
              </w:rPr>
            </w:pPr>
            <w:r w:rsidRPr="00323BC2">
              <w:rPr>
                <w:sz w:val="20"/>
                <w:szCs w:val="20"/>
              </w:rPr>
              <w:t>1</w:t>
            </w:r>
          </w:p>
        </w:tc>
        <w:tc>
          <w:tcPr>
            <w:tcW w:w="942" w:type="dxa"/>
            <w:noWrap/>
            <w:vAlign w:val="center"/>
            <w:hideMark/>
          </w:tcPr>
          <w:p w:rsidR="004B5D7B" w:rsidRPr="00323BC2" w:rsidRDefault="004B5D7B" w:rsidP="00F42B6B">
            <w:pPr>
              <w:jc w:val="center"/>
              <w:rPr>
                <w:sz w:val="20"/>
                <w:szCs w:val="20"/>
              </w:rPr>
            </w:pPr>
            <w:r w:rsidRPr="00323BC2">
              <w:rPr>
                <w:sz w:val="20"/>
                <w:szCs w:val="20"/>
              </w:rPr>
              <w:t>C11S1</w:t>
            </w:r>
          </w:p>
        </w:tc>
        <w:tc>
          <w:tcPr>
            <w:tcW w:w="1094" w:type="dxa"/>
            <w:noWrap/>
            <w:vAlign w:val="center"/>
            <w:hideMark/>
          </w:tcPr>
          <w:p w:rsidR="004B5D7B" w:rsidRPr="00323BC2" w:rsidRDefault="004B5D7B" w:rsidP="00F42B6B">
            <w:pPr>
              <w:jc w:val="center"/>
              <w:rPr>
                <w:sz w:val="18"/>
                <w:szCs w:val="18"/>
              </w:rPr>
            </w:pPr>
            <w:r w:rsidRPr="00323BC2">
              <w:rPr>
                <w:sz w:val="18"/>
                <w:szCs w:val="18"/>
              </w:rPr>
              <w:t>1328222,303</w:t>
            </w:r>
          </w:p>
        </w:tc>
        <w:tc>
          <w:tcPr>
            <w:tcW w:w="1094" w:type="dxa"/>
            <w:noWrap/>
            <w:vAlign w:val="center"/>
            <w:hideMark/>
          </w:tcPr>
          <w:p w:rsidR="004B5D7B" w:rsidRPr="00323BC2" w:rsidRDefault="004B5D7B" w:rsidP="00F42B6B">
            <w:pPr>
              <w:jc w:val="center"/>
              <w:rPr>
                <w:sz w:val="18"/>
                <w:szCs w:val="18"/>
              </w:rPr>
            </w:pPr>
            <w:r w:rsidRPr="00323BC2">
              <w:rPr>
                <w:sz w:val="18"/>
                <w:szCs w:val="18"/>
              </w:rPr>
              <w:t>1059999,136</w:t>
            </w:r>
          </w:p>
        </w:tc>
        <w:tc>
          <w:tcPr>
            <w:tcW w:w="783" w:type="dxa"/>
            <w:noWrap/>
            <w:vAlign w:val="center"/>
            <w:hideMark/>
          </w:tcPr>
          <w:p w:rsidR="004B5D7B" w:rsidRPr="00323BC2" w:rsidRDefault="004B5D7B" w:rsidP="00F42B6B">
            <w:pPr>
              <w:jc w:val="center"/>
              <w:rPr>
                <w:sz w:val="18"/>
                <w:szCs w:val="18"/>
              </w:rPr>
            </w:pPr>
            <w:r w:rsidRPr="00323BC2">
              <w:rPr>
                <w:sz w:val="18"/>
                <w:szCs w:val="18"/>
              </w:rPr>
              <w:t>0</w:t>
            </w:r>
          </w:p>
        </w:tc>
        <w:tc>
          <w:tcPr>
            <w:tcW w:w="859" w:type="dxa"/>
            <w:noWrap/>
            <w:vAlign w:val="center"/>
            <w:hideMark/>
          </w:tcPr>
          <w:p w:rsidR="004B5D7B" w:rsidRPr="00323BC2" w:rsidRDefault="004B5D7B" w:rsidP="00F42B6B">
            <w:pPr>
              <w:jc w:val="center"/>
              <w:rPr>
                <w:sz w:val="18"/>
                <w:szCs w:val="18"/>
              </w:rPr>
            </w:pPr>
            <w:r w:rsidRPr="00323BC2">
              <w:rPr>
                <w:sz w:val="18"/>
                <w:szCs w:val="18"/>
              </w:rPr>
              <w:t>84</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52</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2</w:t>
            </w:r>
          </w:p>
        </w:tc>
        <w:tc>
          <w:tcPr>
            <w:tcW w:w="942" w:type="dxa"/>
            <w:noWrap/>
            <w:vAlign w:val="center"/>
            <w:hideMark/>
          </w:tcPr>
          <w:p w:rsidR="004B5D7B" w:rsidRPr="00323BC2" w:rsidRDefault="004B5D7B" w:rsidP="00F42B6B">
            <w:pPr>
              <w:jc w:val="center"/>
              <w:rPr>
                <w:sz w:val="20"/>
                <w:szCs w:val="20"/>
              </w:rPr>
            </w:pPr>
            <w:r w:rsidRPr="00323BC2">
              <w:rPr>
                <w:sz w:val="20"/>
                <w:szCs w:val="20"/>
              </w:rPr>
              <w:t>C11S2</w:t>
            </w:r>
          </w:p>
        </w:tc>
        <w:tc>
          <w:tcPr>
            <w:tcW w:w="1094" w:type="dxa"/>
            <w:noWrap/>
            <w:vAlign w:val="center"/>
            <w:hideMark/>
          </w:tcPr>
          <w:p w:rsidR="004B5D7B" w:rsidRPr="00323BC2" w:rsidRDefault="004B5D7B" w:rsidP="00F42B6B">
            <w:pPr>
              <w:jc w:val="center"/>
              <w:rPr>
                <w:sz w:val="18"/>
                <w:szCs w:val="18"/>
              </w:rPr>
            </w:pPr>
            <w:r w:rsidRPr="00323BC2">
              <w:rPr>
                <w:sz w:val="18"/>
                <w:szCs w:val="18"/>
              </w:rPr>
              <w:t>1328300,481</w:t>
            </w:r>
          </w:p>
        </w:tc>
        <w:tc>
          <w:tcPr>
            <w:tcW w:w="1094" w:type="dxa"/>
            <w:noWrap/>
            <w:vAlign w:val="center"/>
            <w:hideMark/>
          </w:tcPr>
          <w:p w:rsidR="004B5D7B" w:rsidRPr="00323BC2" w:rsidRDefault="004B5D7B" w:rsidP="00F42B6B">
            <w:pPr>
              <w:jc w:val="center"/>
              <w:rPr>
                <w:sz w:val="18"/>
                <w:szCs w:val="18"/>
              </w:rPr>
            </w:pPr>
            <w:r w:rsidRPr="00323BC2">
              <w:rPr>
                <w:sz w:val="18"/>
                <w:szCs w:val="18"/>
              </w:rPr>
              <w:t>1059987,229</w:t>
            </w:r>
          </w:p>
        </w:tc>
        <w:tc>
          <w:tcPr>
            <w:tcW w:w="783" w:type="dxa"/>
            <w:noWrap/>
            <w:vAlign w:val="center"/>
            <w:hideMark/>
          </w:tcPr>
          <w:p w:rsidR="004B5D7B" w:rsidRPr="00323BC2" w:rsidRDefault="004B5D7B" w:rsidP="00F42B6B">
            <w:pPr>
              <w:jc w:val="center"/>
              <w:rPr>
                <w:sz w:val="18"/>
                <w:szCs w:val="18"/>
              </w:rPr>
            </w:pPr>
            <w:r w:rsidRPr="00323BC2">
              <w:rPr>
                <w:sz w:val="18"/>
                <w:szCs w:val="18"/>
              </w:rPr>
              <w:t>351</w:t>
            </w:r>
          </w:p>
        </w:tc>
        <w:tc>
          <w:tcPr>
            <w:tcW w:w="859" w:type="dxa"/>
            <w:noWrap/>
            <w:vAlign w:val="center"/>
            <w:hideMark/>
          </w:tcPr>
          <w:p w:rsidR="004B5D7B" w:rsidRPr="00323BC2" w:rsidRDefault="004B5D7B" w:rsidP="00F42B6B">
            <w:pPr>
              <w:jc w:val="center"/>
              <w:rPr>
                <w:sz w:val="18"/>
                <w:szCs w:val="18"/>
              </w:rPr>
            </w:pPr>
            <w:r w:rsidRPr="00323BC2">
              <w:rPr>
                <w:sz w:val="18"/>
                <w:szCs w:val="18"/>
              </w:rPr>
              <w:t>80</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53</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3</w:t>
            </w:r>
          </w:p>
        </w:tc>
        <w:tc>
          <w:tcPr>
            <w:tcW w:w="942" w:type="dxa"/>
            <w:noWrap/>
            <w:vAlign w:val="center"/>
            <w:hideMark/>
          </w:tcPr>
          <w:p w:rsidR="004B5D7B" w:rsidRPr="00323BC2" w:rsidRDefault="004B5D7B" w:rsidP="00F42B6B">
            <w:pPr>
              <w:jc w:val="center"/>
              <w:rPr>
                <w:sz w:val="20"/>
                <w:szCs w:val="20"/>
              </w:rPr>
            </w:pPr>
            <w:r w:rsidRPr="00323BC2">
              <w:rPr>
                <w:sz w:val="20"/>
                <w:szCs w:val="20"/>
              </w:rPr>
              <w:t>C11S3</w:t>
            </w:r>
          </w:p>
        </w:tc>
        <w:tc>
          <w:tcPr>
            <w:tcW w:w="1094" w:type="dxa"/>
            <w:noWrap/>
            <w:vAlign w:val="center"/>
            <w:hideMark/>
          </w:tcPr>
          <w:p w:rsidR="004B5D7B" w:rsidRPr="00323BC2" w:rsidRDefault="004B5D7B" w:rsidP="00F42B6B">
            <w:pPr>
              <w:jc w:val="center"/>
              <w:rPr>
                <w:sz w:val="18"/>
                <w:szCs w:val="18"/>
              </w:rPr>
            </w:pPr>
            <w:r w:rsidRPr="00323BC2">
              <w:rPr>
                <w:sz w:val="18"/>
                <w:szCs w:val="18"/>
              </w:rPr>
              <w:t>1328258,731</w:t>
            </w:r>
          </w:p>
        </w:tc>
        <w:tc>
          <w:tcPr>
            <w:tcW w:w="1094" w:type="dxa"/>
            <w:noWrap/>
            <w:vAlign w:val="center"/>
            <w:hideMark/>
          </w:tcPr>
          <w:p w:rsidR="004B5D7B" w:rsidRPr="00323BC2" w:rsidRDefault="004B5D7B" w:rsidP="00F42B6B">
            <w:pPr>
              <w:jc w:val="center"/>
              <w:rPr>
                <w:sz w:val="18"/>
                <w:szCs w:val="18"/>
              </w:rPr>
            </w:pPr>
            <w:r w:rsidRPr="00323BC2">
              <w:rPr>
                <w:sz w:val="18"/>
                <w:szCs w:val="18"/>
              </w:rPr>
              <w:t>1060070,817</w:t>
            </w:r>
          </w:p>
        </w:tc>
        <w:tc>
          <w:tcPr>
            <w:tcW w:w="783" w:type="dxa"/>
            <w:noWrap/>
            <w:vAlign w:val="center"/>
            <w:hideMark/>
          </w:tcPr>
          <w:p w:rsidR="004B5D7B" w:rsidRPr="00323BC2" w:rsidRDefault="004B5D7B" w:rsidP="00F42B6B">
            <w:pPr>
              <w:jc w:val="center"/>
              <w:rPr>
                <w:sz w:val="18"/>
                <w:szCs w:val="18"/>
              </w:rPr>
            </w:pPr>
            <w:r w:rsidRPr="00323BC2">
              <w:rPr>
                <w:sz w:val="18"/>
                <w:szCs w:val="18"/>
              </w:rPr>
              <w:t>63</w:t>
            </w:r>
          </w:p>
        </w:tc>
        <w:tc>
          <w:tcPr>
            <w:tcW w:w="859" w:type="dxa"/>
            <w:noWrap/>
            <w:vAlign w:val="center"/>
            <w:hideMark/>
          </w:tcPr>
          <w:p w:rsidR="004B5D7B" w:rsidRPr="00323BC2" w:rsidRDefault="004B5D7B" w:rsidP="00F42B6B">
            <w:pPr>
              <w:jc w:val="center"/>
              <w:rPr>
                <w:sz w:val="18"/>
                <w:szCs w:val="18"/>
              </w:rPr>
            </w:pPr>
            <w:r w:rsidRPr="00323BC2">
              <w:rPr>
                <w:sz w:val="18"/>
                <w:szCs w:val="18"/>
              </w:rPr>
              <w:t>107</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54</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4</w:t>
            </w:r>
          </w:p>
        </w:tc>
        <w:tc>
          <w:tcPr>
            <w:tcW w:w="942" w:type="dxa"/>
            <w:noWrap/>
            <w:vAlign w:val="center"/>
            <w:hideMark/>
          </w:tcPr>
          <w:p w:rsidR="004B5D7B" w:rsidRPr="00323BC2" w:rsidRDefault="004B5D7B" w:rsidP="00F42B6B">
            <w:pPr>
              <w:jc w:val="center"/>
              <w:rPr>
                <w:sz w:val="20"/>
                <w:szCs w:val="20"/>
              </w:rPr>
            </w:pPr>
            <w:r w:rsidRPr="00323BC2">
              <w:rPr>
                <w:sz w:val="20"/>
                <w:szCs w:val="20"/>
              </w:rPr>
              <w:t>C11S4</w:t>
            </w:r>
          </w:p>
        </w:tc>
        <w:tc>
          <w:tcPr>
            <w:tcW w:w="1094" w:type="dxa"/>
            <w:noWrap/>
            <w:vAlign w:val="center"/>
            <w:hideMark/>
          </w:tcPr>
          <w:p w:rsidR="004B5D7B" w:rsidRPr="00323BC2" w:rsidRDefault="004B5D7B" w:rsidP="00F42B6B">
            <w:pPr>
              <w:jc w:val="center"/>
              <w:rPr>
                <w:sz w:val="18"/>
                <w:szCs w:val="18"/>
              </w:rPr>
            </w:pPr>
            <w:r w:rsidRPr="00323BC2">
              <w:rPr>
                <w:sz w:val="18"/>
                <w:szCs w:val="18"/>
              </w:rPr>
              <w:t>1328160,487</w:t>
            </w:r>
          </w:p>
        </w:tc>
        <w:tc>
          <w:tcPr>
            <w:tcW w:w="1094" w:type="dxa"/>
            <w:noWrap/>
            <w:vAlign w:val="center"/>
            <w:hideMark/>
          </w:tcPr>
          <w:p w:rsidR="004B5D7B" w:rsidRPr="00323BC2" w:rsidRDefault="004B5D7B" w:rsidP="00F42B6B">
            <w:pPr>
              <w:jc w:val="center"/>
              <w:rPr>
                <w:sz w:val="18"/>
                <w:szCs w:val="18"/>
              </w:rPr>
            </w:pPr>
            <w:r w:rsidRPr="00323BC2">
              <w:rPr>
                <w:sz w:val="18"/>
                <w:szCs w:val="18"/>
              </w:rPr>
              <w:t>1060006,718</w:t>
            </w:r>
          </w:p>
        </w:tc>
        <w:tc>
          <w:tcPr>
            <w:tcW w:w="783" w:type="dxa"/>
            <w:noWrap/>
            <w:vAlign w:val="center"/>
            <w:hideMark/>
          </w:tcPr>
          <w:p w:rsidR="004B5D7B" w:rsidRPr="00323BC2" w:rsidRDefault="004B5D7B" w:rsidP="00F42B6B">
            <w:pPr>
              <w:jc w:val="center"/>
              <w:rPr>
                <w:sz w:val="18"/>
                <w:szCs w:val="18"/>
              </w:rPr>
            </w:pPr>
            <w:r w:rsidRPr="00323BC2">
              <w:rPr>
                <w:sz w:val="18"/>
                <w:szCs w:val="18"/>
              </w:rPr>
              <w:t>187</w:t>
            </w:r>
          </w:p>
        </w:tc>
        <w:tc>
          <w:tcPr>
            <w:tcW w:w="859" w:type="dxa"/>
            <w:noWrap/>
            <w:vAlign w:val="center"/>
            <w:hideMark/>
          </w:tcPr>
          <w:p w:rsidR="004B5D7B" w:rsidRPr="00323BC2" w:rsidRDefault="004B5D7B" w:rsidP="00F42B6B">
            <w:pPr>
              <w:jc w:val="center"/>
              <w:rPr>
                <w:sz w:val="18"/>
                <w:szCs w:val="18"/>
              </w:rPr>
            </w:pPr>
            <w:r w:rsidRPr="00323BC2">
              <w:rPr>
                <w:sz w:val="18"/>
                <w:szCs w:val="18"/>
              </w:rPr>
              <w:t>108</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lastRenderedPageBreak/>
              <w:t>55</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5</w:t>
            </w:r>
          </w:p>
        </w:tc>
        <w:tc>
          <w:tcPr>
            <w:tcW w:w="942" w:type="dxa"/>
            <w:noWrap/>
            <w:vAlign w:val="center"/>
            <w:hideMark/>
          </w:tcPr>
          <w:p w:rsidR="004B5D7B" w:rsidRPr="00323BC2" w:rsidRDefault="004B5D7B" w:rsidP="00F42B6B">
            <w:pPr>
              <w:jc w:val="center"/>
              <w:rPr>
                <w:sz w:val="20"/>
                <w:szCs w:val="20"/>
              </w:rPr>
            </w:pPr>
            <w:r w:rsidRPr="00323BC2">
              <w:rPr>
                <w:sz w:val="20"/>
                <w:szCs w:val="20"/>
              </w:rPr>
              <w:t>C11S5</w:t>
            </w:r>
          </w:p>
        </w:tc>
        <w:tc>
          <w:tcPr>
            <w:tcW w:w="1094" w:type="dxa"/>
            <w:noWrap/>
            <w:vAlign w:val="center"/>
            <w:hideMark/>
          </w:tcPr>
          <w:p w:rsidR="004B5D7B" w:rsidRPr="00323BC2" w:rsidRDefault="004B5D7B" w:rsidP="00F42B6B">
            <w:pPr>
              <w:jc w:val="center"/>
              <w:rPr>
                <w:sz w:val="18"/>
                <w:szCs w:val="18"/>
              </w:rPr>
            </w:pPr>
            <w:r w:rsidRPr="00323BC2">
              <w:rPr>
                <w:sz w:val="18"/>
                <w:szCs w:val="18"/>
              </w:rPr>
              <w:t>1328198,658</w:t>
            </w:r>
          </w:p>
        </w:tc>
        <w:tc>
          <w:tcPr>
            <w:tcW w:w="1094" w:type="dxa"/>
            <w:noWrap/>
            <w:vAlign w:val="center"/>
            <w:hideMark/>
          </w:tcPr>
          <w:p w:rsidR="004B5D7B" w:rsidRPr="00323BC2" w:rsidRDefault="004B5D7B" w:rsidP="00F42B6B">
            <w:pPr>
              <w:jc w:val="center"/>
              <w:rPr>
                <w:sz w:val="18"/>
                <w:szCs w:val="18"/>
              </w:rPr>
            </w:pPr>
            <w:r w:rsidRPr="00323BC2">
              <w:rPr>
                <w:sz w:val="18"/>
                <w:szCs w:val="18"/>
              </w:rPr>
              <w:t>1059929,747</w:t>
            </w:r>
          </w:p>
        </w:tc>
        <w:tc>
          <w:tcPr>
            <w:tcW w:w="783" w:type="dxa"/>
            <w:noWrap/>
            <w:vAlign w:val="center"/>
            <w:hideMark/>
          </w:tcPr>
          <w:p w:rsidR="004B5D7B" w:rsidRPr="00323BC2" w:rsidRDefault="004B5D7B" w:rsidP="00F42B6B">
            <w:pPr>
              <w:jc w:val="center"/>
              <w:rPr>
                <w:sz w:val="18"/>
                <w:szCs w:val="18"/>
              </w:rPr>
            </w:pPr>
            <w:r w:rsidRPr="00323BC2">
              <w:rPr>
                <w:sz w:val="18"/>
                <w:szCs w:val="18"/>
              </w:rPr>
              <w:t>251</w:t>
            </w:r>
          </w:p>
        </w:tc>
        <w:tc>
          <w:tcPr>
            <w:tcW w:w="859" w:type="dxa"/>
            <w:noWrap/>
            <w:vAlign w:val="center"/>
            <w:hideMark/>
          </w:tcPr>
          <w:p w:rsidR="004B5D7B" w:rsidRPr="00323BC2" w:rsidRDefault="004B5D7B" w:rsidP="00F42B6B">
            <w:pPr>
              <w:jc w:val="center"/>
              <w:rPr>
                <w:sz w:val="18"/>
                <w:szCs w:val="18"/>
              </w:rPr>
            </w:pPr>
            <w:r w:rsidRPr="00323BC2">
              <w:rPr>
                <w:sz w:val="18"/>
                <w:szCs w:val="18"/>
              </w:rPr>
              <w:t>100</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56</w:t>
            </w:r>
          </w:p>
        </w:tc>
        <w:tc>
          <w:tcPr>
            <w:tcW w:w="1264" w:type="dxa"/>
            <w:vMerge w:val="restart"/>
            <w:noWrap/>
            <w:vAlign w:val="center"/>
            <w:hideMark/>
          </w:tcPr>
          <w:p w:rsidR="004B5D7B" w:rsidRPr="00323BC2" w:rsidRDefault="004B5D7B" w:rsidP="00F42B6B">
            <w:pPr>
              <w:jc w:val="center"/>
              <w:rPr>
                <w:sz w:val="20"/>
                <w:szCs w:val="20"/>
              </w:rPr>
            </w:pPr>
            <w:r w:rsidRPr="00323BC2">
              <w:rPr>
                <w:sz w:val="20"/>
                <w:szCs w:val="20"/>
              </w:rPr>
              <w:t>Bucaramanga</w:t>
            </w:r>
          </w:p>
        </w:tc>
        <w:tc>
          <w:tcPr>
            <w:tcW w:w="1543" w:type="dxa"/>
            <w:vMerge w:val="restart"/>
            <w:noWrap/>
            <w:vAlign w:val="center"/>
            <w:hideMark/>
          </w:tcPr>
          <w:p w:rsidR="004B5D7B" w:rsidRPr="00323BC2" w:rsidRDefault="004B5D7B" w:rsidP="00F42B6B">
            <w:pPr>
              <w:jc w:val="center"/>
              <w:rPr>
                <w:sz w:val="20"/>
                <w:szCs w:val="20"/>
              </w:rPr>
            </w:pPr>
            <w:r w:rsidRPr="00323BC2">
              <w:rPr>
                <w:sz w:val="20"/>
                <w:szCs w:val="20"/>
              </w:rPr>
              <w:t>12</w:t>
            </w:r>
          </w:p>
        </w:tc>
        <w:tc>
          <w:tcPr>
            <w:tcW w:w="942" w:type="dxa"/>
            <w:noWrap/>
            <w:vAlign w:val="center"/>
            <w:hideMark/>
          </w:tcPr>
          <w:p w:rsidR="004B5D7B" w:rsidRPr="00323BC2" w:rsidRDefault="004B5D7B" w:rsidP="00F42B6B">
            <w:pPr>
              <w:jc w:val="center"/>
              <w:rPr>
                <w:sz w:val="20"/>
                <w:szCs w:val="20"/>
              </w:rPr>
            </w:pPr>
            <w:r w:rsidRPr="00323BC2">
              <w:rPr>
                <w:sz w:val="20"/>
                <w:szCs w:val="20"/>
              </w:rPr>
              <w:t>1</w:t>
            </w:r>
          </w:p>
        </w:tc>
        <w:tc>
          <w:tcPr>
            <w:tcW w:w="942" w:type="dxa"/>
            <w:noWrap/>
            <w:vAlign w:val="center"/>
            <w:hideMark/>
          </w:tcPr>
          <w:p w:rsidR="004B5D7B" w:rsidRPr="00323BC2" w:rsidRDefault="004B5D7B" w:rsidP="00F42B6B">
            <w:pPr>
              <w:jc w:val="center"/>
              <w:rPr>
                <w:sz w:val="20"/>
                <w:szCs w:val="20"/>
              </w:rPr>
            </w:pPr>
            <w:r w:rsidRPr="00323BC2">
              <w:rPr>
                <w:sz w:val="20"/>
                <w:szCs w:val="20"/>
              </w:rPr>
              <w:t>C12S1</w:t>
            </w:r>
          </w:p>
        </w:tc>
        <w:tc>
          <w:tcPr>
            <w:tcW w:w="1094" w:type="dxa"/>
            <w:noWrap/>
            <w:vAlign w:val="center"/>
            <w:hideMark/>
          </w:tcPr>
          <w:p w:rsidR="004B5D7B" w:rsidRPr="00323BC2" w:rsidRDefault="004B5D7B" w:rsidP="00F42B6B">
            <w:pPr>
              <w:jc w:val="center"/>
              <w:rPr>
                <w:sz w:val="18"/>
                <w:szCs w:val="18"/>
              </w:rPr>
            </w:pPr>
            <w:r w:rsidRPr="00323BC2">
              <w:rPr>
                <w:sz w:val="18"/>
                <w:szCs w:val="18"/>
              </w:rPr>
              <w:t>1290137</w:t>
            </w:r>
          </w:p>
        </w:tc>
        <w:tc>
          <w:tcPr>
            <w:tcW w:w="1094" w:type="dxa"/>
            <w:noWrap/>
            <w:vAlign w:val="center"/>
            <w:hideMark/>
          </w:tcPr>
          <w:p w:rsidR="004B5D7B" w:rsidRPr="00323BC2" w:rsidRDefault="004B5D7B" w:rsidP="00F42B6B">
            <w:pPr>
              <w:jc w:val="center"/>
              <w:rPr>
                <w:sz w:val="18"/>
                <w:szCs w:val="18"/>
              </w:rPr>
            </w:pPr>
            <w:r w:rsidRPr="00323BC2">
              <w:rPr>
                <w:sz w:val="18"/>
                <w:szCs w:val="18"/>
              </w:rPr>
              <w:t>1108952</w:t>
            </w:r>
          </w:p>
        </w:tc>
        <w:tc>
          <w:tcPr>
            <w:tcW w:w="783" w:type="dxa"/>
            <w:noWrap/>
            <w:vAlign w:val="center"/>
            <w:hideMark/>
          </w:tcPr>
          <w:p w:rsidR="004B5D7B" w:rsidRPr="00323BC2" w:rsidRDefault="004B5D7B" w:rsidP="00F42B6B">
            <w:pPr>
              <w:jc w:val="center"/>
              <w:rPr>
                <w:sz w:val="18"/>
                <w:szCs w:val="18"/>
              </w:rPr>
            </w:pPr>
            <w:r w:rsidRPr="00323BC2">
              <w:rPr>
                <w:sz w:val="18"/>
                <w:szCs w:val="18"/>
              </w:rPr>
              <w:t>0</w:t>
            </w:r>
          </w:p>
        </w:tc>
        <w:tc>
          <w:tcPr>
            <w:tcW w:w="859" w:type="dxa"/>
            <w:noWrap/>
            <w:vAlign w:val="center"/>
            <w:hideMark/>
          </w:tcPr>
          <w:p w:rsidR="004B5D7B" w:rsidRPr="00323BC2" w:rsidRDefault="004B5D7B" w:rsidP="00F42B6B">
            <w:pPr>
              <w:jc w:val="center"/>
              <w:rPr>
                <w:sz w:val="18"/>
                <w:szCs w:val="18"/>
              </w:rPr>
            </w:pPr>
            <w:r w:rsidRPr="00323BC2">
              <w:rPr>
                <w:sz w:val="18"/>
                <w:szCs w:val="18"/>
              </w:rPr>
              <w:t>1889</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57</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2</w:t>
            </w:r>
          </w:p>
        </w:tc>
        <w:tc>
          <w:tcPr>
            <w:tcW w:w="942" w:type="dxa"/>
            <w:noWrap/>
            <w:vAlign w:val="center"/>
            <w:hideMark/>
          </w:tcPr>
          <w:p w:rsidR="004B5D7B" w:rsidRPr="00323BC2" w:rsidRDefault="004B5D7B" w:rsidP="00F42B6B">
            <w:pPr>
              <w:jc w:val="center"/>
              <w:rPr>
                <w:sz w:val="20"/>
                <w:szCs w:val="20"/>
              </w:rPr>
            </w:pPr>
            <w:r w:rsidRPr="00323BC2">
              <w:rPr>
                <w:sz w:val="20"/>
                <w:szCs w:val="20"/>
              </w:rPr>
              <w:t>C12S2</w:t>
            </w:r>
          </w:p>
        </w:tc>
        <w:tc>
          <w:tcPr>
            <w:tcW w:w="1094" w:type="dxa"/>
            <w:noWrap/>
            <w:vAlign w:val="center"/>
            <w:hideMark/>
          </w:tcPr>
          <w:p w:rsidR="004B5D7B" w:rsidRPr="00323BC2" w:rsidRDefault="004B5D7B" w:rsidP="00F42B6B">
            <w:pPr>
              <w:jc w:val="center"/>
              <w:rPr>
                <w:sz w:val="18"/>
                <w:szCs w:val="18"/>
              </w:rPr>
            </w:pPr>
            <w:r w:rsidRPr="00323BC2">
              <w:rPr>
                <w:sz w:val="18"/>
                <w:szCs w:val="18"/>
              </w:rPr>
              <w:t>1290206</w:t>
            </w:r>
          </w:p>
        </w:tc>
        <w:tc>
          <w:tcPr>
            <w:tcW w:w="1094" w:type="dxa"/>
            <w:noWrap/>
            <w:vAlign w:val="center"/>
            <w:hideMark/>
          </w:tcPr>
          <w:p w:rsidR="004B5D7B" w:rsidRPr="00323BC2" w:rsidRDefault="004B5D7B" w:rsidP="00F42B6B">
            <w:pPr>
              <w:jc w:val="center"/>
              <w:rPr>
                <w:sz w:val="18"/>
                <w:szCs w:val="18"/>
              </w:rPr>
            </w:pPr>
            <w:r w:rsidRPr="00323BC2">
              <w:rPr>
                <w:sz w:val="18"/>
                <w:szCs w:val="18"/>
              </w:rPr>
              <w:t>1108938</w:t>
            </w:r>
          </w:p>
        </w:tc>
        <w:tc>
          <w:tcPr>
            <w:tcW w:w="783" w:type="dxa"/>
            <w:noWrap/>
            <w:vAlign w:val="center"/>
            <w:hideMark/>
          </w:tcPr>
          <w:p w:rsidR="004B5D7B" w:rsidRPr="00323BC2" w:rsidRDefault="004B5D7B" w:rsidP="00F42B6B">
            <w:pPr>
              <w:jc w:val="center"/>
              <w:rPr>
                <w:sz w:val="18"/>
                <w:szCs w:val="18"/>
              </w:rPr>
            </w:pPr>
            <w:r w:rsidRPr="00323BC2">
              <w:rPr>
                <w:sz w:val="18"/>
                <w:szCs w:val="18"/>
              </w:rPr>
              <w:t>349</w:t>
            </w:r>
          </w:p>
        </w:tc>
        <w:tc>
          <w:tcPr>
            <w:tcW w:w="859" w:type="dxa"/>
            <w:noWrap/>
            <w:vAlign w:val="center"/>
            <w:hideMark/>
          </w:tcPr>
          <w:p w:rsidR="004B5D7B" w:rsidRPr="00323BC2" w:rsidRDefault="004B5D7B" w:rsidP="00F42B6B">
            <w:pPr>
              <w:jc w:val="center"/>
              <w:rPr>
                <w:sz w:val="18"/>
                <w:szCs w:val="18"/>
              </w:rPr>
            </w:pPr>
            <w:r w:rsidRPr="00323BC2">
              <w:rPr>
                <w:sz w:val="18"/>
                <w:szCs w:val="18"/>
              </w:rPr>
              <w:t>1866</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58</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3</w:t>
            </w:r>
          </w:p>
        </w:tc>
        <w:tc>
          <w:tcPr>
            <w:tcW w:w="942" w:type="dxa"/>
            <w:noWrap/>
            <w:vAlign w:val="center"/>
            <w:hideMark/>
          </w:tcPr>
          <w:p w:rsidR="004B5D7B" w:rsidRPr="00323BC2" w:rsidRDefault="004B5D7B" w:rsidP="00F42B6B">
            <w:pPr>
              <w:jc w:val="center"/>
              <w:rPr>
                <w:sz w:val="20"/>
                <w:szCs w:val="20"/>
              </w:rPr>
            </w:pPr>
            <w:r w:rsidRPr="00323BC2">
              <w:rPr>
                <w:sz w:val="20"/>
                <w:szCs w:val="20"/>
              </w:rPr>
              <w:t>C12S3</w:t>
            </w:r>
          </w:p>
        </w:tc>
        <w:tc>
          <w:tcPr>
            <w:tcW w:w="1094" w:type="dxa"/>
            <w:noWrap/>
            <w:vAlign w:val="center"/>
            <w:hideMark/>
          </w:tcPr>
          <w:p w:rsidR="004B5D7B" w:rsidRPr="00323BC2" w:rsidRDefault="004B5D7B" w:rsidP="00F42B6B">
            <w:pPr>
              <w:jc w:val="center"/>
              <w:rPr>
                <w:sz w:val="18"/>
                <w:szCs w:val="18"/>
              </w:rPr>
            </w:pPr>
            <w:r w:rsidRPr="00323BC2">
              <w:rPr>
                <w:sz w:val="18"/>
                <w:szCs w:val="18"/>
              </w:rPr>
              <w:t>1290165</w:t>
            </w:r>
          </w:p>
        </w:tc>
        <w:tc>
          <w:tcPr>
            <w:tcW w:w="1094" w:type="dxa"/>
            <w:noWrap/>
            <w:vAlign w:val="center"/>
            <w:hideMark/>
          </w:tcPr>
          <w:p w:rsidR="004B5D7B" w:rsidRPr="00323BC2" w:rsidRDefault="004B5D7B" w:rsidP="00F42B6B">
            <w:pPr>
              <w:jc w:val="center"/>
              <w:rPr>
                <w:sz w:val="18"/>
                <w:szCs w:val="18"/>
              </w:rPr>
            </w:pPr>
            <w:r w:rsidRPr="00323BC2">
              <w:rPr>
                <w:sz w:val="18"/>
                <w:szCs w:val="18"/>
              </w:rPr>
              <w:t>1109022</w:t>
            </w:r>
          </w:p>
        </w:tc>
        <w:tc>
          <w:tcPr>
            <w:tcW w:w="783" w:type="dxa"/>
            <w:noWrap/>
            <w:vAlign w:val="center"/>
            <w:hideMark/>
          </w:tcPr>
          <w:p w:rsidR="004B5D7B" w:rsidRPr="00323BC2" w:rsidRDefault="004B5D7B" w:rsidP="00F42B6B">
            <w:pPr>
              <w:jc w:val="center"/>
              <w:rPr>
                <w:sz w:val="18"/>
                <w:szCs w:val="18"/>
              </w:rPr>
            </w:pPr>
            <w:r w:rsidRPr="00323BC2">
              <w:rPr>
                <w:sz w:val="18"/>
                <w:szCs w:val="18"/>
              </w:rPr>
              <w:t>68</w:t>
            </w:r>
          </w:p>
        </w:tc>
        <w:tc>
          <w:tcPr>
            <w:tcW w:w="859" w:type="dxa"/>
            <w:noWrap/>
            <w:vAlign w:val="center"/>
            <w:hideMark/>
          </w:tcPr>
          <w:p w:rsidR="004B5D7B" w:rsidRPr="00323BC2" w:rsidRDefault="004B5D7B" w:rsidP="00F42B6B">
            <w:pPr>
              <w:jc w:val="center"/>
              <w:rPr>
                <w:sz w:val="18"/>
                <w:szCs w:val="18"/>
              </w:rPr>
            </w:pPr>
            <w:r w:rsidRPr="00323BC2">
              <w:rPr>
                <w:sz w:val="18"/>
                <w:szCs w:val="18"/>
              </w:rPr>
              <w:t>1920</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59</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4</w:t>
            </w:r>
          </w:p>
        </w:tc>
        <w:tc>
          <w:tcPr>
            <w:tcW w:w="942" w:type="dxa"/>
            <w:noWrap/>
            <w:vAlign w:val="center"/>
            <w:hideMark/>
          </w:tcPr>
          <w:p w:rsidR="004B5D7B" w:rsidRPr="00323BC2" w:rsidRDefault="004B5D7B" w:rsidP="00F42B6B">
            <w:pPr>
              <w:jc w:val="center"/>
              <w:rPr>
                <w:sz w:val="20"/>
                <w:szCs w:val="20"/>
              </w:rPr>
            </w:pPr>
            <w:r w:rsidRPr="00323BC2">
              <w:rPr>
                <w:sz w:val="20"/>
                <w:szCs w:val="20"/>
              </w:rPr>
              <w:t>C12S4</w:t>
            </w:r>
          </w:p>
        </w:tc>
        <w:tc>
          <w:tcPr>
            <w:tcW w:w="1094" w:type="dxa"/>
            <w:noWrap/>
            <w:vAlign w:val="center"/>
            <w:hideMark/>
          </w:tcPr>
          <w:p w:rsidR="004B5D7B" w:rsidRPr="00323BC2" w:rsidRDefault="004B5D7B" w:rsidP="00F42B6B">
            <w:pPr>
              <w:jc w:val="center"/>
              <w:rPr>
                <w:sz w:val="18"/>
                <w:szCs w:val="18"/>
              </w:rPr>
            </w:pPr>
            <w:r w:rsidRPr="00323BC2">
              <w:rPr>
                <w:sz w:val="18"/>
                <w:szCs w:val="18"/>
              </w:rPr>
              <w:t>1290087</w:t>
            </w:r>
          </w:p>
        </w:tc>
        <w:tc>
          <w:tcPr>
            <w:tcW w:w="1094" w:type="dxa"/>
            <w:noWrap/>
            <w:vAlign w:val="center"/>
            <w:hideMark/>
          </w:tcPr>
          <w:p w:rsidR="004B5D7B" w:rsidRPr="00323BC2" w:rsidRDefault="004B5D7B" w:rsidP="00F42B6B">
            <w:pPr>
              <w:jc w:val="center"/>
              <w:rPr>
                <w:sz w:val="18"/>
                <w:szCs w:val="18"/>
              </w:rPr>
            </w:pPr>
            <w:r w:rsidRPr="00323BC2">
              <w:rPr>
                <w:sz w:val="18"/>
                <w:szCs w:val="18"/>
              </w:rPr>
              <w:t>1108956</w:t>
            </w:r>
          </w:p>
        </w:tc>
        <w:tc>
          <w:tcPr>
            <w:tcW w:w="783" w:type="dxa"/>
            <w:noWrap/>
            <w:vAlign w:val="center"/>
            <w:hideMark/>
          </w:tcPr>
          <w:p w:rsidR="004B5D7B" w:rsidRPr="00323BC2" w:rsidRDefault="004B5D7B" w:rsidP="00F42B6B">
            <w:pPr>
              <w:jc w:val="center"/>
              <w:rPr>
                <w:sz w:val="18"/>
                <w:szCs w:val="18"/>
              </w:rPr>
            </w:pPr>
            <w:r w:rsidRPr="00323BC2">
              <w:rPr>
                <w:sz w:val="18"/>
                <w:szCs w:val="18"/>
              </w:rPr>
              <w:t>185</w:t>
            </w:r>
          </w:p>
        </w:tc>
        <w:tc>
          <w:tcPr>
            <w:tcW w:w="859" w:type="dxa"/>
            <w:noWrap/>
            <w:vAlign w:val="center"/>
            <w:hideMark/>
          </w:tcPr>
          <w:p w:rsidR="004B5D7B" w:rsidRPr="00323BC2" w:rsidRDefault="004B5D7B" w:rsidP="00F42B6B">
            <w:pPr>
              <w:jc w:val="center"/>
              <w:rPr>
                <w:sz w:val="18"/>
                <w:szCs w:val="18"/>
              </w:rPr>
            </w:pPr>
            <w:r w:rsidRPr="00323BC2">
              <w:rPr>
                <w:sz w:val="18"/>
                <w:szCs w:val="18"/>
              </w:rPr>
              <w:t>1842</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60</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5</w:t>
            </w:r>
          </w:p>
        </w:tc>
        <w:tc>
          <w:tcPr>
            <w:tcW w:w="942" w:type="dxa"/>
            <w:noWrap/>
            <w:vAlign w:val="center"/>
            <w:hideMark/>
          </w:tcPr>
          <w:p w:rsidR="004B5D7B" w:rsidRPr="00323BC2" w:rsidRDefault="004B5D7B" w:rsidP="00F42B6B">
            <w:pPr>
              <w:jc w:val="center"/>
              <w:rPr>
                <w:sz w:val="20"/>
                <w:szCs w:val="20"/>
              </w:rPr>
            </w:pPr>
            <w:r w:rsidRPr="00323BC2">
              <w:rPr>
                <w:sz w:val="20"/>
                <w:szCs w:val="20"/>
              </w:rPr>
              <w:t>C12S5</w:t>
            </w:r>
          </w:p>
        </w:tc>
        <w:tc>
          <w:tcPr>
            <w:tcW w:w="1094" w:type="dxa"/>
            <w:noWrap/>
            <w:vAlign w:val="center"/>
            <w:hideMark/>
          </w:tcPr>
          <w:p w:rsidR="004B5D7B" w:rsidRPr="00323BC2" w:rsidRDefault="004B5D7B" w:rsidP="00F42B6B">
            <w:pPr>
              <w:jc w:val="center"/>
              <w:rPr>
                <w:sz w:val="18"/>
                <w:szCs w:val="18"/>
              </w:rPr>
            </w:pPr>
            <w:r w:rsidRPr="00323BC2">
              <w:rPr>
                <w:sz w:val="18"/>
                <w:szCs w:val="18"/>
              </w:rPr>
              <w:t>1290113</w:t>
            </w:r>
          </w:p>
        </w:tc>
        <w:tc>
          <w:tcPr>
            <w:tcW w:w="1094" w:type="dxa"/>
            <w:noWrap/>
            <w:vAlign w:val="center"/>
            <w:hideMark/>
          </w:tcPr>
          <w:p w:rsidR="004B5D7B" w:rsidRPr="00323BC2" w:rsidRDefault="004B5D7B" w:rsidP="00F42B6B">
            <w:pPr>
              <w:jc w:val="center"/>
              <w:rPr>
                <w:sz w:val="18"/>
                <w:szCs w:val="18"/>
              </w:rPr>
            </w:pPr>
            <w:r w:rsidRPr="00323BC2">
              <w:rPr>
                <w:sz w:val="18"/>
                <w:szCs w:val="18"/>
              </w:rPr>
              <w:t>1108867</w:t>
            </w:r>
          </w:p>
        </w:tc>
        <w:tc>
          <w:tcPr>
            <w:tcW w:w="783" w:type="dxa"/>
            <w:noWrap/>
            <w:vAlign w:val="center"/>
            <w:hideMark/>
          </w:tcPr>
          <w:p w:rsidR="004B5D7B" w:rsidRPr="00323BC2" w:rsidRDefault="004B5D7B" w:rsidP="00F42B6B">
            <w:pPr>
              <w:jc w:val="center"/>
              <w:rPr>
                <w:sz w:val="18"/>
                <w:szCs w:val="18"/>
              </w:rPr>
            </w:pPr>
            <w:r w:rsidRPr="00323BC2">
              <w:rPr>
                <w:sz w:val="18"/>
                <w:szCs w:val="18"/>
              </w:rPr>
              <w:t>254</w:t>
            </w:r>
          </w:p>
        </w:tc>
        <w:tc>
          <w:tcPr>
            <w:tcW w:w="859" w:type="dxa"/>
            <w:noWrap/>
            <w:vAlign w:val="center"/>
            <w:hideMark/>
          </w:tcPr>
          <w:p w:rsidR="004B5D7B" w:rsidRPr="00323BC2" w:rsidRDefault="004B5D7B" w:rsidP="00F42B6B">
            <w:pPr>
              <w:jc w:val="center"/>
              <w:rPr>
                <w:sz w:val="18"/>
                <w:szCs w:val="18"/>
              </w:rPr>
            </w:pPr>
            <w:r w:rsidRPr="00323BC2">
              <w:rPr>
                <w:sz w:val="18"/>
                <w:szCs w:val="18"/>
              </w:rPr>
              <w:t>100</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61</w:t>
            </w:r>
          </w:p>
        </w:tc>
        <w:tc>
          <w:tcPr>
            <w:tcW w:w="1264" w:type="dxa"/>
            <w:vMerge w:val="restart"/>
            <w:noWrap/>
            <w:vAlign w:val="center"/>
            <w:hideMark/>
          </w:tcPr>
          <w:p w:rsidR="004B5D7B" w:rsidRPr="00323BC2" w:rsidRDefault="004B5D7B" w:rsidP="00F42B6B">
            <w:pPr>
              <w:jc w:val="center"/>
              <w:rPr>
                <w:sz w:val="20"/>
                <w:szCs w:val="20"/>
              </w:rPr>
            </w:pPr>
            <w:r w:rsidRPr="00323BC2">
              <w:rPr>
                <w:sz w:val="20"/>
                <w:szCs w:val="20"/>
              </w:rPr>
              <w:t>Floridablanca</w:t>
            </w:r>
          </w:p>
        </w:tc>
        <w:tc>
          <w:tcPr>
            <w:tcW w:w="1543" w:type="dxa"/>
            <w:vMerge w:val="restart"/>
            <w:noWrap/>
            <w:vAlign w:val="center"/>
            <w:hideMark/>
          </w:tcPr>
          <w:p w:rsidR="004B5D7B" w:rsidRPr="00323BC2" w:rsidRDefault="004B5D7B" w:rsidP="00F42B6B">
            <w:pPr>
              <w:jc w:val="center"/>
              <w:rPr>
                <w:sz w:val="20"/>
                <w:szCs w:val="20"/>
              </w:rPr>
            </w:pPr>
            <w:r w:rsidRPr="00323BC2">
              <w:rPr>
                <w:sz w:val="20"/>
                <w:szCs w:val="20"/>
              </w:rPr>
              <w:t>13</w:t>
            </w:r>
          </w:p>
        </w:tc>
        <w:tc>
          <w:tcPr>
            <w:tcW w:w="942" w:type="dxa"/>
            <w:noWrap/>
            <w:vAlign w:val="center"/>
            <w:hideMark/>
          </w:tcPr>
          <w:p w:rsidR="004B5D7B" w:rsidRPr="00323BC2" w:rsidRDefault="004B5D7B" w:rsidP="00F42B6B">
            <w:pPr>
              <w:jc w:val="center"/>
              <w:rPr>
                <w:sz w:val="20"/>
                <w:szCs w:val="20"/>
              </w:rPr>
            </w:pPr>
            <w:r w:rsidRPr="00323BC2">
              <w:rPr>
                <w:sz w:val="20"/>
                <w:szCs w:val="20"/>
              </w:rPr>
              <w:t>1</w:t>
            </w:r>
          </w:p>
        </w:tc>
        <w:tc>
          <w:tcPr>
            <w:tcW w:w="942" w:type="dxa"/>
            <w:noWrap/>
            <w:vAlign w:val="center"/>
            <w:hideMark/>
          </w:tcPr>
          <w:p w:rsidR="004B5D7B" w:rsidRPr="00323BC2" w:rsidRDefault="004B5D7B" w:rsidP="00F42B6B">
            <w:pPr>
              <w:jc w:val="center"/>
              <w:rPr>
                <w:sz w:val="20"/>
                <w:szCs w:val="20"/>
              </w:rPr>
            </w:pPr>
            <w:r w:rsidRPr="00323BC2">
              <w:rPr>
                <w:sz w:val="20"/>
                <w:szCs w:val="20"/>
              </w:rPr>
              <w:t>C13S1</w:t>
            </w:r>
          </w:p>
        </w:tc>
        <w:tc>
          <w:tcPr>
            <w:tcW w:w="1094" w:type="dxa"/>
            <w:noWrap/>
            <w:vAlign w:val="center"/>
            <w:hideMark/>
          </w:tcPr>
          <w:p w:rsidR="004B5D7B" w:rsidRPr="00323BC2" w:rsidRDefault="004B5D7B" w:rsidP="00F42B6B">
            <w:pPr>
              <w:jc w:val="center"/>
              <w:rPr>
                <w:sz w:val="18"/>
                <w:szCs w:val="18"/>
              </w:rPr>
            </w:pPr>
            <w:r w:rsidRPr="00323BC2">
              <w:rPr>
                <w:sz w:val="18"/>
                <w:szCs w:val="18"/>
              </w:rPr>
              <w:t>1273016,509</w:t>
            </w:r>
          </w:p>
        </w:tc>
        <w:tc>
          <w:tcPr>
            <w:tcW w:w="1094" w:type="dxa"/>
            <w:noWrap/>
            <w:vAlign w:val="center"/>
            <w:hideMark/>
          </w:tcPr>
          <w:p w:rsidR="004B5D7B" w:rsidRPr="00323BC2" w:rsidRDefault="004B5D7B" w:rsidP="00F42B6B">
            <w:pPr>
              <w:jc w:val="center"/>
              <w:rPr>
                <w:sz w:val="18"/>
                <w:szCs w:val="18"/>
              </w:rPr>
            </w:pPr>
            <w:r w:rsidRPr="00323BC2">
              <w:rPr>
                <w:sz w:val="18"/>
                <w:szCs w:val="18"/>
              </w:rPr>
              <w:t>1111895,417</w:t>
            </w:r>
          </w:p>
        </w:tc>
        <w:tc>
          <w:tcPr>
            <w:tcW w:w="783" w:type="dxa"/>
            <w:noWrap/>
            <w:vAlign w:val="center"/>
            <w:hideMark/>
          </w:tcPr>
          <w:p w:rsidR="004B5D7B" w:rsidRPr="00323BC2" w:rsidRDefault="004B5D7B" w:rsidP="00F42B6B">
            <w:pPr>
              <w:jc w:val="center"/>
              <w:rPr>
                <w:sz w:val="18"/>
                <w:szCs w:val="18"/>
              </w:rPr>
            </w:pPr>
            <w:r w:rsidRPr="00323BC2">
              <w:rPr>
                <w:sz w:val="18"/>
                <w:szCs w:val="18"/>
              </w:rPr>
              <w:t>0</w:t>
            </w:r>
          </w:p>
        </w:tc>
        <w:tc>
          <w:tcPr>
            <w:tcW w:w="859" w:type="dxa"/>
            <w:noWrap/>
            <w:vAlign w:val="center"/>
            <w:hideMark/>
          </w:tcPr>
          <w:p w:rsidR="004B5D7B" w:rsidRPr="00323BC2" w:rsidRDefault="004B5D7B" w:rsidP="00F42B6B">
            <w:pPr>
              <w:jc w:val="center"/>
              <w:rPr>
                <w:sz w:val="18"/>
                <w:szCs w:val="18"/>
              </w:rPr>
            </w:pPr>
            <w:r w:rsidRPr="00323BC2">
              <w:rPr>
                <w:sz w:val="18"/>
                <w:szCs w:val="18"/>
              </w:rPr>
              <w:t>1307</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62</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2</w:t>
            </w:r>
          </w:p>
        </w:tc>
        <w:tc>
          <w:tcPr>
            <w:tcW w:w="942" w:type="dxa"/>
            <w:noWrap/>
            <w:vAlign w:val="center"/>
            <w:hideMark/>
          </w:tcPr>
          <w:p w:rsidR="004B5D7B" w:rsidRPr="00323BC2" w:rsidRDefault="004B5D7B" w:rsidP="00F42B6B">
            <w:pPr>
              <w:jc w:val="center"/>
              <w:rPr>
                <w:sz w:val="20"/>
                <w:szCs w:val="20"/>
              </w:rPr>
            </w:pPr>
            <w:r w:rsidRPr="00323BC2">
              <w:rPr>
                <w:sz w:val="20"/>
                <w:szCs w:val="20"/>
              </w:rPr>
              <w:t>C13S2</w:t>
            </w:r>
          </w:p>
        </w:tc>
        <w:tc>
          <w:tcPr>
            <w:tcW w:w="1094" w:type="dxa"/>
            <w:noWrap/>
            <w:vAlign w:val="center"/>
            <w:hideMark/>
          </w:tcPr>
          <w:p w:rsidR="004B5D7B" w:rsidRPr="00323BC2" w:rsidRDefault="004B5D7B" w:rsidP="00F42B6B">
            <w:pPr>
              <w:jc w:val="center"/>
              <w:rPr>
                <w:sz w:val="18"/>
                <w:szCs w:val="18"/>
              </w:rPr>
            </w:pPr>
            <w:r w:rsidRPr="00323BC2">
              <w:rPr>
                <w:sz w:val="18"/>
                <w:szCs w:val="18"/>
              </w:rPr>
              <w:t>1273090,835</w:t>
            </w:r>
          </w:p>
        </w:tc>
        <w:tc>
          <w:tcPr>
            <w:tcW w:w="1094" w:type="dxa"/>
            <w:noWrap/>
            <w:vAlign w:val="center"/>
            <w:hideMark/>
          </w:tcPr>
          <w:p w:rsidR="004B5D7B" w:rsidRPr="00323BC2" w:rsidRDefault="004B5D7B" w:rsidP="00F42B6B">
            <w:pPr>
              <w:jc w:val="center"/>
              <w:rPr>
                <w:sz w:val="18"/>
                <w:szCs w:val="18"/>
              </w:rPr>
            </w:pPr>
            <w:r w:rsidRPr="00323BC2">
              <w:rPr>
                <w:sz w:val="18"/>
                <w:szCs w:val="18"/>
              </w:rPr>
              <w:t>1111893,818</w:t>
            </w:r>
          </w:p>
        </w:tc>
        <w:tc>
          <w:tcPr>
            <w:tcW w:w="783" w:type="dxa"/>
            <w:noWrap/>
            <w:vAlign w:val="center"/>
            <w:hideMark/>
          </w:tcPr>
          <w:p w:rsidR="004B5D7B" w:rsidRPr="00323BC2" w:rsidRDefault="004B5D7B" w:rsidP="00F42B6B">
            <w:pPr>
              <w:jc w:val="center"/>
              <w:rPr>
                <w:sz w:val="18"/>
                <w:szCs w:val="18"/>
              </w:rPr>
            </w:pPr>
            <w:r w:rsidRPr="00323BC2">
              <w:rPr>
                <w:sz w:val="18"/>
                <w:szCs w:val="18"/>
              </w:rPr>
              <w:t>359</w:t>
            </w:r>
          </w:p>
        </w:tc>
        <w:tc>
          <w:tcPr>
            <w:tcW w:w="859" w:type="dxa"/>
            <w:noWrap/>
            <w:vAlign w:val="center"/>
            <w:hideMark/>
          </w:tcPr>
          <w:p w:rsidR="004B5D7B" w:rsidRPr="00323BC2" w:rsidRDefault="004B5D7B" w:rsidP="00F42B6B">
            <w:pPr>
              <w:jc w:val="center"/>
              <w:rPr>
                <w:sz w:val="18"/>
                <w:szCs w:val="18"/>
              </w:rPr>
            </w:pPr>
            <w:r w:rsidRPr="00323BC2">
              <w:rPr>
                <w:sz w:val="18"/>
                <w:szCs w:val="18"/>
              </w:rPr>
              <w:t>1297</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63</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3</w:t>
            </w:r>
          </w:p>
        </w:tc>
        <w:tc>
          <w:tcPr>
            <w:tcW w:w="942" w:type="dxa"/>
            <w:noWrap/>
            <w:vAlign w:val="center"/>
            <w:hideMark/>
          </w:tcPr>
          <w:p w:rsidR="004B5D7B" w:rsidRPr="00323BC2" w:rsidRDefault="004B5D7B" w:rsidP="00F42B6B">
            <w:pPr>
              <w:jc w:val="center"/>
              <w:rPr>
                <w:sz w:val="20"/>
                <w:szCs w:val="20"/>
              </w:rPr>
            </w:pPr>
            <w:r w:rsidRPr="00323BC2">
              <w:rPr>
                <w:sz w:val="20"/>
                <w:szCs w:val="20"/>
              </w:rPr>
              <w:t>C13S3</w:t>
            </w:r>
          </w:p>
        </w:tc>
        <w:tc>
          <w:tcPr>
            <w:tcW w:w="1094" w:type="dxa"/>
            <w:noWrap/>
            <w:vAlign w:val="center"/>
            <w:hideMark/>
          </w:tcPr>
          <w:p w:rsidR="004B5D7B" w:rsidRPr="00323BC2" w:rsidRDefault="004B5D7B" w:rsidP="00F42B6B">
            <w:pPr>
              <w:jc w:val="center"/>
              <w:rPr>
                <w:sz w:val="18"/>
                <w:szCs w:val="18"/>
              </w:rPr>
            </w:pPr>
            <w:r w:rsidRPr="00323BC2">
              <w:rPr>
                <w:sz w:val="18"/>
                <w:szCs w:val="18"/>
              </w:rPr>
              <w:t>1273023,095</w:t>
            </w:r>
          </w:p>
        </w:tc>
        <w:tc>
          <w:tcPr>
            <w:tcW w:w="1094" w:type="dxa"/>
            <w:noWrap/>
            <w:vAlign w:val="center"/>
            <w:hideMark/>
          </w:tcPr>
          <w:p w:rsidR="004B5D7B" w:rsidRPr="00323BC2" w:rsidRDefault="004B5D7B" w:rsidP="00F42B6B">
            <w:pPr>
              <w:jc w:val="center"/>
              <w:rPr>
                <w:sz w:val="18"/>
                <w:szCs w:val="18"/>
              </w:rPr>
            </w:pPr>
            <w:r w:rsidRPr="00323BC2">
              <w:rPr>
                <w:sz w:val="18"/>
                <w:szCs w:val="18"/>
              </w:rPr>
              <w:t>1111973,856</w:t>
            </w:r>
          </w:p>
        </w:tc>
        <w:tc>
          <w:tcPr>
            <w:tcW w:w="783" w:type="dxa"/>
            <w:noWrap/>
            <w:vAlign w:val="center"/>
            <w:hideMark/>
          </w:tcPr>
          <w:p w:rsidR="004B5D7B" w:rsidRPr="00323BC2" w:rsidRDefault="004B5D7B" w:rsidP="00F42B6B">
            <w:pPr>
              <w:jc w:val="center"/>
              <w:rPr>
                <w:sz w:val="18"/>
                <w:szCs w:val="18"/>
              </w:rPr>
            </w:pPr>
            <w:r w:rsidRPr="00323BC2">
              <w:rPr>
                <w:sz w:val="18"/>
                <w:szCs w:val="18"/>
              </w:rPr>
              <w:t>275</w:t>
            </w:r>
          </w:p>
        </w:tc>
        <w:tc>
          <w:tcPr>
            <w:tcW w:w="859" w:type="dxa"/>
            <w:noWrap/>
            <w:vAlign w:val="center"/>
            <w:hideMark/>
          </w:tcPr>
          <w:p w:rsidR="004B5D7B" w:rsidRPr="00323BC2" w:rsidRDefault="004B5D7B" w:rsidP="00F42B6B">
            <w:pPr>
              <w:jc w:val="center"/>
              <w:rPr>
                <w:sz w:val="18"/>
                <w:szCs w:val="18"/>
              </w:rPr>
            </w:pPr>
            <w:r w:rsidRPr="00323BC2">
              <w:rPr>
                <w:sz w:val="18"/>
                <w:szCs w:val="18"/>
              </w:rPr>
              <w:t>1370</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64</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4</w:t>
            </w:r>
          </w:p>
        </w:tc>
        <w:tc>
          <w:tcPr>
            <w:tcW w:w="942" w:type="dxa"/>
            <w:noWrap/>
            <w:vAlign w:val="center"/>
            <w:hideMark/>
          </w:tcPr>
          <w:p w:rsidR="004B5D7B" w:rsidRPr="00323BC2" w:rsidRDefault="004B5D7B" w:rsidP="00F42B6B">
            <w:pPr>
              <w:jc w:val="center"/>
              <w:rPr>
                <w:sz w:val="20"/>
                <w:szCs w:val="20"/>
              </w:rPr>
            </w:pPr>
            <w:r w:rsidRPr="00323BC2">
              <w:rPr>
                <w:sz w:val="20"/>
                <w:szCs w:val="20"/>
              </w:rPr>
              <w:t>C13S4</w:t>
            </w:r>
          </w:p>
        </w:tc>
        <w:tc>
          <w:tcPr>
            <w:tcW w:w="1094" w:type="dxa"/>
            <w:noWrap/>
            <w:vAlign w:val="center"/>
            <w:hideMark/>
          </w:tcPr>
          <w:p w:rsidR="004B5D7B" w:rsidRPr="00323BC2" w:rsidRDefault="004B5D7B" w:rsidP="00F42B6B">
            <w:pPr>
              <w:jc w:val="center"/>
              <w:rPr>
                <w:sz w:val="18"/>
                <w:szCs w:val="18"/>
              </w:rPr>
            </w:pPr>
            <w:r w:rsidRPr="00323BC2">
              <w:rPr>
                <w:sz w:val="18"/>
                <w:szCs w:val="18"/>
              </w:rPr>
              <w:t>1272946,158</w:t>
            </w:r>
          </w:p>
        </w:tc>
        <w:tc>
          <w:tcPr>
            <w:tcW w:w="1094" w:type="dxa"/>
            <w:noWrap/>
            <w:vAlign w:val="center"/>
            <w:hideMark/>
          </w:tcPr>
          <w:p w:rsidR="004B5D7B" w:rsidRPr="00323BC2" w:rsidRDefault="004B5D7B" w:rsidP="00F42B6B">
            <w:pPr>
              <w:jc w:val="center"/>
              <w:rPr>
                <w:sz w:val="18"/>
                <w:szCs w:val="18"/>
              </w:rPr>
            </w:pPr>
            <w:r w:rsidRPr="00323BC2">
              <w:rPr>
                <w:sz w:val="18"/>
                <w:szCs w:val="18"/>
              </w:rPr>
              <w:t>1111893,249</w:t>
            </w:r>
          </w:p>
        </w:tc>
        <w:tc>
          <w:tcPr>
            <w:tcW w:w="783" w:type="dxa"/>
            <w:noWrap/>
            <w:vAlign w:val="center"/>
            <w:hideMark/>
          </w:tcPr>
          <w:p w:rsidR="004B5D7B" w:rsidRPr="00323BC2" w:rsidRDefault="004B5D7B" w:rsidP="00F42B6B">
            <w:pPr>
              <w:jc w:val="center"/>
              <w:rPr>
                <w:sz w:val="18"/>
                <w:szCs w:val="18"/>
              </w:rPr>
            </w:pPr>
            <w:r w:rsidRPr="00323BC2">
              <w:rPr>
                <w:sz w:val="18"/>
                <w:szCs w:val="18"/>
              </w:rPr>
              <w:t>182</w:t>
            </w:r>
          </w:p>
        </w:tc>
        <w:tc>
          <w:tcPr>
            <w:tcW w:w="859" w:type="dxa"/>
            <w:noWrap/>
            <w:vAlign w:val="center"/>
            <w:hideMark/>
          </w:tcPr>
          <w:p w:rsidR="004B5D7B" w:rsidRPr="00323BC2" w:rsidRDefault="004B5D7B" w:rsidP="00F42B6B">
            <w:pPr>
              <w:jc w:val="center"/>
              <w:rPr>
                <w:sz w:val="18"/>
                <w:szCs w:val="18"/>
              </w:rPr>
            </w:pPr>
            <w:r w:rsidRPr="00323BC2">
              <w:rPr>
                <w:sz w:val="18"/>
                <w:szCs w:val="18"/>
              </w:rPr>
              <w:t>1345</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65</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5</w:t>
            </w:r>
          </w:p>
        </w:tc>
        <w:tc>
          <w:tcPr>
            <w:tcW w:w="942" w:type="dxa"/>
            <w:noWrap/>
            <w:vAlign w:val="center"/>
            <w:hideMark/>
          </w:tcPr>
          <w:p w:rsidR="004B5D7B" w:rsidRPr="00323BC2" w:rsidRDefault="004B5D7B" w:rsidP="00F42B6B">
            <w:pPr>
              <w:jc w:val="center"/>
              <w:rPr>
                <w:sz w:val="20"/>
                <w:szCs w:val="20"/>
              </w:rPr>
            </w:pPr>
            <w:r w:rsidRPr="00323BC2">
              <w:rPr>
                <w:sz w:val="20"/>
                <w:szCs w:val="20"/>
              </w:rPr>
              <w:t>C13S5</w:t>
            </w:r>
          </w:p>
        </w:tc>
        <w:tc>
          <w:tcPr>
            <w:tcW w:w="1094" w:type="dxa"/>
            <w:noWrap/>
            <w:vAlign w:val="center"/>
            <w:hideMark/>
          </w:tcPr>
          <w:p w:rsidR="004B5D7B" w:rsidRPr="00323BC2" w:rsidRDefault="004B5D7B" w:rsidP="00F42B6B">
            <w:pPr>
              <w:jc w:val="center"/>
              <w:rPr>
                <w:sz w:val="18"/>
                <w:szCs w:val="18"/>
              </w:rPr>
            </w:pPr>
            <w:r w:rsidRPr="00323BC2">
              <w:rPr>
                <w:sz w:val="18"/>
                <w:szCs w:val="18"/>
              </w:rPr>
              <w:t>1272997,86</w:t>
            </w:r>
          </w:p>
        </w:tc>
        <w:tc>
          <w:tcPr>
            <w:tcW w:w="1094" w:type="dxa"/>
            <w:noWrap/>
            <w:vAlign w:val="center"/>
            <w:hideMark/>
          </w:tcPr>
          <w:p w:rsidR="004B5D7B" w:rsidRPr="00323BC2" w:rsidRDefault="004B5D7B" w:rsidP="00F42B6B">
            <w:pPr>
              <w:jc w:val="center"/>
              <w:rPr>
                <w:sz w:val="18"/>
                <w:szCs w:val="18"/>
              </w:rPr>
            </w:pPr>
            <w:r w:rsidRPr="00323BC2">
              <w:rPr>
                <w:sz w:val="18"/>
                <w:szCs w:val="18"/>
              </w:rPr>
              <w:t>1111814,242</w:t>
            </w:r>
          </w:p>
        </w:tc>
        <w:tc>
          <w:tcPr>
            <w:tcW w:w="783" w:type="dxa"/>
            <w:noWrap/>
            <w:vAlign w:val="center"/>
            <w:hideMark/>
          </w:tcPr>
          <w:p w:rsidR="004B5D7B" w:rsidRPr="00323BC2" w:rsidRDefault="004B5D7B" w:rsidP="00F42B6B">
            <w:pPr>
              <w:jc w:val="center"/>
              <w:rPr>
                <w:sz w:val="18"/>
                <w:szCs w:val="18"/>
              </w:rPr>
            </w:pPr>
            <w:r w:rsidRPr="00323BC2">
              <w:rPr>
                <w:sz w:val="18"/>
                <w:szCs w:val="18"/>
              </w:rPr>
              <w:t>257</w:t>
            </w:r>
          </w:p>
        </w:tc>
        <w:tc>
          <w:tcPr>
            <w:tcW w:w="859" w:type="dxa"/>
            <w:noWrap/>
            <w:vAlign w:val="center"/>
            <w:hideMark/>
          </w:tcPr>
          <w:p w:rsidR="004B5D7B" w:rsidRPr="00323BC2" w:rsidRDefault="004B5D7B" w:rsidP="00F42B6B">
            <w:pPr>
              <w:jc w:val="center"/>
              <w:rPr>
                <w:sz w:val="18"/>
                <w:szCs w:val="18"/>
              </w:rPr>
            </w:pPr>
            <w:r w:rsidRPr="00323BC2">
              <w:rPr>
                <w:sz w:val="18"/>
                <w:szCs w:val="18"/>
              </w:rPr>
              <w:t>1293</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66</w:t>
            </w:r>
          </w:p>
        </w:tc>
        <w:tc>
          <w:tcPr>
            <w:tcW w:w="1264" w:type="dxa"/>
            <w:vMerge w:val="restart"/>
            <w:noWrap/>
            <w:vAlign w:val="center"/>
            <w:hideMark/>
          </w:tcPr>
          <w:p w:rsidR="004B5D7B" w:rsidRPr="00323BC2" w:rsidRDefault="004B5D7B" w:rsidP="00F42B6B">
            <w:pPr>
              <w:jc w:val="center"/>
              <w:rPr>
                <w:sz w:val="20"/>
                <w:szCs w:val="20"/>
              </w:rPr>
            </w:pPr>
            <w:r w:rsidRPr="00323BC2">
              <w:rPr>
                <w:sz w:val="20"/>
                <w:szCs w:val="20"/>
              </w:rPr>
              <w:t>Matanza</w:t>
            </w:r>
          </w:p>
        </w:tc>
        <w:tc>
          <w:tcPr>
            <w:tcW w:w="1543" w:type="dxa"/>
            <w:vMerge w:val="restart"/>
            <w:noWrap/>
            <w:vAlign w:val="center"/>
            <w:hideMark/>
          </w:tcPr>
          <w:p w:rsidR="004B5D7B" w:rsidRPr="00323BC2" w:rsidRDefault="004B5D7B" w:rsidP="00F42B6B">
            <w:pPr>
              <w:jc w:val="center"/>
              <w:rPr>
                <w:sz w:val="20"/>
                <w:szCs w:val="20"/>
              </w:rPr>
            </w:pPr>
            <w:r w:rsidRPr="00323BC2">
              <w:rPr>
                <w:sz w:val="20"/>
                <w:szCs w:val="20"/>
              </w:rPr>
              <w:t>14</w:t>
            </w:r>
          </w:p>
        </w:tc>
        <w:tc>
          <w:tcPr>
            <w:tcW w:w="942" w:type="dxa"/>
            <w:noWrap/>
            <w:vAlign w:val="center"/>
            <w:hideMark/>
          </w:tcPr>
          <w:p w:rsidR="004B5D7B" w:rsidRPr="00323BC2" w:rsidRDefault="004B5D7B" w:rsidP="00F42B6B">
            <w:pPr>
              <w:jc w:val="center"/>
              <w:rPr>
                <w:sz w:val="20"/>
                <w:szCs w:val="20"/>
              </w:rPr>
            </w:pPr>
            <w:r w:rsidRPr="00323BC2">
              <w:rPr>
                <w:sz w:val="20"/>
                <w:szCs w:val="20"/>
              </w:rPr>
              <w:t>1</w:t>
            </w:r>
          </w:p>
        </w:tc>
        <w:tc>
          <w:tcPr>
            <w:tcW w:w="942" w:type="dxa"/>
            <w:noWrap/>
            <w:vAlign w:val="center"/>
            <w:hideMark/>
          </w:tcPr>
          <w:p w:rsidR="004B5D7B" w:rsidRPr="00323BC2" w:rsidRDefault="004B5D7B" w:rsidP="00F42B6B">
            <w:pPr>
              <w:jc w:val="center"/>
              <w:rPr>
                <w:sz w:val="20"/>
                <w:szCs w:val="20"/>
              </w:rPr>
            </w:pPr>
            <w:r w:rsidRPr="00323BC2">
              <w:rPr>
                <w:sz w:val="20"/>
                <w:szCs w:val="20"/>
              </w:rPr>
              <w:t>C14S1</w:t>
            </w:r>
          </w:p>
        </w:tc>
        <w:tc>
          <w:tcPr>
            <w:tcW w:w="1094" w:type="dxa"/>
            <w:noWrap/>
            <w:vAlign w:val="center"/>
            <w:hideMark/>
          </w:tcPr>
          <w:p w:rsidR="004B5D7B" w:rsidRPr="00323BC2" w:rsidRDefault="004B5D7B" w:rsidP="00F42B6B">
            <w:pPr>
              <w:jc w:val="center"/>
              <w:rPr>
                <w:sz w:val="18"/>
                <w:szCs w:val="18"/>
              </w:rPr>
            </w:pPr>
            <w:r w:rsidRPr="00323BC2">
              <w:rPr>
                <w:sz w:val="18"/>
                <w:szCs w:val="18"/>
              </w:rPr>
              <w:t>1311192,617</w:t>
            </w:r>
          </w:p>
        </w:tc>
        <w:tc>
          <w:tcPr>
            <w:tcW w:w="1094" w:type="dxa"/>
            <w:noWrap/>
            <w:vAlign w:val="center"/>
            <w:hideMark/>
          </w:tcPr>
          <w:p w:rsidR="004B5D7B" w:rsidRPr="00323BC2" w:rsidRDefault="004B5D7B" w:rsidP="00F42B6B">
            <w:pPr>
              <w:jc w:val="center"/>
              <w:rPr>
                <w:sz w:val="18"/>
                <w:szCs w:val="18"/>
              </w:rPr>
            </w:pPr>
            <w:r w:rsidRPr="00323BC2">
              <w:rPr>
                <w:sz w:val="18"/>
                <w:szCs w:val="18"/>
              </w:rPr>
              <w:t>1110761,369</w:t>
            </w:r>
          </w:p>
        </w:tc>
        <w:tc>
          <w:tcPr>
            <w:tcW w:w="783" w:type="dxa"/>
            <w:noWrap/>
            <w:vAlign w:val="center"/>
            <w:hideMark/>
          </w:tcPr>
          <w:p w:rsidR="004B5D7B" w:rsidRPr="00323BC2" w:rsidRDefault="004B5D7B" w:rsidP="00F42B6B">
            <w:pPr>
              <w:jc w:val="center"/>
              <w:rPr>
                <w:sz w:val="18"/>
                <w:szCs w:val="18"/>
              </w:rPr>
            </w:pPr>
            <w:r w:rsidRPr="00323BC2">
              <w:rPr>
                <w:sz w:val="18"/>
                <w:szCs w:val="18"/>
              </w:rPr>
              <w:t>0</w:t>
            </w:r>
          </w:p>
        </w:tc>
        <w:tc>
          <w:tcPr>
            <w:tcW w:w="859" w:type="dxa"/>
            <w:noWrap/>
            <w:vAlign w:val="center"/>
            <w:hideMark/>
          </w:tcPr>
          <w:p w:rsidR="004B5D7B" w:rsidRPr="00323BC2" w:rsidRDefault="004B5D7B" w:rsidP="00F42B6B">
            <w:pPr>
              <w:jc w:val="center"/>
              <w:rPr>
                <w:sz w:val="18"/>
                <w:szCs w:val="18"/>
              </w:rPr>
            </w:pPr>
            <w:r w:rsidRPr="00323BC2">
              <w:rPr>
                <w:sz w:val="18"/>
                <w:szCs w:val="18"/>
              </w:rPr>
              <w:t>1856</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67</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2</w:t>
            </w:r>
          </w:p>
        </w:tc>
        <w:tc>
          <w:tcPr>
            <w:tcW w:w="942" w:type="dxa"/>
            <w:noWrap/>
            <w:vAlign w:val="center"/>
            <w:hideMark/>
          </w:tcPr>
          <w:p w:rsidR="004B5D7B" w:rsidRPr="00323BC2" w:rsidRDefault="004B5D7B" w:rsidP="00F42B6B">
            <w:pPr>
              <w:jc w:val="center"/>
              <w:rPr>
                <w:sz w:val="20"/>
                <w:szCs w:val="20"/>
              </w:rPr>
            </w:pPr>
            <w:r w:rsidRPr="00323BC2">
              <w:rPr>
                <w:sz w:val="20"/>
                <w:szCs w:val="20"/>
              </w:rPr>
              <w:t>C14S2</w:t>
            </w:r>
          </w:p>
        </w:tc>
        <w:tc>
          <w:tcPr>
            <w:tcW w:w="1094" w:type="dxa"/>
            <w:noWrap/>
            <w:vAlign w:val="center"/>
            <w:hideMark/>
          </w:tcPr>
          <w:p w:rsidR="004B5D7B" w:rsidRPr="00323BC2" w:rsidRDefault="004B5D7B" w:rsidP="00F42B6B">
            <w:pPr>
              <w:jc w:val="center"/>
              <w:rPr>
                <w:sz w:val="18"/>
                <w:szCs w:val="18"/>
              </w:rPr>
            </w:pPr>
            <w:r w:rsidRPr="00323BC2">
              <w:rPr>
                <w:sz w:val="18"/>
                <w:szCs w:val="18"/>
              </w:rPr>
              <w:t>1311272,666</w:t>
            </w:r>
          </w:p>
        </w:tc>
        <w:tc>
          <w:tcPr>
            <w:tcW w:w="1094" w:type="dxa"/>
            <w:noWrap/>
            <w:vAlign w:val="center"/>
            <w:hideMark/>
          </w:tcPr>
          <w:p w:rsidR="004B5D7B" w:rsidRPr="00323BC2" w:rsidRDefault="004B5D7B" w:rsidP="00F42B6B">
            <w:pPr>
              <w:jc w:val="center"/>
              <w:rPr>
                <w:sz w:val="18"/>
                <w:szCs w:val="18"/>
              </w:rPr>
            </w:pPr>
            <w:r w:rsidRPr="00323BC2">
              <w:rPr>
                <w:sz w:val="18"/>
                <w:szCs w:val="18"/>
              </w:rPr>
              <w:t>1110746,835</w:t>
            </w:r>
          </w:p>
        </w:tc>
        <w:tc>
          <w:tcPr>
            <w:tcW w:w="783" w:type="dxa"/>
            <w:noWrap/>
            <w:vAlign w:val="center"/>
            <w:hideMark/>
          </w:tcPr>
          <w:p w:rsidR="004B5D7B" w:rsidRPr="00323BC2" w:rsidRDefault="004B5D7B" w:rsidP="00F42B6B">
            <w:pPr>
              <w:jc w:val="center"/>
              <w:rPr>
                <w:sz w:val="18"/>
                <w:szCs w:val="18"/>
              </w:rPr>
            </w:pPr>
            <w:r w:rsidRPr="00323BC2">
              <w:rPr>
                <w:sz w:val="18"/>
                <w:szCs w:val="18"/>
              </w:rPr>
              <w:t>350</w:t>
            </w:r>
          </w:p>
        </w:tc>
        <w:tc>
          <w:tcPr>
            <w:tcW w:w="859" w:type="dxa"/>
            <w:noWrap/>
            <w:vAlign w:val="center"/>
            <w:hideMark/>
          </w:tcPr>
          <w:p w:rsidR="004B5D7B" w:rsidRPr="00323BC2" w:rsidRDefault="004B5D7B" w:rsidP="00F42B6B">
            <w:pPr>
              <w:jc w:val="center"/>
              <w:rPr>
                <w:sz w:val="18"/>
                <w:szCs w:val="18"/>
              </w:rPr>
            </w:pPr>
            <w:r w:rsidRPr="00323BC2">
              <w:rPr>
                <w:sz w:val="18"/>
                <w:szCs w:val="18"/>
              </w:rPr>
              <w:t>1827</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68</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3</w:t>
            </w:r>
          </w:p>
        </w:tc>
        <w:tc>
          <w:tcPr>
            <w:tcW w:w="942" w:type="dxa"/>
            <w:noWrap/>
            <w:vAlign w:val="center"/>
            <w:hideMark/>
          </w:tcPr>
          <w:p w:rsidR="004B5D7B" w:rsidRPr="00323BC2" w:rsidRDefault="004B5D7B" w:rsidP="00F42B6B">
            <w:pPr>
              <w:jc w:val="center"/>
              <w:rPr>
                <w:sz w:val="20"/>
                <w:szCs w:val="20"/>
              </w:rPr>
            </w:pPr>
            <w:r w:rsidRPr="00323BC2">
              <w:rPr>
                <w:sz w:val="20"/>
                <w:szCs w:val="20"/>
              </w:rPr>
              <w:t>C14S3</w:t>
            </w:r>
          </w:p>
        </w:tc>
        <w:tc>
          <w:tcPr>
            <w:tcW w:w="1094" w:type="dxa"/>
            <w:noWrap/>
            <w:vAlign w:val="center"/>
            <w:hideMark/>
          </w:tcPr>
          <w:p w:rsidR="004B5D7B" w:rsidRPr="00323BC2" w:rsidRDefault="004B5D7B" w:rsidP="00F42B6B">
            <w:pPr>
              <w:jc w:val="center"/>
              <w:rPr>
                <w:sz w:val="18"/>
                <w:szCs w:val="18"/>
              </w:rPr>
            </w:pPr>
            <w:r w:rsidRPr="00323BC2">
              <w:rPr>
                <w:sz w:val="18"/>
                <w:szCs w:val="18"/>
              </w:rPr>
              <w:t>1311180,191</w:t>
            </w:r>
          </w:p>
        </w:tc>
        <w:tc>
          <w:tcPr>
            <w:tcW w:w="1094" w:type="dxa"/>
            <w:noWrap/>
            <w:vAlign w:val="center"/>
            <w:hideMark/>
          </w:tcPr>
          <w:p w:rsidR="004B5D7B" w:rsidRPr="00323BC2" w:rsidRDefault="004B5D7B" w:rsidP="00F42B6B">
            <w:pPr>
              <w:jc w:val="center"/>
              <w:rPr>
                <w:sz w:val="18"/>
                <w:szCs w:val="18"/>
              </w:rPr>
            </w:pPr>
            <w:r w:rsidRPr="00323BC2">
              <w:rPr>
                <w:sz w:val="18"/>
                <w:szCs w:val="18"/>
              </w:rPr>
              <w:t>1110842,661</w:t>
            </w:r>
          </w:p>
        </w:tc>
        <w:tc>
          <w:tcPr>
            <w:tcW w:w="783" w:type="dxa"/>
            <w:noWrap/>
            <w:vAlign w:val="center"/>
            <w:hideMark/>
          </w:tcPr>
          <w:p w:rsidR="004B5D7B" w:rsidRPr="00323BC2" w:rsidRDefault="004B5D7B" w:rsidP="00F42B6B">
            <w:pPr>
              <w:jc w:val="center"/>
              <w:rPr>
                <w:sz w:val="18"/>
                <w:szCs w:val="18"/>
              </w:rPr>
            </w:pPr>
            <w:r w:rsidRPr="00323BC2">
              <w:rPr>
                <w:sz w:val="18"/>
                <w:szCs w:val="18"/>
              </w:rPr>
              <w:t>99</w:t>
            </w:r>
          </w:p>
        </w:tc>
        <w:tc>
          <w:tcPr>
            <w:tcW w:w="859" w:type="dxa"/>
            <w:noWrap/>
            <w:vAlign w:val="center"/>
            <w:hideMark/>
          </w:tcPr>
          <w:p w:rsidR="004B5D7B" w:rsidRPr="00323BC2" w:rsidRDefault="004B5D7B" w:rsidP="00F42B6B">
            <w:pPr>
              <w:jc w:val="center"/>
              <w:rPr>
                <w:sz w:val="18"/>
                <w:szCs w:val="18"/>
              </w:rPr>
            </w:pPr>
            <w:r w:rsidRPr="00323BC2">
              <w:rPr>
                <w:sz w:val="18"/>
                <w:szCs w:val="18"/>
              </w:rPr>
              <w:t>1862</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69</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4</w:t>
            </w:r>
          </w:p>
        </w:tc>
        <w:tc>
          <w:tcPr>
            <w:tcW w:w="942" w:type="dxa"/>
            <w:noWrap/>
            <w:vAlign w:val="center"/>
            <w:hideMark/>
          </w:tcPr>
          <w:p w:rsidR="004B5D7B" w:rsidRPr="00323BC2" w:rsidRDefault="004B5D7B" w:rsidP="00F42B6B">
            <w:pPr>
              <w:jc w:val="center"/>
              <w:rPr>
                <w:sz w:val="20"/>
                <w:szCs w:val="20"/>
              </w:rPr>
            </w:pPr>
            <w:r w:rsidRPr="00323BC2">
              <w:rPr>
                <w:sz w:val="20"/>
                <w:szCs w:val="20"/>
              </w:rPr>
              <w:t>C14S4</w:t>
            </w:r>
          </w:p>
        </w:tc>
        <w:tc>
          <w:tcPr>
            <w:tcW w:w="1094" w:type="dxa"/>
            <w:noWrap/>
            <w:vAlign w:val="center"/>
            <w:hideMark/>
          </w:tcPr>
          <w:p w:rsidR="004B5D7B" w:rsidRPr="00323BC2" w:rsidRDefault="004B5D7B" w:rsidP="00F42B6B">
            <w:pPr>
              <w:jc w:val="center"/>
              <w:rPr>
                <w:sz w:val="18"/>
                <w:szCs w:val="18"/>
              </w:rPr>
            </w:pPr>
            <w:r w:rsidRPr="00323BC2">
              <w:rPr>
                <w:sz w:val="18"/>
                <w:szCs w:val="18"/>
              </w:rPr>
              <w:t>1311110,999</w:t>
            </w:r>
          </w:p>
        </w:tc>
        <w:tc>
          <w:tcPr>
            <w:tcW w:w="1094" w:type="dxa"/>
            <w:noWrap/>
            <w:vAlign w:val="center"/>
            <w:hideMark/>
          </w:tcPr>
          <w:p w:rsidR="004B5D7B" w:rsidRPr="00323BC2" w:rsidRDefault="004B5D7B" w:rsidP="00F42B6B">
            <w:pPr>
              <w:jc w:val="center"/>
              <w:rPr>
                <w:sz w:val="18"/>
                <w:szCs w:val="18"/>
              </w:rPr>
            </w:pPr>
            <w:r w:rsidRPr="00323BC2">
              <w:rPr>
                <w:sz w:val="18"/>
                <w:szCs w:val="18"/>
              </w:rPr>
              <w:t>1110766,632</w:t>
            </w:r>
          </w:p>
        </w:tc>
        <w:tc>
          <w:tcPr>
            <w:tcW w:w="783" w:type="dxa"/>
            <w:noWrap/>
            <w:vAlign w:val="center"/>
            <w:hideMark/>
          </w:tcPr>
          <w:p w:rsidR="004B5D7B" w:rsidRPr="00323BC2" w:rsidRDefault="004B5D7B" w:rsidP="00F42B6B">
            <w:pPr>
              <w:jc w:val="center"/>
              <w:rPr>
                <w:sz w:val="18"/>
                <w:szCs w:val="18"/>
              </w:rPr>
            </w:pPr>
            <w:r w:rsidRPr="00323BC2">
              <w:rPr>
                <w:sz w:val="18"/>
                <w:szCs w:val="18"/>
              </w:rPr>
              <w:t>176</w:t>
            </w:r>
          </w:p>
        </w:tc>
        <w:tc>
          <w:tcPr>
            <w:tcW w:w="859" w:type="dxa"/>
            <w:noWrap/>
            <w:vAlign w:val="center"/>
            <w:hideMark/>
          </w:tcPr>
          <w:p w:rsidR="004B5D7B" w:rsidRPr="00323BC2" w:rsidRDefault="004B5D7B" w:rsidP="00F42B6B">
            <w:pPr>
              <w:jc w:val="center"/>
              <w:rPr>
                <w:sz w:val="18"/>
                <w:szCs w:val="18"/>
              </w:rPr>
            </w:pPr>
            <w:r w:rsidRPr="00323BC2">
              <w:rPr>
                <w:sz w:val="18"/>
                <w:szCs w:val="18"/>
              </w:rPr>
              <w:t>1848</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70</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5</w:t>
            </w:r>
          </w:p>
        </w:tc>
        <w:tc>
          <w:tcPr>
            <w:tcW w:w="942" w:type="dxa"/>
            <w:noWrap/>
            <w:vAlign w:val="center"/>
            <w:hideMark/>
          </w:tcPr>
          <w:p w:rsidR="004B5D7B" w:rsidRPr="00323BC2" w:rsidRDefault="004B5D7B" w:rsidP="00F42B6B">
            <w:pPr>
              <w:jc w:val="center"/>
              <w:rPr>
                <w:sz w:val="20"/>
                <w:szCs w:val="20"/>
              </w:rPr>
            </w:pPr>
            <w:r w:rsidRPr="00323BC2">
              <w:rPr>
                <w:sz w:val="20"/>
                <w:szCs w:val="20"/>
              </w:rPr>
              <w:t>C14S5</w:t>
            </w:r>
          </w:p>
        </w:tc>
        <w:tc>
          <w:tcPr>
            <w:tcW w:w="1094" w:type="dxa"/>
            <w:noWrap/>
            <w:vAlign w:val="center"/>
            <w:hideMark/>
          </w:tcPr>
          <w:p w:rsidR="004B5D7B" w:rsidRPr="00323BC2" w:rsidRDefault="004B5D7B" w:rsidP="00F42B6B">
            <w:pPr>
              <w:jc w:val="center"/>
              <w:rPr>
                <w:sz w:val="18"/>
                <w:szCs w:val="18"/>
              </w:rPr>
            </w:pPr>
            <w:r w:rsidRPr="00323BC2">
              <w:rPr>
                <w:sz w:val="18"/>
                <w:szCs w:val="18"/>
              </w:rPr>
              <w:t>1311169,899</w:t>
            </w:r>
          </w:p>
        </w:tc>
        <w:tc>
          <w:tcPr>
            <w:tcW w:w="1094" w:type="dxa"/>
            <w:noWrap/>
            <w:vAlign w:val="center"/>
            <w:hideMark/>
          </w:tcPr>
          <w:p w:rsidR="004B5D7B" w:rsidRPr="00323BC2" w:rsidRDefault="004B5D7B" w:rsidP="00F42B6B">
            <w:pPr>
              <w:jc w:val="center"/>
              <w:rPr>
                <w:sz w:val="18"/>
                <w:szCs w:val="18"/>
              </w:rPr>
            </w:pPr>
            <w:r w:rsidRPr="00323BC2">
              <w:rPr>
                <w:sz w:val="18"/>
                <w:szCs w:val="18"/>
              </w:rPr>
              <w:t>1110693,185</w:t>
            </w:r>
          </w:p>
        </w:tc>
        <w:tc>
          <w:tcPr>
            <w:tcW w:w="783" w:type="dxa"/>
            <w:noWrap/>
            <w:vAlign w:val="center"/>
            <w:hideMark/>
          </w:tcPr>
          <w:p w:rsidR="004B5D7B" w:rsidRPr="00323BC2" w:rsidRDefault="004B5D7B" w:rsidP="00F42B6B">
            <w:pPr>
              <w:jc w:val="center"/>
              <w:rPr>
                <w:sz w:val="18"/>
                <w:szCs w:val="18"/>
              </w:rPr>
            </w:pPr>
            <w:r w:rsidRPr="00323BC2">
              <w:rPr>
                <w:sz w:val="18"/>
                <w:szCs w:val="18"/>
              </w:rPr>
              <w:t>252</w:t>
            </w:r>
          </w:p>
        </w:tc>
        <w:tc>
          <w:tcPr>
            <w:tcW w:w="859" w:type="dxa"/>
            <w:noWrap/>
            <w:vAlign w:val="center"/>
            <w:hideMark/>
          </w:tcPr>
          <w:p w:rsidR="004B5D7B" w:rsidRPr="00323BC2" w:rsidRDefault="004B5D7B" w:rsidP="00F42B6B">
            <w:pPr>
              <w:jc w:val="center"/>
              <w:rPr>
                <w:sz w:val="18"/>
                <w:szCs w:val="18"/>
              </w:rPr>
            </w:pPr>
            <w:r w:rsidRPr="00323BC2">
              <w:rPr>
                <w:sz w:val="18"/>
                <w:szCs w:val="18"/>
              </w:rPr>
              <w:t>1815</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71</w:t>
            </w:r>
          </w:p>
        </w:tc>
        <w:tc>
          <w:tcPr>
            <w:tcW w:w="1264" w:type="dxa"/>
            <w:vMerge w:val="restart"/>
            <w:noWrap/>
            <w:vAlign w:val="center"/>
            <w:hideMark/>
          </w:tcPr>
          <w:p w:rsidR="004B5D7B" w:rsidRPr="00323BC2" w:rsidRDefault="004B5D7B" w:rsidP="00F42B6B">
            <w:pPr>
              <w:jc w:val="center"/>
              <w:rPr>
                <w:sz w:val="20"/>
                <w:szCs w:val="20"/>
              </w:rPr>
            </w:pPr>
            <w:r w:rsidRPr="00323BC2">
              <w:rPr>
                <w:sz w:val="20"/>
                <w:szCs w:val="20"/>
              </w:rPr>
              <w:t>Girón</w:t>
            </w:r>
          </w:p>
        </w:tc>
        <w:tc>
          <w:tcPr>
            <w:tcW w:w="1543" w:type="dxa"/>
            <w:vMerge w:val="restart"/>
            <w:noWrap/>
            <w:vAlign w:val="center"/>
            <w:hideMark/>
          </w:tcPr>
          <w:p w:rsidR="004B5D7B" w:rsidRPr="00323BC2" w:rsidRDefault="004B5D7B" w:rsidP="00F42B6B">
            <w:pPr>
              <w:jc w:val="center"/>
              <w:rPr>
                <w:sz w:val="20"/>
                <w:szCs w:val="20"/>
              </w:rPr>
            </w:pPr>
            <w:r w:rsidRPr="00323BC2">
              <w:rPr>
                <w:sz w:val="20"/>
                <w:szCs w:val="20"/>
              </w:rPr>
              <w:t>15</w:t>
            </w:r>
          </w:p>
        </w:tc>
        <w:tc>
          <w:tcPr>
            <w:tcW w:w="942" w:type="dxa"/>
            <w:noWrap/>
            <w:vAlign w:val="center"/>
            <w:hideMark/>
          </w:tcPr>
          <w:p w:rsidR="004B5D7B" w:rsidRPr="00323BC2" w:rsidRDefault="004B5D7B" w:rsidP="00F42B6B">
            <w:pPr>
              <w:jc w:val="center"/>
              <w:rPr>
                <w:sz w:val="20"/>
                <w:szCs w:val="20"/>
              </w:rPr>
            </w:pPr>
            <w:r w:rsidRPr="00323BC2">
              <w:rPr>
                <w:sz w:val="20"/>
                <w:szCs w:val="20"/>
              </w:rPr>
              <w:t>1</w:t>
            </w:r>
          </w:p>
        </w:tc>
        <w:tc>
          <w:tcPr>
            <w:tcW w:w="942" w:type="dxa"/>
            <w:noWrap/>
            <w:vAlign w:val="center"/>
            <w:hideMark/>
          </w:tcPr>
          <w:p w:rsidR="004B5D7B" w:rsidRPr="00323BC2" w:rsidRDefault="004B5D7B" w:rsidP="00F42B6B">
            <w:pPr>
              <w:jc w:val="center"/>
              <w:rPr>
                <w:sz w:val="20"/>
                <w:szCs w:val="20"/>
              </w:rPr>
            </w:pPr>
            <w:r w:rsidRPr="00323BC2">
              <w:rPr>
                <w:sz w:val="20"/>
                <w:szCs w:val="20"/>
              </w:rPr>
              <w:t>C15S1</w:t>
            </w:r>
          </w:p>
        </w:tc>
        <w:tc>
          <w:tcPr>
            <w:tcW w:w="1094" w:type="dxa"/>
            <w:noWrap/>
            <w:vAlign w:val="center"/>
            <w:hideMark/>
          </w:tcPr>
          <w:p w:rsidR="004B5D7B" w:rsidRPr="00323BC2" w:rsidRDefault="004B5D7B" w:rsidP="00F42B6B">
            <w:pPr>
              <w:jc w:val="center"/>
              <w:rPr>
                <w:sz w:val="18"/>
                <w:szCs w:val="18"/>
              </w:rPr>
            </w:pPr>
            <w:r w:rsidRPr="00323BC2">
              <w:rPr>
                <w:sz w:val="18"/>
                <w:szCs w:val="18"/>
              </w:rPr>
              <w:t>1268002,391</w:t>
            </w:r>
          </w:p>
        </w:tc>
        <w:tc>
          <w:tcPr>
            <w:tcW w:w="1094" w:type="dxa"/>
            <w:noWrap/>
            <w:vAlign w:val="center"/>
            <w:hideMark/>
          </w:tcPr>
          <w:p w:rsidR="004B5D7B" w:rsidRPr="00323BC2" w:rsidRDefault="004B5D7B" w:rsidP="00F42B6B">
            <w:pPr>
              <w:jc w:val="center"/>
              <w:rPr>
                <w:sz w:val="18"/>
                <w:szCs w:val="18"/>
              </w:rPr>
            </w:pPr>
            <w:r w:rsidRPr="00323BC2">
              <w:rPr>
                <w:sz w:val="18"/>
                <w:szCs w:val="18"/>
              </w:rPr>
              <w:t>1089767,041</w:t>
            </w:r>
          </w:p>
        </w:tc>
        <w:tc>
          <w:tcPr>
            <w:tcW w:w="783" w:type="dxa"/>
            <w:noWrap/>
            <w:vAlign w:val="center"/>
            <w:hideMark/>
          </w:tcPr>
          <w:p w:rsidR="004B5D7B" w:rsidRPr="00323BC2" w:rsidRDefault="004B5D7B" w:rsidP="00F42B6B">
            <w:pPr>
              <w:jc w:val="center"/>
              <w:rPr>
                <w:sz w:val="18"/>
                <w:szCs w:val="18"/>
              </w:rPr>
            </w:pPr>
            <w:r w:rsidRPr="00323BC2">
              <w:rPr>
                <w:sz w:val="18"/>
                <w:szCs w:val="18"/>
              </w:rPr>
              <w:t>0</w:t>
            </w:r>
          </w:p>
        </w:tc>
        <w:tc>
          <w:tcPr>
            <w:tcW w:w="859" w:type="dxa"/>
            <w:noWrap/>
            <w:vAlign w:val="center"/>
            <w:hideMark/>
          </w:tcPr>
          <w:p w:rsidR="004B5D7B" w:rsidRPr="00323BC2" w:rsidRDefault="004B5D7B" w:rsidP="00F42B6B">
            <w:pPr>
              <w:jc w:val="center"/>
              <w:rPr>
                <w:sz w:val="18"/>
                <w:szCs w:val="18"/>
              </w:rPr>
            </w:pPr>
            <w:r w:rsidRPr="00323BC2">
              <w:rPr>
                <w:sz w:val="18"/>
                <w:szCs w:val="18"/>
              </w:rPr>
              <w:t>1514</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72</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2</w:t>
            </w:r>
          </w:p>
        </w:tc>
        <w:tc>
          <w:tcPr>
            <w:tcW w:w="942" w:type="dxa"/>
            <w:noWrap/>
            <w:vAlign w:val="center"/>
            <w:hideMark/>
          </w:tcPr>
          <w:p w:rsidR="004B5D7B" w:rsidRPr="00323BC2" w:rsidRDefault="004B5D7B" w:rsidP="00F42B6B">
            <w:pPr>
              <w:jc w:val="center"/>
              <w:rPr>
                <w:sz w:val="20"/>
                <w:szCs w:val="20"/>
              </w:rPr>
            </w:pPr>
            <w:r w:rsidRPr="00323BC2">
              <w:rPr>
                <w:sz w:val="20"/>
                <w:szCs w:val="20"/>
              </w:rPr>
              <w:t>C15S2</w:t>
            </w:r>
          </w:p>
        </w:tc>
        <w:tc>
          <w:tcPr>
            <w:tcW w:w="1094" w:type="dxa"/>
            <w:noWrap/>
            <w:vAlign w:val="center"/>
            <w:hideMark/>
          </w:tcPr>
          <w:p w:rsidR="004B5D7B" w:rsidRPr="00323BC2" w:rsidRDefault="004B5D7B" w:rsidP="00F42B6B">
            <w:pPr>
              <w:jc w:val="center"/>
              <w:rPr>
                <w:sz w:val="18"/>
                <w:szCs w:val="18"/>
              </w:rPr>
            </w:pPr>
            <w:r w:rsidRPr="00323BC2">
              <w:rPr>
                <w:sz w:val="18"/>
                <w:szCs w:val="18"/>
              </w:rPr>
              <w:t>1268108,14</w:t>
            </w:r>
          </w:p>
        </w:tc>
        <w:tc>
          <w:tcPr>
            <w:tcW w:w="1094" w:type="dxa"/>
            <w:noWrap/>
            <w:vAlign w:val="center"/>
            <w:hideMark/>
          </w:tcPr>
          <w:p w:rsidR="004B5D7B" w:rsidRPr="00323BC2" w:rsidRDefault="004B5D7B" w:rsidP="00F42B6B">
            <w:pPr>
              <w:jc w:val="center"/>
              <w:rPr>
                <w:sz w:val="18"/>
                <w:szCs w:val="18"/>
              </w:rPr>
            </w:pPr>
            <w:r w:rsidRPr="00323BC2">
              <w:rPr>
                <w:sz w:val="18"/>
                <w:szCs w:val="18"/>
              </w:rPr>
              <w:t>1089767,053</w:t>
            </w:r>
          </w:p>
        </w:tc>
        <w:tc>
          <w:tcPr>
            <w:tcW w:w="783" w:type="dxa"/>
            <w:noWrap/>
            <w:vAlign w:val="center"/>
            <w:hideMark/>
          </w:tcPr>
          <w:p w:rsidR="004B5D7B" w:rsidRPr="00323BC2" w:rsidRDefault="004B5D7B" w:rsidP="00F42B6B">
            <w:pPr>
              <w:jc w:val="center"/>
              <w:rPr>
                <w:sz w:val="18"/>
                <w:szCs w:val="18"/>
              </w:rPr>
            </w:pPr>
            <w:r w:rsidRPr="00323BC2">
              <w:rPr>
                <w:sz w:val="18"/>
                <w:szCs w:val="18"/>
              </w:rPr>
              <w:t>360</w:t>
            </w:r>
          </w:p>
        </w:tc>
        <w:tc>
          <w:tcPr>
            <w:tcW w:w="859" w:type="dxa"/>
            <w:noWrap/>
            <w:vAlign w:val="center"/>
            <w:hideMark/>
          </w:tcPr>
          <w:p w:rsidR="004B5D7B" w:rsidRPr="00323BC2" w:rsidRDefault="004B5D7B" w:rsidP="00F42B6B">
            <w:pPr>
              <w:jc w:val="center"/>
              <w:rPr>
                <w:sz w:val="18"/>
                <w:szCs w:val="18"/>
              </w:rPr>
            </w:pPr>
            <w:r w:rsidRPr="00323BC2">
              <w:rPr>
                <w:sz w:val="18"/>
                <w:szCs w:val="18"/>
              </w:rPr>
              <w:t>1546</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73</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3</w:t>
            </w:r>
          </w:p>
        </w:tc>
        <w:tc>
          <w:tcPr>
            <w:tcW w:w="942" w:type="dxa"/>
            <w:noWrap/>
            <w:vAlign w:val="center"/>
            <w:hideMark/>
          </w:tcPr>
          <w:p w:rsidR="004B5D7B" w:rsidRPr="00323BC2" w:rsidRDefault="004B5D7B" w:rsidP="00F42B6B">
            <w:pPr>
              <w:jc w:val="center"/>
              <w:rPr>
                <w:sz w:val="20"/>
                <w:szCs w:val="20"/>
              </w:rPr>
            </w:pPr>
            <w:r w:rsidRPr="00323BC2">
              <w:rPr>
                <w:sz w:val="20"/>
                <w:szCs w:val="20"/>
              </w:rPr>
              <w:t>C15S3</w:t>
            </w:r>
          </w:p>
        </w:tc>
        <w:tc>
          <w:tcPr>
            <w:tcW w:w="1094" w:type="dxa"/>
            <w:noWrap/>
            <w:vAlign w:val="center"/>
            <w:hideMark/>
          </w:tcPr>
          <w:p w:rsidR="004B5D7B" w:rsidRPr="00323BC2" w:rsidRDefault="004B5D7B" w:rsidP="00F42B6B">
            <w:pPr>
              <w:jc w:val="center"/>
              <w:rPr>
                <w:sz w:val="18"/>
                <w:szCs w:val="18"/>
              </w:rPr>
            </w:pPr>
            <w:r w:rsidRPr="00323BC2">
              <w:rPr>
                <w:sz w:val="18"/>
                <w:szCs w:val="18"/>
              </w:rPr>
              <w:t>1268001,314</w:t>
            </w:r>
          </w:p>
        </w:tc>
        <w:tc>
          <w:tcPr>
            <w:tcW w:w="1094" w:type="dxa"/>
            <w:noWrap/>
            <w:vAlign w:val="center"/>
            <w:hideMark/>
          </w:tcPr>
          <w:p w:rsidR="004B5D7B" w:rsidRPr="00323BC2" w:rsidRDefault="004B5D7B" w:rsidP="00F42B6B">
            <w:pPr>
              <w:jc w:val="center"/>
              <w:rPr>
                <w:sz w:val="18"/>
                <w:szCs w:val="18"/>
              </w:rPr>
            </w:pPr>
            <w:r w:rsidRPr="00323BC2">
              <w:rPr>
                <w:sz w:val="18"/>
                <w:szCs w:val="18"/>
              </w:rPr>
              <w:t>1089846,428</w:t>
            </w:r>
          </w:p>
        </w:tc>
        <w:tc>
          <w:tcPr>
            <w:tcW w:w="783" w:type="dxa"/>
            <w:noWrap/>
            <w:vAlign w:val="center"/>
            <w:hideMark/>
          </w:tcPr>
          <w:p w:rsidR="004B5D7B" w:rsidRPr="00323BC2" w:rsidRDefault="004B5D7B" w:rsidP="00F42B6B">
            <w:pPr>
              <w:jc w:val="center"/>
              <w:rPr>
                <w:sz w:val="18"/>
                <w:szCs w:val="18"/>
              </w:rPr>
            </w:pPr>
            <w:r w:rsidRPr="00323BC2">
              <w:rPr>
                <w:sz w:val="18"/>
                <w:szCs w:val="18"/>
              </w:rPr>
              <w:t>91</w:t>
            </w:r>
          </w:p>
        </w:tc>
        <w:tc>
          <w:tcPr>
            <w:tcW w:w="859" w:type="dxa"/>
            <w:noWrap/>
            <w:vAlign w:val="center"/>
            <w:hideMark/>
          </w:tcPr>
          <w:p w:rsidR="004B5D7B" w:rsidRPr="00323BC2" w:rsidRDefault="004B5D7B" w:rsidP="00F42B6B">
            <w:pPr>
              <w:jc w:val="center"/>
              <w:rPr>
                <w:sz w:val="18"/>
                <w:szCs w:val="18"/>
              </w:rPr>
            </w:pPr>
            <w:r w:rsidRPr="00323BC2">
              <w:rPr>
                <w:sz w:val="18"/>
                <w:szCs w:val="18"/>
              </w:rPr>
              <w:t>1521</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74</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4</w:t>
            </w:r>
          </w:p>
        </w:tc>
        <w:tc>
          <w:tcPr>
            <w:tcW w:w="942" w:type="dxa"/>
            <w:noWrap/>
            <w:vAlign w:val="center"/>
            <w:hideMark/>
          </w:tcPr>
          <w:p w:rsidR="004B5D7B" w:rsidRPr="00323BC2" w:rsidRDefault="004B5D7B" w:rsidP="00F42B6B">
            <w:pPr>
              <w:jc w:val="center"/>
              <w:rPr>
                <w:sz w:val="20"/>
                <w:szCs w:val="20"/>
              </w:rPr>
            </w:pPr>
            <w:r w:rsidRPr="00323BC2">
              <w:rPr>
                <w:sz w:val="20"/>
                <w:szCs w:val="20"/>
              </w:rPr>
              <w:t>C15S4</w:t>
            </w:r>
          </w:p>
        </w:tc>
        <w:tc>
          <w:tcPr>
            <w:tcW w:w="1094" w:type="dxa"/>
            <w:noWrap/>
            <w:vAlign w:val="center"/>
            <w:hideMark/>
          </w:tcPr>
          <w:p w:rsidR="004B5D7B" w:rsidRPr="00323BC2" w:rsidRDefault="004B5D7B" w:rsidP="00F42B6B">
            <w:pPr>
              <w:jc w:val="center"/>
              <w:rPr>
                <w:sz w:val="18"/>
                <w:szCs w:val="18"/>
              </w:rPr>
            </w:pPr>
            <w:r w:rsidRPr="00323BC2">
              <w:rPr>
                <w:sz w:val="18"/>
                <w:szCs w:val="18"/>
              </w:rPr>
              <w:t>1267920,947</w:t>
            </w:r>
          </w:p>
        </w:tc>
        <w:tc>
          <w:tcPr>
            <w:tcW w:w="1094" w:type="dxa"/>
            <w:noWrap/>
            <w:vAlign w:val="center"/>
            <w:hideMark/>
          </w:tcPr>
          <w:p w:rsidR="004B5D7B" w:rsidRPr="00323BC2" w:rsidRDefault="004B5D7B" w:rsidP="00F42B6B">
            <w:pPr>
              <w:jc w:val="center"/>
              <w:rPr>
                <w:sz w:val="18"/>
                <w:szCs w:val="18"/>
              </w:rPr>
            </w:pPr>
            <w:r w:rsidRPr="00323BC2">
              <w:rPr>
                <w:sz w:val="18"/>
                <w:szCs w:val="18"/>
              </w:rPr>
              <w:t>1089767,384</w:t>
            </w:r>
          </w:p>
        </w:tc>
        <w:tc>
          <w:tcPr>
            <w:tcW w:w="783" w:type="dxa"/>
            <w:noWrap/>
            <w:vAlign w:val="center"/>
            <w:hideMark/>
          </w:tcPr>
          <w:p w:rsidR="004B5D7B" w:rsidRPr="00323BC2" w:rsidRDefault="004B5D7B" w:rsidP="00F42B6B">
            <w:pPr>
              <w:jc w:val="center"/>
              <w:rPr>
                <w:sz w:val="18"/>
                <w:szCs w:val="18"/>
              </w:rPr>
            </w:pPr>
            <w:r w:rsidRPr="00323BC2">
              <w:rPr>
                <w:sz w:val="18"/>
                <w:szCs w:val="18"/>
              </w:rPr>
              <w:t>180</w:t>
            </w:r>
          </w:p>
        </w:tc>
        <w:tc>
          <w:tcPr>
            <w:tcW w:w="859" w:type="dxa"/>
            <w:noWrap/>
            <w:vAlign w:val="center"/>
            <w:hideMark/>
          </w:tcPr>
          <w:p w:rsidR="004B5D7B" w:rsidRPr="00323BC2" w:rsidRDefault="004B5D7B" w:rsidP="00F42B6B">
            <w:pPr>
              <w:jc w:val="center"/>
              <w:rPr>
                <w:sz w:val="18"/>
                <w:szCs w:val="18"/>
              </w:rPr>
            </w:pPr>
            <w:r w:rsidRPr="00323BC2">
              <w:rPr>
                <w:sz w:val="18"/>
                <w:szCs w:val="18"/>
              </w:rPr>
              <w:t>1489</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75</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5</w:t>
            </w:r>
          </w:p>
        </w:tc>
        <w:tc>
          <w:tcPr>
            <w:tcW w:w="942" w:type="dxa"/>
            <w:noWrap/>
            <w:vAlign w:val="center"/>
            <w:hideMark/>
          </w:tcPr>
          <w:p w:rsidR="004B5D7B" w:rsidRPr="00323BC2" w:rsidRDefault="004B5D7B" w:rsidP="00F42B6B">
            <w:pPr>
              <w:jc w:val="center"/>
              <w:rPr>
                <w:sz w:val="20"/>
                <w:szCs w:val="20"/>
              </w:rPr>
            </w:pPr>
            <w:r w:rsidRPr="00323BC2">
              <w:rPr>
                <w:sz w:val="20"/>
                <w:szCs w:val="20"/>
              </w:rPr>
              <w:t>C15S5</w:t>
            </w:r>
          </w:p>
        </w:tc>
        <w:tc>
          <w:tcPr>
            <w:tcW w:w="1094" w:type="dxa"/>
            <w:noWrap/>
            <w:vAlign w:val="center"/>
            <w:hideMark/>
          </w:tcPr>
          <w:p w:rsidR="004B5D7B" w:rsidRPr="00323BC2" w:rsidRDefault="004B5D7B" w:rsidP="00F42B6B">
            <w:pPr>
              <w:jc w:val="center"/>
              <w:rPr>
                <w:sz w:val="18"/>
                <w:szCs w:val="18"/>
              </w:rPr>
            </w:pPr>
            <w:r w:rsidRPr="00323BC2">
              <w:rPr>
                <w:sz w:val="18"/>
                <w:szCs w:val="18"/>
              </w:rPr>
              <w:t>1268000,653</w:t>
            </w:r>
          </w:p>
        </w:tc>
        <w:tc>
          <w:tcPr>
            <w:tcW w:w="1094" w:type="dxa"/>
            <w:noWrap/>
            <w:vAlign w:val="center"/>
            <w:hideMark/>
          </w:tcPr>
          <w:p w:rsidR="004B5D7B" w:rsidRPr="00323BC2" w:rsidRDefault="004B5D7B" w:rsidP="00F42B6B">
            <w:pPr>
              <w:jc w:val="center"/>
              <w:rPr>
                <w:sz w:val="18"/>
                <w:szCs w:val="18"/>
              </w:rPr>
            </w:pPr>
            <w:r w:rsidRPr="00323BC2">
              <w:rPr>
                <w:sz w:val="18"/>
                <w:szCs w:val="18"/>
              </w:rPr>
              <w:t>1089683,378</w:t>
            </w:r>
          </w:p>
        </w:tc>
        <w:tc>
          <w:tcPr>
            <w:tcW w:w="783" w:type="dxa"/>
            <w:noWrap/>
            <w:vAlign w:val="center"/>
            <w:hideMark/>
          </w:tcPr>
          <w:p w:rsidR="004B5D7B" w:rsidRPr="00323BC2" w:rsidRDefault="004B5D7B" w:rsidP="00F42B6B">
            <w:pPr>
              <w:jc w:val="center"/>
              <w:rPr>
                <w:sz w:val="18"/>
                <w:szCs w:val="18"/>
              </w:rPr>
            </w:pPr>
            <w:r w:rsidRPr="00323BC2">
              <w:rPr>
                <w:sz w:val="18"/>
                <w:szCs w:val="18"/>
              </w:rPr>
              <w:t>269</w:t>
            </w:r>
          </w:p>
        </w:tc>
        <w:tc>
          <w:tcPr>
            <w:tcW w:w="859" w:type="dxa"/>
            <w:noWrap/>
            <w:vAlign w:val="center"/>
            <w:hideMark/>
          </w:tcPr>
          <w:p w:rsidR="004B5D7B" w:rsidRPr="00323BC2" w:rsidRDefault="004B5D7B" w:rsidP="00F42B6B">
            <w:pPr>
              <w:jc w:val="center"/>
              <w:rPr>
                <w:sz w:val="18"/>
                <w:szCs w:val="18"/>
              </w:rPr>
            </w:pPr>
            <w:r w:rsidRPr="00323BC2">
              <w:rPr>
                <w:sz w:val="18"/>
                <w:szCs w:val="18"/>
              </w:rPr>
              <w:t>1519</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76</w:t>
            </w:r>
          </w:p>
        </w:tc>
        <w:tc>
          <w:tcPr>
            <w:tcW w:w="1264" w:type="dxa"/>
            <w:vMerge w:val="restart"/>
            <w:noWrap/>
            <w:vAlign w:val="center"/>
            <w:hideMark/>
          </w:tcPr>
          <w:p w:rsidR="004B5D7B" w:rsidRPr="00323BC2" w:rsidRDefault="004B5D7B" w:rsidP="00F42B6B">
            <w:pPr>
              <w:jc w:val="center"/>
              <w:rPr>
                <w:sz w:val="20"/>
                <w:szCs w:val="20"/>
              </w:rPr>
            </w:pPr>
            <w:r w:rsidRPr="00323BC2">
              <w:rPr>
                <w:sz w:val="20"/>
                <w:szCs w:val="20"/>
              </w:rPr>
              <w:t>Lebrija</w:t>
            </w:r>
          </w:p>
        </w:tc>
        <w:tc>
          <w:tcPr>
            <w:tcW w:w="1543" w:type="dxa"/>
            <w:vMerge w:val="restart"/>
            <w:noWrap/>
            <w:vAlign w:val="center"/>
            <w:hideMark/>
          </w:tcPr>
          <w:p w:rsidR="004B5D7B" w:rsidRPr="00323BC2" w:rsidRDefault="004B5D7B" w:rsidP="00F42B6B">
            <w:pPr>
              <w:jc w:val="center"/>
              <w:rPr>
                <w:sz w:val="20"/>
                <w:szCs w:val="20"/>
              </w:rPr>
            </w:pPr>
            <w:r w:rsidRPr="00323BC2">
              <w:rPr>
                <w:sz w:val="20"/>
                <w:szCs w:val="20"/>
              </w:rPr>
              <w:t>16</w:t>
            </w:r>
          </w:p>
        </w:tc>
        <w:tc>
          <w:tcPr>
            <w:tcW w:w="942" w:type="dxa"/>
            <w:noWrap/>
            <w:vAlign w:val="center"/>
            <w:hideMark/>
          </w:tcPr>
          <w:p w:rsidR="004B5D7B" w:rsidRPr="00323BC2" w:rsidRDefault="004B5D7B" w:rsidP="00F42B6B">
            <w:pPr>
              <w:jc w:val="center"/>
              <w:rPr>
                <w:sz w:val="20"/>
                <w:szCs w:val="20"/>
              </w:rPr>
            </w:pPr>
            <w:r w:rsidRPr="00323BC2">
              <w:rPr>
                <w:sz w:val="20"/>
                <w:szCs w:val="20"/>
              </w:rPr>
              <w:t>1</w:t>
            </w:r>
          </w:p>
        </w:tc>
        <w:tc>
          <w:tcPr>
            <w:tcW w:w="942" w:type="dxa"/>
            <w:noWrap/>
            <w:vAlign w:val="center"/>
            <w:hideMark/>
          </w:tcPr>
          <w:p w:rsidR="004B5D7B" w:rsidRPr="00323BC2" w:rsidRDefault="004B5D7B" w:rsidP="00F42B6B">
            <w:pPr>
              <w:jc w:val="center"/>
              <w:rPr>
                <w:sz w:val="20"/>
                <w:szCs w:val="20"/>
              </w:rPr>
            </w:pPr>
            <w:r w:rsidRPr="00323BC2">
              <w:rPr>
                <w:sz w:val="20"/>
                <w:szCs w:val="20"/>
              </w:rPr>
              <w:t>C16S1</w:t>
            </w:r>
          </w:p>
        </w:tc>
        <w:tc>
          <w:tcPr>
            <w:tcW w:w="1094" w:type="dxa"/>
            <w:noWrap/>
            <w:vAlign w:val="center"/>
            <w:hideMark/>
          </w:tcPr>
          <w:p w:rsidR="004B5D7B" w:rsidRPr="00323BC2" w:rsidRDefault="004B5D7B" w:rsidP="00F42B6B">
            <w:pPr>
              <w:jc w:val="center"/>
              <w:rPr>
                <w:sz w:val="18"/>
                <w:szCs w:val="18"/>
              </w:rPr>
            </w:pPr>
            <w:r w:rsidRPr="00323BC2">
              <w:rPr>
                <w:sz w:val="18"/>
                <w:szCs w:val="18"/>
              </w:rPr>
              <w:t>1292359,322</w:t>
            </w:r>
          </w:p>
        </w:tc>
        <w:tc>
          <w:tcPr>
            <w:tcW w:w="1094" w:type="dxa"/>
            <w:noWrap/>
            <w:vAlign w:val="center"/>
            <w:hideMark/>
          </w:tcPr>
          <w:p w:rsidR="004B5D7B" w:rsidRPr="00323BC2" w:rsidRDefault="004B5D7B" w:rsidP="00F42B6B">
            <w:pPr>
              <w:jc w:val="center"/>
              <w:rPr>
                <w:sz w:val="18"/>
                <w:szCs w:val="18"/>
              </w:rPr>
            </w:pPr>
            <w:r w:rsidRPr="00323BC2">
              <w:rPr>
                <w:sz w:val="18"/>
                <w:szCs w:val="18"/>
              </w:rPr>
              <w:t>1079217,282</w:t>
            </w:r>
          </w:p>
        </w:tc>
        <w:tc>
          <w:tcPr>
            <w:tcW w:w="783" w:type="dxa"/>
            <w:noWrap/>
            <w:vAlign w:val="center"/>
            <w:hideMark/>
          </w:tcPr>
          <w:p w:rsidR="004B5D7B" w:rsidRPr="00323BC2" w:rsidRDefault="004B5D7B" w:rsidP="00F42B6B">
            <w:pPr>
              <w:jc w:val="center"/>
              <w:rPr>
                <w:sz w:val="18"/>
                <w:szCs w:val="18"/>
              </w:rPr>
            </w:pPr>
            <w:r w:rsidRPr="00323BC2">
              <w:rPr>
                <w:sz w:val="18"/>
                <w:szCs w:val="18"/>
              </w:rPr>
              <w:t>0</w:t>
            </w:r>
          </w:p>
        </w:tc>
        <w:tc>
          <w:tcPr>
            <w:tcW w:w="859" w:type="dxa"/>
            <w:noWrap/>
            <w:vAlign w:val="center"/>
            <w:hideMark/>
          </w:tcPr>
          <w:p w:rsidR="004B5D7B" w:rsidRPr="00323BC2" w:rsidRDefault="004B5D7B" w:rsidP="00F42B6B">
            <w:pPr>
              <w:jc w:val="center"/>
              <w:rPr>
                <w:sz w:val="18"/>
                <w:szCs w:val="18"/>
              </w:rPr>
            </w:pPr>
            <w:r w:rsidRPr="00323BC2">
              <w:rPr>
                <w:sz w:val="18"/>
                <w:szCs w:val="18"/>
              </w:rPr>
              <w:t>234</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77</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2</w:t>
            </w:r>
          </w:p>
        </w:tc>
        <w:tc>
          <w:tcPr>
            <w:tcW w:w="942" w:type="dxa"/>
            <w:noWrap/>
            <w:vAlign w:val="center"/>
            <w:hideMark/>
          </w:tcPr>
          <w:p w:rsidR="004B5D7B" w:rsidRPr="00323BC2" w:rsidRDefault="004B5D7B" w:rsidP="00F42B6B">
            <w:pPr>
              <w:jc w:val="center"/>
              <w:rPr>
                <w:sz w:val="20"/>
                <w:szCs w:val="20"/>
              </w:rPr>
            </w:pPr>
            <w:r w:rsidRPr="00323BC2">
              <w:rPr>
                <w:sz w:val="20"/>
                <w:szCs w:val="20"/>
              </w:rPr>
              <w:t>C16S2</w:t>
            </w:r>
          </w:p>
        </w:tc>
        <w:tc>
          <w:tcPr>
            <w:tcW w:w="1094" w:type="dxa"/>
            <w:noWrap/>
            <w:vAlign w:val="center"/>
            <w:hideMark/>
          </w:tcPr>
          <w:p w:rsidR="004B5D7B" w:rsidRPr="00323BC2" w:rsidRDefault="004B5D7B" w:rsidP="00F42B6B">
            <w:pPr>
              <w:jc w:val="center"/>
              <w:rPr>
                <w:sz w:val="18"/>
                <w:szCs w:val="18"/>
              </w:rPr>
            </w:pPr>
            <w:r w:rsidRPr="00323BC2">
              <w:rPr>
                <w:sz w:val="18"/>
                <w:szCs w:val="18"/>
              </w:rPr>
              <w:t>1292439,28</w:t>
            </w:r>
          </w:p>
        </w:tc>
        <w:tc>
          <w:tcPr>
            <w:tcW w:w="1094" w:type="dxa"/>
            <w:noWrap/>
            <w:vAlign w:val="center"/>
            <w:hideMark/>
          </w:tcPr>
          <w:p w:rsidR="004B5D7B" w:rsidRPr="00323BC2" w:rsidRDefault="004B5D7B" w:rsidP="00F42B6B">
            <w:pPr>
              <w:jc w:val="center"/>
              <w:rPr>
                <w:sz w:val="18"/>
                <w:szCs w:val="18"/>
              </w:rPr>
            </w:pPr>
            <w:r w:rsidRPr="00323BC2">
              <w:rPr>
                <w:sz w:val="18"/>
                <w:szCs w:val="18"/>
              </w:rPr>
              <w:t>1079213,511</w:t>
            </w:r>
          </w:p>
        </w:tc>
        <w:tc>
          <w:tcPr>
            <w:tcW w:w="783" w:type="dxa"/>
            <w:noWrap/>
            <w:vAlign w:val="center"/>
            <w:hideMark/>
          </w:tcPr>
          <w:p w:rsidR="004B5D7B" w:rsidRPr="00323BC2" w:rsidRDefault="004B5D7B" w:rsidP="00F42B6B">
            <w:pPr>
              <w:jc w:val="center"/>
              <w:rPr>
                <w:sz w:val="18"/>
                <w:szCs w:val="18"/>
              </w:rPr>
            </w:pPr>
            <w:r w:rsidRPr="00323BC2">
              <w:rPr>
                <w:sz w:val="18"/>
                <w:szCs w:val="18"/>
              </w:rPr>
              <w:t>357</w:t>
            </w:r>
          </w:p>
        </w:tc>
        <w:tc>
          <w:tcPr>
            <w:tcW w:w="859" w:type="dxa"/>
            <w:noWrap/>
            <w:vAlign w:val="center"/>
            <w:hideMark/>
          </w:tcPr>
          <w:p w:rsidR="004B5D7B" w:rsidRPr="00323BC2" w:rsidRDefault="004B5D7B" w:rsidP="00F42B6B">
            <w:pPr>
              <w:jc w:val="center"/>
              <w:rPr>
                <w:sz w:val="18"/>
                <w:szCs w:val="18"/>
              </w:rPr>
            </w:pPr>
            <w:r w:rsidRPr="00323BC2">
              <w:rPr>
                <w:sz w:val="18"/>
                <w:szCs w:val="18"/>
              </w:rPr>
              <w:t>185</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78</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3</w:t>
            </w:r>
          </w:p>
        </w:tc>
        <w:tc>
          <w:tcPr>
            <w:tcW w:w="942" w:type="dxa"/>
            <w:noWrap/>
            <w:vAlign w:val="center"/>
            <w:hideMark/>
          </w:tcPr>
          <w:p w:rsidR="004B5D7B" w:rsidRPr="00323BC2" w:rsidRDefault="004B5D7B" w:rsidP="00F42B6B">
            <w:pPr>
              <w:jc w:val="center"/>
              <w:rPr>
                <w:sz w:val="20"/>
                <w:szCs w:val="20"/>
              </w:rPr>
            </w:pPr>
            <w:r w:rsidRPr="00323BC2">
              <w:rPr>
                <w:sz w:val="20"/>
                <w:szCs w:val="20"/>
              </w:rPr>
              <w:t>C16S3</w:t>
            </w:r>
          </w:p>
        </w:tc>
        <w:tc>
          <w:tcPr>
            <w:tcW w:w="1094" w:type="dxa"/>
            <w:noWrap/>
            <w:vAlign w:val="center"/>
            <w:hideMark/>
          </w:tcPr>
          <w:p w:rsidR="004B5D7B" w:rsidRPr="00323BC2" w:rsidRDefault="004B5D7B" w:rsidP="00F42B6B">
            <w:pPr>
              <w:jc w:val="center"/>
              <w:rPr>
                <w:sz w:val="18"/>
                <w:szCs w:val="18"/>
              </w:rPr>
            </w:pPr>
            <w:r w:rsidRPr="00323BC2">
              <w:rPr>
                <w:sz w:val="18"/>
                <w:szCs w:val="18"/>
              </w:rPr>
              <w:t>1292355,023</w:t>
            </w:r>
          </w:p>
        </w:tc>
        <w:tc>
          <w:tcPr>
            <w:tcW w:w="1094" w:type="dxa"/>
            <w:noWrap/>
            <w:vAlign w:val="center"/>
            <w:hideMark/>
          </w:tcPr>
          <w:p w:rsidR="004B5D7B" w:rsidRPr="00323BC2" w:rsidRDefault="004B5D7B" w:rsidP="00F42B6B">
            <w:pPr>
              <w:jc w:val="center"/>
              <w:rPr>
                <w:sz w:val="18"/>
                <w:szCs w:val="18"/>
              </w:rPr>
            </w:pPr>
            <w:r w:rsidRPr="00323BC2">
              <w:rPr>
                <w:sz w:val="18"/>
                <w:szCs w:val="18"/>
              </w:rPr>
              <w:t>1079296,589</w:t>
            </w:r>
          </w:p>
        </w:tc>
        <w:tc>
          <w:tcPr>
            <w:tcW w:w="783" w:type="dxa"/>
            <w:noWrap/>
            <w:vAlign w:val="center"/>
            <w:hideMark/>
          </w:tcPr>
          <w:p w:rsidR="004B5D7B" w:rsidRPr="00323BC2" w:rsidRDefault="004B5D7B" w:rsidP="00F42B6B">
            <w:pPr>
              <w:jc w:val="center"/>
              <w:rPr>
                <w:sz w:val="18"/>
                <w:szCs w:val="18"/>
              </w:rPr>
            </w:pPr>
            <w:r w:rsidRPr="00323BC2">
              <w:rPr>
                <w:sz w:val="18"/>
                <w:szCs w:val="18"/>
              </w:rPr>
              <w:t>93</w:t>
            </w:r>
          </w:p>
        </w:tc>
        <w:tc>
          <w:tcPr>
            <w:tcW w:w="859" w:type="dxa"/>
            <w:noWrap/>
            <w:vAlign w:val="center"/>
            <w:hideMark/>
          </w:tcPr>
          <w:p w:rsidR="004B5D7B" w:rsidRPr="00323BC2" w:rsidRDefault="004B5D7B" w:rsidP="00F42B6B">
            <w:pPr>
              <w:jc w:val="center"/>
              <w:rPr>
                <w:sz w:val="18"/>
                <w:szCs w:val="18"/>
              </w:rPr>
            </w:pPr>
            <w:r w:rsidRPr="00323BC2">
              <w:rPr>
                <w:sz w:val="18"/>
                <w:szCs w:val="18"/>
              </w:rPr>
              <w:t>220</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79</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4</w:t>
            </w:r>
          </w:p>
        </w:tc>
        <w:tc>
          <w:tcPr>
            <w:tcW w:w="942" w:type="dxa"/>
            <w:noWrap/>
            <w:vAlign w:val="center"/>
            <w:hideMark/>
          </w:tcPr>
          <w:p w:rsidR="004B5D7B" w:rsidRPr="00323BC2" w:rsidRDefault="004B5D7B" w:rsidP="00F42B6B">
            <w:pPr>
              <w:jc w:val="center"/>
              <w:rPr>
                <w:sz w:val="20"/>
                <w:szCs w:val="20"/>
              </w:rPr>
            </w:pPr>
            <w:r w:rsidRPr="00323BC2">
              <w:rPr>
                <w:sz w:val="20"/>
                <w:szCs w:val="20"/>
              </w:rPr>
              <w:t>C16S4</w:t>
            </w:r>
          </w:p>
        </w:tc>
        <w:tc>
          <w:tcPr>
            <w:tcW w:w="1094" w:type="dxa"/>
            <w:noWrap/>
            <w:vAlign w:val="center"/>
            <w:hideMark/>
          </w:tcPr>
          <w:p w:rsidR="004B5D7B" w:rsidRPr="00323BC2" w:rsidRDefault="004B5D7B" w:rsidP="00F42B6B">
            <w:pPr>
              <w:jc w:val="center"/>
              <w:rPr>
                <w:sz w:val="18"/>
                <w:szCs w:val="18"/>
              </w:rPr>
            </w:pPr>
            <w:r w:rsidRPr="00323BC2">
              <w:rPr>
                <w:sz w:val="18"/>
                <w:szCs w:val="18"/>
              </w:rPr>
              <w:t>1292277,154</w:t>
            </w:r>
          </w:p>
        </w:tc>
        <w:tc>
          <w:tcPr>
            <w:tcW w:w="1094" w:type="dxa"/>
            <w:noWrap/>
            <w:vAlign w:val="center"/>
            <w:hideMark/>
          </w:tcPr>
          <w:p w:rsidR="004B5D7B" w:rsidRPr="00323BC2" w:rsidRDefault="004B5D7B" w:rsidP="00F42B6B">
            <w:pPr>
              <w:jc w:val="center"/>
              <w:rPr>
                <w:sz w:val="18"/>
                <w:szCs w:val="18"/>
              </w:rPr>
            </w:pPr>
            <w:r w:rsidRPr="00323BC2">
              <w:rPr>
                <w:sz w:val="18"/>
                <w:szCs w:val="18"/>
              </w:rPr>
              <w:t>1079222,823</w:t>
            </w:r>
          </w:p>
        </w:tc>
        <w:tc>
          <w:tcPr>
            <w:tcW w:w="783" w:type="dxa"/>
            <w:noWrap/>
            <w:vAlign w:val="center"/>
            <w:hideMark/>
          </w:tcPr>
          <w:p w:rsidR="004B5D7B" w:rsidRPr="00323BC2" w:rsidRDefault="004B5D7B" w:rsidP="00F42B6B">
            <w:pPr>
              <w:jc w:val="center"/>
              <w:rPr>
                <w:sz w:val="18"/>
                <w:szCs w:val="18"/>
              </w:rPr>
            </w:pPr>
            <w:r w:rsidRPr="00323BC2">
              <w:rPr>
                <w:sz w:val="18"/>
                <w:szCs w:val="18"/>
              </w:rPr>
              <w:t>176</w:t>
            </w:r>
          </w:p>
        </w:tc>
        <w:tc>
          <w:tcPr>
            <w:tcW w:w="859" w:type="dxa"/>
            <w:noWrap/>
            <w:vAlign w:val="center"/>
            <w:hideMark/>
          </w:tcPr>
          <w:p w:rsidR="004B5D7B" w:rsidRPr="00323BC2" w:rsidRDefault="004B5D7B" w:rsidP="00F42B6B">
            <w:pPr>
              <w:jc w:val="center"/>
              <w:rPr>
                <w:sz w:val="18"/>
                <w:szCs w:val="18"/>
              </w:rPr>
            </w:pPr>
            <w:r w:rsidRPr="00323BC2">
              <w:rPr>
                <w:sz w:val="18"/>
                <w:szCs w:val="18"/>
              </w:rPr>
              <w:t>242</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80</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5</w:t>
            </w:r>
          </w:p>
        </w:tc>
        <w:tc>
          <w:tcPr>
            <w:tcW w:w="942" w:type="dxa"/>
            <w:noWrap/>
            <w:vAlign w:val="center"/>
            <w:hideMark/>
          </w:tcPr>
          <w:p w:rsidR="004B5D7B" w:rsidRPr="00323BC2" w:rsidRDefault="004B5D7B" w:rsidP="00F42B6B">
            <w:pPr>
              <w:jc w:val="center"/>
              <w:rPr>
                <w:sz w:val="20"/>
                <w:szCs w:val="20"/>
              </w:rPr>
            </w:pPr>
            <w:r w:rsidRPr="00323BC2">
              <w:rPr>
                <w:sz w:val="20"/>
                <w:szCs w:val="20"/>
              </w:rPr>
              <w:t>C16S5</w:t>
            </w:r>
          </w:p>
        </w:tc>
        <w:tc>
          <w:tcPr>
            <w:tcW w:w="1094" w:type="dxa"/>
            <w:noWrap/>
            <w:vAlign w:val="center"/>
            <w:hideMark/>
          </w:tcPr>
          <w:p w:rsidR="004B5D7B" w:rsidRPr="00323BC2" w:rsidRDefault="004B5D7B" w:rsidP="00F42B6B">
            <w:pPr>
              <w:jc w:val="center"/>
              <w:rPr>
                <w:sz w:val="18"/>
                <w:szCs w:val="18"/>
              </w:rPr>
            </w:pPr>
            <w:r w:rsidRPr="00323BC2">
              <w:rPr>
                <w:sz w:val="18"/>
                <w:szCs w:val="18"/>
              </w:rPr>
              <w:t>1292357,873</w:t>
            </w:r>
          </w:p>
        </w:tc>
        <w:tc>
          <w:tcPr>
            <w:tcW w:w="1094" w:type="dxa"/>
            <w:noWrap/>
            <w:vAlign w:val="center"/>
            <w:hideMark/>
          </w:tcPr>
          <w:p w:rsidR="004B5D7B" w:rsidRPr="00323BC2" w:rsidRDefault="004B5D7B" w:rsidP="00F42B6B">
            <w:pPr>
              <w:jc w:val="center"/>
              <w:rPr>
                <w:sz w:val="18"/>
                <w:szCs w:val="18"/>
              </w:rPr>
            </w:pPr>
            <w:r w:rsidRPr="00323BC2">
              <w:rPr>
                <w:sz w:val="18"/>
                <w:szCs w:val="18"/>
              </w:rPr>
              <w:t>1079140,303</w:t>
            </w:r>
          </w:p>
        </w:tc>
        <w:tc>
          <w:tcPr>
            <w:tcW w:w="783" w:type="dxa"/>
            <w:noWrap/>
            <w:vAlign w:val="center"/>
            <w:hideMark/>
          </w:tcPr>
          <w:p w:rsidR="004B5D7B" w:rsidRPr="00323BC2" w:rsidRDefault="004B5D7B" w:rsidP="00F42B6B">
            <w:pPr>
              <w:jc w:val="center"/>
              <w:rPr>
                <w:sz w:val="18"/>
                <w:szCs w:val="18"/>
              </w:rPr>
            </w:pPr>
            <w:r w:rsidRPr="00323BC2">
              <w:rPr>
                <w:sz w:val="18"/>
                <w:szCs w:val="18"/>
              </w:rPr>
              <w:t>269</w:t>
            </w:r>
          </w:p>
        </w:tc>
        <w:tc>
          <w:tcPr>
            <w:tcW w:w="859" w:type="dxa"/>
            <w:noWrap/>
            <w:vAlign w:val="center"/>
            <w:hideMark/>
          </w:tcPr>
          <w:p w:rsidR="004B5D7B" w:rsidRPr="00323BC2" w:rsidRDefault="004B5D7B" w:rsidP="00F42B6B">
            <w:pPr>
              <w:jc w:val="center"/>
              <w:rPr>
                <w:sz w:val="18"/>
                <w:szCs w:val="18"/>
              </w:rPr>
            </w:pPr>
            <w:r w:rsidRPr="00323BC2">
              <w:rPr>
                <w:sz w:val="18"/>
                <w:szCs w:val="18"/>
              </w:rPr>
              <w:t>238</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81</w:t>
            </w:r>
          </w:p>
        </w:tc>
        <w:tc>
          <w:tcPr>
            <w:tcW w:w="1264" w:type="dxa"/>
            <w:vMerge w:val="restart"/>
            <w:noWrap/>
            <w:vAlign w:val="center"/>
            <w:hideMark/>
          </w:tcPr>
          <w:p w:rsidR="004B5D7B" w:rsidRPr="00323BC2" w:rsidRDefault="004B5D7B" w:rsidP="00F42B6B">
            <w:pPr>
              <w:jc w:val="center"/>
              <w:rPr>
                <w:sz w:val="20"/>
                <w:szCs w:val="20"/>
              </w:rPr>
            </w:pPr>
            <w:r w:rsidRPr="00323BC2">
              <w:rPr>
                <w:sz w:val="20"/>
                <w:szCs w:val="20"/>
              </w:rPr>
              <w:t>California</w:t>
            </w:r>
          </w:p>
        </w:tc>
        <w:tc>
          <w:tcPr>
            <w:tcW w:w="1543" w:type="dxa"/>
            <w:vMerge w:val="restart"/>
            <w:noWrap/>
            <w:vAlign w:val="center"/>
            <w:hideMark/>
          </w:tcPr>
          <w:p w:rsidR="004B5D7B" w:rsidRPr="00323BC2" w:rsidRDefault="004B5D7B" w:rsidP="00F42B6B">
            <w:pPr>
              <w:jc w:val="center"/>
              <w:rPr>
                <w:sz w:val="20"/>
                <w:szCs w:val="20"/>
              </w:rPr>
            </w:pPr>
            <w:r w:rsidRPr="00323BC2">
              <w:rPr>
                <w:sz w:val="20"/>
                <w:szCs w:val="20"/>
              </w:rPr>
              <w:t>17</w:t>
            </w:r>
          </w:p>
        </w:tc>
        <w:tc>
          <w:tcPr>
            <w:tcW w:w="942" w:type="dxa"/>
            <w:noWrap/>
            <w:vAlign w:val="center"/>
            <w:hideMark/>
          </w:tcPr>
          <w:p w:rsidR="004B5D7B" w:rsidRPr="00323BC2" w:rsidRDefault="004B5D7B" w:rsidP="00F42B6B">
            <w:pPr>
              <w:jc w:val="center"/>
              <w:rPr>
                <w:sz w:val="20"/>
                <w:szCs w:val="20"/>
              </w:rPr>
            </w:pPr>
            <w:r w:rsidRPr="00323BC2">
              <w:rPr>
                <w:sz w:val="20"/>
                <w:szCs w:val="20"/>
              </w:rPr>
              <w:t>1</w:t>
            </w:r>
          </w:p>
        </w:tc>
        <w:tc>
          <w:tcPr>
            <w:tcW w:w="942" w:type="dxa"/>
            <w:noWrap/>
            <w:vAlign w:val="center"/>
            <w:hideMark/>
          </w:tcPr>
          <w:p w:rsidR="004B5D7B" w:rsidRPr="00323BC2" w:rsidRDefault="004B5D7B" w:rsidP="00F42B6B">
            <w:pPr>
              <w:jc w:val="center"/>
              <w:rPr>
                <w:sz w:val="20"/>
                <w:szCs w:val="20"/>
              </w:rPr>
            </w:pPr>
            <w:r w:rsidRPr="00323BC2">
              <w:rPr>
                <w:sz w:val="20"/>
                <w:szCs w:val="20"/>
              </w:rPr>
              <w:t>C17S1</w:t>
            </w:r>
          </w:p>
        </w:tc>
        <w:tc>
          <w:tcPr>
            <w:tcW w:w="1094" w:type="dxa"/>
            <w:noWrap/>
            <w:vAlign w:val="center"/>
            <w:hideMark/>
          </w:tcPr>
          <w:p w:rsidR="004B5D7B" w:rsidRPr="00323BC2" w:rsidRDefault="004B5D7B" w:rsidP="00F42B6B">
            <w:pPr>
              <w:jc w:val="center"/>
              <w:rPr>
                <w:sz w:val="18"/>
                <w:szCs w:val="18"/>
              </w:rPr>
            </w:pPr>
            <w:r w:rsidRPr="00323BC2">
              <w:rPr>
                <w:sz w:val="18"/>
                <w:szCs w:val="18"/>
              </w:rPr>
              <w:t>1305636,6</w:t>
            </w:r>
          </w:p>
        </w:tc>
        <w:tc>
          <w:tcPr>
            <w:tcW w:w="1094" w:type="dxa"/>
            <w:noWrap/>
            <w:vAlign w:val="center"/>
            <w:hideMark/>
          </w:tcPr>
          <w:p w:rsidR="004B5D7B" w:rsidRPr="00323BC2" w:rsidRDefault="004B5D7B" w:rsidP="00F42B6B">
            <w:pPr>
              <w:jc w:val="center"/>
              <w:rPr>
                <w:sz w:val="18"/>
                <w:szCs w:val="18"/>
              </w:rPr>
            </w:pPr>
            <w:r w:rsidRPr="00323BC2">
              <w:rPr>
                <w:sz w:val="18"/>
                <w:szCs w:val="18"/>
              </w:rPr>
              <w:t>1125180,062</w:t>
            </w:r>
          </w:p>
        </w:tc>
        <w:tc>
          <w:tcPr>
            <w:tcW w:w="783" w:type="dxa"/>
            <w:noWrap/>
            <w:vAlign w:val="center"/>
            <w:hideMark/>
          </w:tcPr>
          <w:p w:rsidR="004B5D7B" w:rsidRPr="00323BC2" w:rsidRDefault="004B5D7B" w:rsidP="00F42B6B">
            <w:pPr>
              <w:jc w:val="center"/>
              <w:rPr>
                <w:sz w:val="18"/>
                <w:szCs w:val="18"/>
              </w:rPr>
            </w:pPr>
            <w:r w:rsidRPr="00323BC2">
              <w:rPr>
                <w:sz w:val="18"/>
                <w:szCs w:val="18"/>
              </w:rPr>
              <w:t>0</w:t>
            </w:r>
          </w:p>
        </w:tc>
        <w:tc>
          <w:tcPr>
            <w:tcW w:w="859" w:type="dxa"/>
            <w:noWrap/>
            <w:vAlign w:val="center"/>
            <w:hideMark/>
          </w:tcPr>
          <w:p w:rsidR="004B5D7B" w:rsidRPr="00323BC2" w:rsidRDefault="004B5D7B" w:rsidP="00F42B6B">
            <w:pPr>
              <w:jc w:val="center"/>
              <w:rPr>
                <w:sz w:val="18"/>
                <w:szCs w:val="18"/>
              </w:rPr>
            </w:pPr>
            <w:r w:rsidRPr="00323BC2">
              <w:rPr>
                <w:sz w:val="18"/>
                <w:szCs w:val="18"/>
              </w:rPr>
              <w:t>2479</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82</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2</w:t>
            </w:r>
          </w:p>
        </w:tc>
        <w:tc>
          <w:tcPr>
            <w:tcW w:w="942" w:type="dxa"/>
            <w:noWrap/>
            <w:vAlign w:val="center"/>
            <w:hideMark/>
          </w:tcPr>
          <w:p w:rsidR="004B5D7B" w:rsidRPr="00323BC2" w:rsidRDefault="004B5D7B" w:rsidP="00F42B6B">
            <w:pPr>
              <w:jc w:val="center"/>
              <w:rPr>
                <w:sz w:val="20"/>
                <w:szCs w:val="20"/>
              </w:rPr>
            </w:pPr>
            <w:r w:rsidRPr="00323BC2">
              <w:rPr>
                <w:sz w:val="20"/>
                <w:szCs w:val="20"/>
              </w:rPr>
              <w:t>C17S2</w:t>
            </w:r>
          </w:p>
        </w:tc>
        <w:tc>
          <w:tcPr>
            <w:tcW w:w="1094" w:type="dxa"/>
            <w:noWrap/>
            <w:vAlign w:val="center"/>
            <w:hideMark/>
          </w:tcPr>
          <w:p w:rsidR="004B5D7B" w:rsidRPr="00323BC2" w:rsidRDefault="004B5D7B" w:rsidP="00F42B6B">
            <w:pPr>
              <w:jc w:val="center"/>
              <w:rPr>
                <w:sz w:val="18"/>
                <w:szCs w:val="18"/>
              </w:rPr>
            </w:pPr>
            <w:r w:rsidRPr="00323BC2">
              <w:rPr>
                <w:sz w:val="18"/>
                <w:szCs w:val="18"/>
              </w:rPr>
              <w:t>1305711,8</w:t>
            </w:r>
          </w:p>
        </w:tc>
        <w:tc>
          <w:tcPr>
            <w:tcW w:w="1094" w:type="dxa"/>
            <w:noWrap/>
            <w:vAlign w:val="center"/>
            <w:hideMark/>
          </w:tcPr>
          <w:p w:rsidR="004B5D7B" w:rsidRPr="00323BC2" w:rsidRDefault="004B5D7B" w:rsidP="00F42B6B">
            <w:pPr>
              <w:jc w:val="center"/>
              <w:rPr>
                <w:sz w:val="18"/>
                <w:szCs w:val="18"/>
              </w:rPr>
            </w:pPr>
            <w:r w:rsidRPr="00323BC2">
              <w:rPr>
                <w:sz w:val="18"/>
                <w:szCs w:val="18"/>
              </w:rPr>
              <w:t>1125158,56</w:t>
            </w:r>
          </w:p>
        </w:tc>
        <w:tc>
          <w:tcPr>
            <w:tcW w:w="783" w:type="dxa"/>
            <w:noWrap/>
            <w:vAlign w:val="center"/>
            <w:hideMark/>
          </w:tcPr>
          <w:p w:rsidR="004B5D7B" w:rsidRPr="00323BC2" w:rsidRDefault="004B5D7B" w:rsidP="00F42B6B">
            <w:pPr>
              <w:jc w:val="center"/>
              <w:rPr>
                <w:sz w:val="18"/>
                <w:szCs w:val="18"/>
              </w:rPr>
            </w:pPr>
            <w:r w:rsidRPr="00323BC2">
              <w:rPr>
                <w:sz w:val="18"/>
                <w:szCs w:val="18"/>
              </w:rPr>
              <w:t>344</w:t>
            </w:r>
          </w:p>
        </w:tc>
        <w:tc>
          <w:tcPr>
            <w:tcW w:w="859" w:type="dxa"/>
            <w:noWrap/>
            <w:vAlign w:val="center"/>
            <w:hideMark/>
          </w:tcPr>
          <w:p w:rsidR="004B5D7B" w:rsidRPr="00323BC2" w:rsidRDefault="004B5D7B" w:rsidP="00F42B6B">
            <w:pPr>
              <w:jc w:val="center"/>
              <w:rPr>
                <w:sz w:val="18"/>
                <w:szCs w:val="18"/>
              </w:rPr>
            </w:pPr>
            <w:r w:rsidRPr="00323BC2">
              <w:rPr>
                <w:sz w:val="18"/>
                <w:szCs w:val="18"/>
              </w:rPr>
              <w:t>2486</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83</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3</w:t>
            </w:r>
          </w:p>
        </w:tc>
        <w:tc>
          <w:tcPr>
            <w:tcW w:w="942" w:type="dxa"/>
            <w:noWrap/>
            <w:vAlign w:val="center"/>
            <w:hideMark/>
          </w:tcPr>
          <w:p w:rsidR="004B5D7B" w:rsidRPr="00323BC2" w:rsidRDefault="004B5D7B" w:rsidP="00F42B6B">
            <w:pPr>
              <w:jc w:val="center"/>
              <w:rPr>
                <w:sz w:val="20"/>
                <w:szCs w:val="20"/>
              </w:rPr>
            </w:pPr>
            <w:r w:rsidRPr="00323BC2">
              <w:rPr>
                <w:sz w:val="20"/>
                <w:szCs w:val="20"/>
              </w:rPr>
              <w:t>C17S3</w:t>
            </w:r>
          </w:p>
        </w:tc>
        <w:tc>
          <w:tcPr>
            <w:tcW w:w="1094" w:type="dxa"/>
            <w:noWrap/>
            <w:vAlign w:val="center"/>
            <w:hideMark/>
          </w:tcPr>
          <w:p w:rsidR="004B5D7B" w:rsidRPr="00323BC2" w:rsidRDefault="004B5D7B" w:rsidP="00F42B6B">
            <w:pPr>
              <w:jc w:val="center"/>
              <w:rPr>
                <w:sz w:val="18"/>
                <w:szCs w:val="18"/>
              </w:rPr>
            </w:pPr>
            <w:r w:rsidRPr="00323BC2">
              <w:rPr>
                <w:sz w:val="18"/>
                <w:szCs w:val="18"/>
              </w:rPr>
              <w:t>1305665,762</w:t>
            </w:r>
          </w:p>
        </w:tc>
        <w:tc>
          <w:tcPr>
            <w:tcW w:w="1094" w:type="dxa"/>
            <w:noWrap/>
            <w:vAlign w:val="center"/>
            <w:hideMark/>
          </w:tcPr>
          <w:p w:rsidR="004B5D7B" w:rsidRPr="00323BC2" w:rsidRDefault="004B5D7B" w:rsidP="00F42B6B">
            <w:pPr>
              <w:jc w:val="center"/>
              <w:rPr>
                <w:sz w:val="18"/>
                <w:szCs w:val="18"/>
              </w:rPr>
            </w:pPr>
            <w:r w:rsidRPr="00323BC2">
              <w:rPr>
                <w:sz w:val="18"/>
                <w:szCs w:val="18"/>
              </w:rPr>
              <w:t>1125253,016</w:t>
            </w:r>
          </w:p>
        </w:tc>
        <w:tc>
          <w:tcPr>
            <w:tcW w:w="783" w:type="dxa"/>
            <w:noWrap/>
            <w:vAlign w:val="center"/>
            <w:hideMark/>
          </w:tcPr>
          <w:p w:rsidR="004B5D7B" w:rsidRPr="00323BC2" w:rsidRDefault="004B5D7B" w:rsidP="00F42B6B">
            <w:pPr>
              <w:jc w:val="center"/>
              <w:rPr>
                <w:sz w:val="18"/>
                <w:szCs w:val="18"/>
              </w:rPr>
            </w:pPr>
            <w:r w:rsidRPr="00323BC2">
              <w:rPr>
                <w:sz w:val="18"/>
                <w:szCs w:val="18"/>
              </w:rPr>
              <w:t>68</w:t>
            </w:r>
          </w:p>
        </w:tc>
        <w:tc>
          <w:tcPr>
            <w:tcW w:w="859" w:type="dxa"/>
            <w:noWrap/>
            <w:vAlign w:val="center"/>
            <w:hideMark/>
          </w:tcPr>
          <w:p w:rsidR="004B5D7B" w:rsidRPr="00323BC2" w:rsidRDefault="004B5D7B" w:rsidP="00F42B6B">
            <w:pPr>
              <w:jc w:val="center"/>
              <w:rPr>
                <w:sz w:val="18"/>
                <w:szCs w:val="18"/>
              </w:rPr>
            </w:pPr>
            <w:r w:rsidRPr="00323BC2">
              <w:rPr>
                <w:sz w:val="18"/>
                <w:szCs w:val="18"/>
              </w:rPr>
              <w:t>2499</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84</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4</w:t>
            </w:r>
          </w:p>
        </w:tc>
        <w:tc>
          <w:tcPr>
            <w:tcW w:w="942" w:type="dxa"/>
            <w:noWrap/>
            <w:vAlign w:val="center"/>
            <w:hideMark/>
          </w:tcPr>
          <w:p w:rsidR="004B5D7B" w:rsidRPr="00323BC2" w:rsidRDefault="004B5D7B" w:rsidP="00F42B6B">
            <w:pPr>
              <w:jc w:val="center"/>
              <w:rPr>
                <w:sz w:val="20"/>
                <w:szCs w:val="20"/>
              </w:rPr>
            </w:pPr>
            <w:r w:rsidRPr="00323BC2">
              <w:rPr>
                <w:sz w:val="20"/>
                <w:szCs w:val="20"/>
              </w:rPr>
              <w:t>C17S4</w:t>
            </w:r>
          </w:p>
        </w:tc>
        <w:tc>
          <w:tcPr>
            <w:tcW w:w="1094" w:type="dxa"/>
            <w:noWrap/>
            <w:vAlign w:val="center"/>
            <w:hideMark/>
          </w:tcPr>
          <w:p w:rsidR="004B5D7B" w:rsidRPr="00323BC2" w:rsidRDefault="004B5D7B" w:rsidP="00F42B6B">
            <w:pPr>
              <w:jc w:val="center"/>
              <w:rPr>
                <w:sz w:val="18"/>
                <w:szCs w:val="18"/>
              </w:rPr>
            </w:pPr>
            <w:r w:rsidRPr="00323BC2">
              <w:rPr>
                <w:sz w:val="18"/>
                <w:szCs w:val="18"/>
              </w:rPr>
              <w:t>1305563,652</w:t>
            </w:r>
          </w:p>
        </w:tc>
        <w:tc>
          <w:tcPr>
            <w:tcW w:w="1094" w:type="dxa"/>
            <w:noWrap/>
            <w:vAlign w:val="center"/>
            <w:hideMark/>
          </w:tcPr>
          <w:p w:rsidR="004B5D7B" w:rsidRPr="00323BC2" w:rsidRDefault="004B5D7B" w:rsidP="00F42B6B">
            <w:pPr>
              <w:jc w:val="center"/>
              <w:rPr>
                <w:sz w:val="18"/>
                <w:szCs w:val="18"/>
              </w:rPr>
            </w:pPr>
            <w:r w:rsidRPr="00323BC2">
              <w:rPr>
                <w:sz w:val="18"/>
                <w:szCs w:val="18"/>
              </w:rPr>
              <w:t>1125198,435</w:t>
            </w:r>
          </w:p>
        </w:tc>
        <w:tc>
          <w:tcPr>
            <w:tcW w:w="783" w:type="dxa"/>
            <w:noWrap/>
            <w:vAlign w:val="center"/>
            <w:hideMark/>
          </w:tcPr>
          <w:p w:rsidR="004B5D7B" w:rsidRPr="00323BC2" w:rsidRDefault="004B5D7B" w:rsidP="00F42B6B">
            <w:pPr>
              <w:jc w:val="center"/>
              <w:rPr>
                <w:sz w:val="18"/>
                <w:szCs w:val="18"/>
              </w:rPr>
            </w:pPr>
            <w:r w:rsidRPr="00323BC2">
              <w:rPr>
                <w:sz w:val="18"/>
                <w:szCs w:val="18"/>
              </w:rPr>
              <w:t>166</w:t>
            </w:r>
          </w:p>
        </w:tc>
        <w:tc>
          <w:tcPr>
            <w:tcW w:w="859" w:type="dxa"/>
            <w:noWrap/>
            <w:vAlign w:val="center"/>
            <w:hideMark/>
          </w:tcPr>
          <w:p w:rsidR="004B5D7B" w:rsidRPr="00323BC2" w:rsidRDefault="004B5D7B" w:rsidP="00F42B6B">
            <w:pPr>
              <w:jc w:val="center"/>
              <w:rPr>
                <w:sz w:val="18"/>
                <w:szCs w:val="18"/>
              </w:rPr>
            </w:pPr>
            <w:r w:rsidRPr="00323BC2">
              <w:rPr>
                <w:sz w:val="18"/>
                <w:szCs w:val="18"/>
              </w:rPr>
              <w:t>2440</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85</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5</w:t>
            </w:r>
          </w:p>
        </w:tc>
        <w:tc>
          <w:tcPr>
            <w:tcW w:w="942" w:type="dxa"/>
            <w:noWrap/>
            <w:vAlign w:val="center"/>
            <w:hideMark/>
          </w:tcPr>
          <w:p w:rsidR="004B5D7B" w:rsidRPr="00323BC2" w:rsidRDefault="004B5D7B" w:rsidP="00F42B6B">
            <w:pPr>
              <w:jc w:val="center"/>
              <w:rPr>
                <w:sz w:val="20"/>
                <w:szCs w:val="20"/>
              </w:rPr>
            </w:pPr>
            <w:r w:rsidRPr="00323BC2">
              <w:rPr>
                <w:sz w:val="20"/>
                <w:szCs w:val="20"/>
              </w:rPr>
              <w:t>C17S5</w:t>
            </w:r>
          </w:p>
        </w:tc>
        <w:tc>
          <w:tcPr>
            <w:tcW w:w="1094" w:type="dxa"/>
            <w:noWrap/>
            <w:vAlign w:val="center"/>
            <w:hideMark/>
          </w:tcPr>
          <w:p w:rsidR="004B5D7B" w:rsidRPr="00323BC2" w:rsidRDefault="004B5D7B" w:rsidP="00F42B6B">
            <w:pPr>
              <w:jc w:val="center"/>
              <w:rPr>
                <w:sz w:val="18"/>
                <w:szCs w:val="18"/>
              </w:rPr>
            </w:pPr>
            <w:r w:rsidRPr="00323BC2">
              <w:rPr>
                <w:sz w:val="18"/>
                <w:szCs w:val="18"/>
              </w:rPr>
              <w:t>1305609,031</w:t>
            </w:r>
          </w:p>
        </w:tc>
        <w:tc>
          <w:tcPr>
            <w:tcW w:w="1094" w:type="dxa"/>
            <w:noWrap/>
            <w:vAlign w:val="center"/>
            <w:hideMark/>
          </w:tcPr>
          <w:p w:rsidR="004B5D7B" w:rsidRPr="00323BC2" w:rsidRDefault="004B5D7B" w:rsidP="00F42B6B">
            <w:pPr>
              <w:jc w:val="center"/>
              <w:rPr>
                <w:sz w:val="18"/>
                <w:szCs w:val="18"/>
              </w:rPr>
            </w:pPr>
            <w:r w:rsidRPr="00323BC2">
              <w:rPr>
                <w:sz w:val="18"/>
                <w:szCs w:val="18"/>
              </w:rPr>
              <w:t>1125108,517</w:t>
            </w:r>
          </w:p>
        </w:tc>
        <w:tc>
          <w:tcPr>
            <w:tcW w:w="783" w:type="dxa"/>
            <w:noWrap/>
            <w:vAlign w:val="center"/>
            <w:hideMark/>
          </w:tcPr>
          <w:p w:rsidR="004B5D7B" w:rsidRPr="00323BC2" w:rsidRDefault="004B5D7B" w:rsidP="00F42B6B">
            <w:pPr>
              <w:jc w:val="center"/>
              <w:rPr>
                <w:sz w:val="18"/>
                <w:szCs w:val="18"/>
              </w:rPr>
            </w:pPr>
            <w:r w:rsidRPr="00323BC2">
              <w:rPr>
                <w:sz w:val="18"/>
                <w:szCs w:val="18"/>
              </w:rPr>
              <w:t>249</w:t>
            </w:r>
          </w:p>
        </w:tc>
        <w:tc>
          <w:tcPr>
            <w:tcW w:w="859" w:type="dxa"/>
            <w:noWrap/>
            <w:vAlign w:val="center"/>
            <w:hideMark/>
          </w:tcPr>
          <w:p w:rsidR="004B5D7B" w:rsidRPr="00323BC2" w:rsidRDefault="004B5D7B" w:rsidP="00F42B6B">
            <w:pPr>
              <w:jc w:val="center"/>
              <w:rPr>
                <w:sz w:val="18"/>
                <w:szCs w:val="18"/>
              </w:rPr>
            </w:pPr>
            <w:r w:rsidRPr="00323BC2">
              <w:rPr>
                <w:sz w:val="18"/>
                <w:szCs w:val="18"/>
              </w:rPr>
              <w:t>2467</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86</w:t>
            </w:r>
          </w:p>
        </w:tc>
        <w:tc>
          <w:tcPr>
            <w:tcW w:w="1264" w:type="dxa"/>
            <w:vMerge w:val="restart"/>
            <w:noWrap/>
            <w:vAlign w:val="center"/>
            <w:hideMark/>
          </w:tcPr>
          <w:p w:rsidR="004B5D7B" w:rsidRPr="00323BC2" w:rsidRDefault="004B5D7B" w:rsidP="00F42B6B">
            <w:pPr>
              <w:jc w:val="center"/>
              <w:rPr>
                <w:sz w:val="20"/>
                <w:szCs w:val="20"/>
              </w:rPr>
            </w:pPr>
            <w:r w:rsidRPr="00323BC2">
              <w:rPr>
                <w:sz w:val="20"/>
                <w:szCs w:val="20"/>
              </w:rPr>
              <w:t>Vetas</w:t>
            </w:r>
          </w:p>
        </w:tc>
        <w:tc>
          <w:tcPr>
            <w:tcW w:w="1543" w:type="dxa"/>
            <w:vMerge w:val="restart"/>
            <w:noWrap/>
            <w:vAlign w:val="center"/>
            <w:hideMark/>
          </w:tcPr>
          <w:p w:rsidR="004B5D7B" w:rsidRPr="00323BC2" w:rsidRDefault="004B5D7B" w:rsidP="00F42B6B">
            <w:pPr>
              <w:jc w:val="center"/>
              <w:rPr>
                <w:sz w:val="20"/>
                <w:szCs w:val="20"/>
              </w:rPr>
            </w:pPr>
            <w:r w:rsidRPr="00323BC2">
              <w:rPr>
                <w:sz w:val="20"/>
                <w:szCs w:val="20"/>
              </w:rPr>
              <w:t>18</w:t>
            </w:r>
          </w:p>
        </w:tc>
        <w:tc>
          <w:tcPr>
            <w:tcW w:w="942" w:type="dxa"/>
            <w:noWrap/>
            <w:vAlign w:val="center"/>
            <w:hideMark/>
          </w:tcPr>
          <w:p w:rsidR="004B5D7B" w:rsidRPr="00323BC2" w:rsidRDefault="004B5D7B" w:rsidP="00F42B6B">
            <w:pPr>
              <w:jc w:val="center"/>
              <w:rPr>
                <w:sz w:val="20"/>
                <w:szCs w:val="20"/>
              </w:rPr>
            </w:pPr>
            <w:r w:rsidRPr="00323BC2">
              <w:rPr>
                <w:sz w:val="20"/>
                <w:szCs w:val="20"/>
              </w:rPr>
              <w:t>1</w:t>
            </w:r>
          </w:p>
        </w:tc>
        <w:tc>
          <w:tcPr>
            <w:tcW w:w="942" w:type="dxa"/>
            <w:noWrap/>
            <w:vAlign w:val="center"/>
            <w:hideMark/>
          </w:tcPr>
          <w:p w:rsidR="004B5D7B" w:rsidRPr="00323BC2" w:rsidRDefault="004B5D7B" w:rsidP="00F42B6B">
            <w:pPr>
              <w:jc w:val="center"/>
              <w:rPr>
                <w:sz w:val="20"/>
                <w:szCs w:val="20"/>
              </w:rPr>
            </w:pPr>
            <w:r w:rsidRPr="00323BC2">
              <w:rPr>
                <w:sz w:val="20"/>
                <w:szCs w:val="20"/>
              </w:rPr>
              <w:t>C18S1</w:t>
            </w:r>
          </w:p>
        </w:tc>
        <w:tc>
          <w:tcPr>
            <w:tcW w:w="1094" w:type="dxa"/>
            <w:noWrap/>
            <w:vAlign w:val="center"/>
            <w:hideMark/>
          </w:tcPr>
          <w:p w:rsidR="004B5D7B" w:rsidRPr="00323BC2" w:rsidRDefault="004B5D7B" w:rsidP="00F42B6B">
            <w:pPr>
              <w:jc w:val="center"/>
              <w:rPr>
                <w:sz w:val="18"/>
                <w:szCs w:val="18"/>
              </w:rPr>
            </w:pPr>
            <w:r w:rsidRPr="00323BC2">
              <w:rPr>
                <w:sz w:val="18"/>
                <w:szCs w:val="18"/>
              </w:rPr>
              <w:t>1302099,409</w:t>
            </w:r>
          </w:p>
        </w:tc>
        <w:tc>
          <w:tcPr>
            <w:tcW w:w="1094" w:type="dxa"/>
            <w:noWrap/>
            <w:vAlign w:val="center"/>
            <w:hideMark/>
          </w:tcPr>
          <w:p w:rsidR="004B5D7B" w:rsidRPr="00323BC2" w:rsidRDefault="004B5D7B" w:rsidP="00F42B6B">
            <w:pPr>
              <w:jc w:val="center"/>
              <w:rPr>
                <w:sz w:val="18"/>
                <w:szCs w:val="18"/>
              </w:rPr>
            </w:pPr>
            <w:r w:rsidRPr="00323BC2">
              <w:rPr>
                <w:sz w:val="18"/>
                <w:szCs w:val="18"/>
              </w:rPr>
              <w:t>1127276,132</w:t>
            </w:r>
          </w:p>
        </w:tc>
        <w:tc>
          <w:tcPr>
            <w:tcW w:w="783" w:type="dxa"/>
            <w:noWrap/>
            <w:vAlign w:val="center"/>
            <w:hideMark/>
          </w:tcPr>
          <w:p w:rsidR="004B5D7B" w:rsidRPr="00323BC2" w:rsidRDefault="004B5D7B" w:rsidP="00F42B6B">
            <w:pPr>
              <w:jc w:val="center"/>
              <w:rPr>
                <w:sz w:val="18"/>
                <w:szCs w:val="18"/>
              </w:rPr>
            </w:pPr>
            <w:r w:rsidRPr="00323BC2">
              <w:rPr>
                <w:sz w:val="18"/>
                <w:szCs w:val="18"/>
              </w:rPr>
              <w:t>0</w:t>
            </w:r>
          </w:p>
        </w:tc>
        <w:tc>
          <w:tcPr>
            <w:tcW w:w="859" w:type="dxa"/>
            <w:noWrap/>
            <w:vAlign w:val="center"/>
            <w:hideMark/>
          </w:tcPr>
          <w:p w:rsidR="004B5D7B" w:rsidRPr="00323BC2" w:rsidRDefault="004B5D7B" w:rsidP="00F42B6B">
            <w:pPr>
              <w:jc w:val="center"/>
              <w:rPr>
                <w:sz w:val="18"/>
                <w:szCs w:val="18"/>
              </w:rPr>
            </w:pPr>
            <w:r w:rsidRPr="00323BC2">
              <w:rPr>
                <w:sz w:val="18"/>
                <w:szCs w:val="18"/>
              </w:rPr>
              <w:t>2475</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87</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2</w:t>
            </w:r>
          </w:p>
        </w:tc>
        <w:tc>
          <w:tcPr>
            <w:tcW w:w="942" w:type="dxa"/>
            <w:noWrap/>
            <w:vAlign w:val="center"/>
            <w:hideMark/>
          </w:tcPr>
          <w:p w:rsidR="004B5D7B" w:rsidRPr="00323BC2" w:rsidRDefault="004B5D7B" w:rsidP="00F42B6B">
            <w:pPr>
              <w:jc w:val="center"/>
              <w:rPr>
                <w:sz w:val="20"/>
                <w:szCs w:val="20"/>
              </w:rPr>
            </w:pPr>
            <w:r w:rsidRPr="00323BC2">
              <w:rPr>
                <w:sz w:val="20"/>
                <w:szCs w:val="20"/>
              </w:rPr>
              <w:t>C18S2</w:t>
            </w:r>
          </w:p>
        </w:tc>
        <w:tc>
          <w:tcPr>
            <w:tcW w:w="1094" w:type="dxa"/>
            <w:noWrap/>
            <w:vAlign w:val="center"/>
            <w:hideMark/>
          </w:tcPr>
          <w:p w:rsidR="004B5D7B" w:rsidRPr="00323BC2" w:rsidRDefault="004B5D7B" w:rsidP="00F42B6B">
            <w:pPr>
              <w:jc w:val="center"/>
              <w:rPr>
                <w:sz w:val="18"/>
                <w:szCs w:val="18"/>
              </w:rPr>
            </w:pPr>
            <w:r w:rsidRPr="00323BC2">
              <w:rPr>
                <w:sz w:val="18"/>
                <w:szCs w:val="18"/>
              </w:rPr>
              <w:t>1302193,96</w:t>
            </w:r>
          </w:p>
        </w:tc>
        <w:tc>
          <w:tcPr>
            <w:tcW w:w="1094" w:type="dxa"/>
            <w:noWrap/>
            <w:vAlign w:val="center"/>
            <w:hideMark/>
          </w:tcPr>
          <w:p w:rsidR="004B5D7B" w:rsidRPr="00323BC2" w:rsidRDefault="004B5D7B" w:rsidP="00F42B6B">
            <w:pPr>
              <w:jc w:val="center"/>
              <w:rPr>
                <w:sz w:val="18"/>
                <w:szCs w:val="18"/>
              </w:rPr>
            </w:pPr>
            <w:r w:rsidRPr="00323BC2">
              <w:rPr>
                <w:sz w:val="18"/>
                <w:szCs w:val="18"/>
              </w:rPr>
              <w:t>1127280,573</w:t>
            </w:r>
          </w:p>
        </w:tc>
        <w:tc>
          <w:tcPr>
            <w:tcW w:w="783" w:type="dxa"/>
            <w:noWrap/>
            <w:vAlign w:val="center"/>
            <w:hideMark/>
          </w:tcPr>
          <w:p w:rsidR="004B5D7B" w:rsidRPr="00323BC2" w:rsidRDefault="004B5D7B" w:rsidP="00F42B6B">
            <w:pPr>
              <w:jc w:val="center"/>
              <w:rPr>
                <w:sz w:val="18"/>
                <w:szCs w:val="18"/>
              </w:rPr>
            </w:pPr>
            <w:r w:rsidRPr="00323BC2">
              <w:rPr>
                <w:sz w:val="18"/>
                <w:szCs w:val="18"/>
              </w:rPr>
              <w:t>357</w:t>
            </w:r>
          </w:p>
        </w:tc>
        <w:tc>
          <w:tcPr>
            <w:tcW w:w="859" w:type="dxa"/>
            <w:noWrap/>
            <w:vAlign w:val="center"/>
            <w:hideMark/>
          </w:tcPr>
          <w:p w:rsidR="004B5D7B" w:rsidRPr="00323BC2" w:rsidRDefault="004B5D7B" w:rsidP="00F42B6B">
            <w:pPr>
              <w:jc w:val="center"/>
              <w:rPr>
                <w:sz w:val="18"/>
                <w:szCs w:val="18"/>
              </w:rPr>
            </w:pPr>
            <w:r w:rsidRPr="00323BC2">
              <w:rPr>
                <w:sz w:val="18"/>
                <w:szCs w:val="18"/>
              </w:rPr>
              <w:t>2364</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88</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3</w:t>
            </w:r>
          </w:p>
        </w:tc>
        <w:tc>
          <w:tcPr>
            <w:tcW w:w="942" w:type="dxa"/>
            <w:noWrap/>
            <w:vAlign w:val="center"/>
            <w:hideMark/>
          </w:tcPr>
          <w:p w:rsidR="004B5D7B" w:rsidRPr="00323BC2" w:rsidRDefault="004B5D7B" w:rsidP="00F42B6B">
            <w:pPr>
              <w:jc w:val="center"/>
              <w:rPr>
                <w:sz w:val="20"/>
                <w:szCs w:val="20"/>
              </w:rPr>
            </w:pPr>
            <w:r w:rsidRPr="00323BC2">
              <w:rPr>
                <w:sz w:val="20"/>
                <w:szCs w:val="20"/>
              </w:rPr>
              <w:t>C18S3</w:t>
            </w:r>
          </w:p>
        </w:tc>
        <w:tc>
          <w:tcPr>
            <w:tcW w:w="1094" w:type="dxa"/>
            <w:noWrap/>
            <w:vAlign w:val="center"/>
            <w:hideMark/>
          </w:tcPr>
          <w:p w:rsidR="004B5D7B" w:rsidRPr="00323BC2" w:rsidRDefault="004B5D7B" w:rsidP="00F42B6B">
            <w:pPr>
              <w:jc w:val="center"/>
              <w:rPr>
                <w:sz w:val="18"/>
                <w:szCs w:val="18"/>
              </w:rPr>
            </w:pPr>
            <w:r w:rsidRPr="00323BC2">
              <w:rPr>
                <w:sz w:val="18"/>
                <w:szCs w:val="18"/>
              </w:rPr>
              <w:t>1302098,757</w:t>
            </w:r>
          </w:p>
        </w:tc>
        <w:tc>
          <w:tcPr>
            <w:tcW w:w="1094" w:type="dxa"/>
            <w:noWrap/>
            <w:vAlign w:val="center"/>
            <w:hideMark/>
          </w:tcPr>
          <w:p w:rsidR="004B5D7B" w:rsidRPr="00323BC2" w:rsidRDefault="004B5D7B" w:rsidP="00F42B6B">
            <w:pPr>
              <w:jc w:val="center"/>
              <w:rPr>
                <w:sz w:val="18"/>
                <w:szCs w:val="18"/>
              </w:rPr>
            </w:pPr>
            <w:r w:rsidRPr="00323BC2">
              <w:rPr>
                <w:sz w:val="18"/>
                <w:szCs w:val="18"/>
              </w:rPr>
              <w:t>1127348,153</w:t>
            </w:r>
          </w:p>
        </w:tc>
        <w:tc>
          <w:tcPr>
            <w:tcW w:w="783" w:type="dxa"/>
            <w:noWrap/>
            <w:vAlign w:val="center"/>
            <w:hideMark/>
          </w:tcPr>
          <w:p w:rsidR="004B5D7B" w:rsidRPr="00323BC2" w:rsidRDefault="004B5D7B" w:rsidP="00F42B6B">
            <w:pPr>
              <w:jc w:val="center"/>
              <w:rPr>
                <w:sz w:val="18"/>
                <w:szCs w:val="18"/>
              </w:rPr>
            </w:pPr>
            <w:r w:rsidRPr="00323BC2">
              <w:rPr>
                <w:sz w:val="18"/>
                <w:szCs w:val="18"/>
              </w:rPr>
              <w:t>91</w:t>
            </w:r>
          </w:p>
        </w:tc>
        <w:tc>
          <w:tcPr>
            <w:tcW w:w="859" w:type="dxa"/>
            <w:noWrap/>
            <w:vAlign w:val="center"/>
            <w:hideMark/>
          </w:tcPr>
          <w:p w:rsidR="004B5D7B" w:rsidRPr="00323BC2" w:rsidRDefault="004B5D7B" w:rsidP="00F42B6B">
            <w:pPr>
              <w:jc w:val="center"/>
              <w:rPr>
                <w:sz w:val="18"/>
                <w:szCs w:val="18"/>
              </w:rPr>
            </w:pPr>
            <w:r w:rsidRPr="00323BC2">
              <w:rPr>
                <w:sz w:val="18"/>
                <w:szCs w:val="18"/>
              </w:rPr>
              <w:t>2450</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89</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4</w:t>
            </w:r>
          </w:p>
        </w:tc>
        <w:tc>
          <w:tcPr>
            <w:tcW w:w="942" w:type="dxa"/>
            <w:noWrap/>
            <w:vAlign w:val="center"/>
            <w:hideMark/>
          </w:tcPr>
          <w:p w:rsidR="004B5D7B" w:rsidRPr="00323BC2" w:rsidRDefault="004B5D7B" w:rsidP="00F42B6B">
            <w:pPr>
              <w:jc w:val="center"/>
              <w:rPr>
                <w:sz w:val="20"/>
                <w:szCs w:val="20"/>
              </w:rPr>
            </w:pPr>
            <w:r w:rsidRPr="00323BC2">
              <w:rPr>
                <w:sz w:val="20"/>
                <w:szCs w:val="20"/>
              </w:rPr>
              <w:t>C18S4</w:t>
            </w:r>
          </w:p>
        </w:tc>
        <w:tc>
          <w:tcPr>
            <w:tcW w:w="1094" w:type="dxa"/>
            <w:noWrap/>
            <w:vAlign w:val="center"/>
            <w:hideMark/>
          </w:tcPr>
          <w:p w:rsidR="004B5D7B" w:rsidRPr="00323BC2" w:rsidRDefault="004B5D7B" w:rsidP="00F42B6B">
            <w:pPr>
              <w:jc w:val="center"/>
              <w:rPr>
                <w:sz w:val="18"/>
                <w:szCs w:val="18"/>
              </w:rPr>
            </w:pPr>
            <w:r w:rsidRPr="00323BC2">
              <w:rPr>
                <w:sz w:val="18"/>
                <w:szCs w:val="18"/>
              </w:rPr>
              <w:t>1302019,43</w:t>
            </w:r>
          </w:p>
        </w:tc>
        <w:tc>
          <w:tcPr>
            <w:tcW w:w="1094" w:type="dxa"/>
            <w:noWrap/>
            <w:vAlign w:val="center"/>
            <w:hideMark/>
          </w:tcPr>
          <w:p w:rsidR="004B5D7B" w:rsidRPr="00323BC2" w:rsidRDefault="004B5D7B" w:rsidP="00F42B6B">
            <w:pPr>
              <w:jc w:val="center"/>
              <w:rPr>
                <w:sz w:val="18"/>
                <w:szCs w:val="18"/>
              </w:rPr>
            </w:pPr>
            <w:r w:rsidRPr="00323BC2">
              <w:rPr>
                <w:sz w:val="18"/>
                <w:szCs w:val="18"/>
              </w:rPr>
              <w:t>1127269,61</w:t>
            </w:r>
          </w:p>
        </w:tc>
        <w:tc>
          <w:tcPr>
            <w:tcW w:w="783" w:type="dxa"/>
            <w:noWrap/>
            <w:vAlign w:val="center"/>
            <w:hideMark/>
          </w:tcPr>
          <w:p w:rsidR="004B5D7B" w:rsidRPr="00323BC2" w:rsidRDefault="004B5D7B" w:rsidP="00F42B6B">
            <w:pPr>
              <w:jc w:val="center"/>
              <w:rPr>
                <w:sz w:val="18"/>
                <w:szCs w:val="18"/>
              </w:rPr>
            </w:pPr>
            <w:r w:rsidRPr="00323BC2">
              <w:rPr>
                <w:sz w:val="18"/>
                <w:szCs w:val="18"/>
              </w:rPr>
              <w:t>175</w:t>
            </w:r>
          </w:p>
        </w:tc>
        <w:tc>
          <w:tcPr>
            <w:tcW w:w="859" w:type="dxa"/>
            <w:noWrap/>
            <w:vAlign w:val="center"/>
            <w:hideMark/>
          </w:tcPr>
          <w:p w:rsidR="004B5D7B" w:rsidRPr="00323BC2" w:rsidRDefault="004B5D7B" w:rsidP="00F42B6B">
            <w:pPr>
              <w:jc w:val="center"/>
              <w:rPr>
                <w:sz w:val="18"/>
                <w:szCs w:val="18"/>
              </w:rPr>
            </w:pPr>
            <w:r w:rsidRPr="00323BC2">
              <w:rPr>
                <w:sz w:val="18"/>
                <w:szCs w:val="18"/>
              </w:rPr>
              <w:t>2461</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90</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5</w:t>
            </w:r>
          </w:p>
        </w:tc>
        <w:tc>
          <w:tcPr>
            <w:tcW w:w="942" w:type="dxa"/>
            <w:noWrap/>
            <w:vAlign w:val="center"/>
            <w:hideMark/>
          </w:tcPr>
          <w:p w:rsidR="004B5D7B" w:rsidRPr="00323BC2" w:rsidRDefault="004B5D7B" w:rsidP="00F42B6B">
            <w:pPr>
              <w:jc w:val="center"/>
              <w:rPr>
                <w:sz w:val="20"/>
                <w:szCs w:val="20"/>
              </w:rPr>
            </w:pPr>
            <w:r w:rsidRPr="00323BC2">
              <w:rPr>
                <w:sz w:val="20"/>
                <w:szCs w:val="20"/>
              </w:rPr>
              <w:t>C18S5</w:t>
            </w:r>
          </w:p>
        </w:tc>
        <w:tc>
          <w:tcPr>
            <w:tcW w:w="1094" w:type="dxa"/>
            <w:noWrap/>
            <w:vAlign w:val="center"/>
            <w:hideMark/>
          </w:tcPr>
          <w:p w:rsidR="004B5D7B" w:rsidRPr="00323BC2" w:rsidRDefault="004B5D7B" w:rsidP="00F42B6B">
            <w:pPr>
              <w:jc w:val="center"/>
              <w:rPr>
                <w:sz w:val="18"/>
                <w:szCs w:val="18"/>
              </w:rPr>
            </w:pPr>
            <w:r w:rsidRPr="00323BC2">
              <w:rPr>
                <w:sz w:val="18"/>
                <w:szCs w:val="18"/>
              </w:rPr>
              <w:t>1302093,705</w:t>
            </w:r>
          </w:p>
        </w:tc>
        <w:tc>
          <w:tcPr>
            <w:tcW w:w="1094" w:type="dxa"/>
            <w:noWrap/>
            <w:vAlign w:val="center"/>
            <w:hideMark/>
          </w:tcPr>
          <w:p w:rsidR="004B5D7B" w:rsidRPr="00323BC2" w:rsidRDefault="004B5D7B" w:rsidP="00F42B6B">
            <w:pPr>
              <w:jc w:val="center"/>
              <w:rPr>
                <w:sz w:val="18"/>
                <w:szCs w:val="18"/>
              </w:rPr>
            </w:pPr>
            <w:r w:rsidRPr="00323BC2">
              <w:rPr>
                <w:sz w:val="18"/>
                <w:szCs w:val="18"/>
              </w:rPr>
              <w:t>1127193,846</w:t>
            </w:r>
          </w:p>
        </w:tc>
        <w:tc>
          <w:tcPr>
            <w:tcW w:w="783" w:type="dxa"/>
            <w:noWrap/>
            <w:vAlign w:val="center"/>
            <w:hideMark/>
          </w:tcPr>
          <w:p w:rsidR="004B5D7B" w:rsidRPr="00323BC2" w:rsidRDefault="004B5D7B" w:rsidP="00F42B6B">
            <w:pPr>
              <w:jc w:val="center"/>
              <w:rPr>
                <w:sz w:val="18"/>
                <w:szCs w:val="18"/>
              </w:rPr>
            </w:pPr>
            <w:r w:rsidRPr="00323BC2">
              <w:rPr>
                <w:sz w:val="18"/>
                <w:szCs w:val="18"/>
              </w:rPr>
              <w:t>266</w:t>
            </w:r>
          </w:p>
        </w:tc>
        <w:tc>
          <w:tcPr>
            <w:tcW w:w="859" w:type="dxa"/>
            <w:noWrap/>
            <w:vAlign w:val="center"/>
            <w:hideMark/>
          </w:tcPr>
          <w:p w:rsidR="004B5D7B" w:rsidRPr="00323BC2" w:rsidRDefault="004B5D7B" w:rsidP="00F42B6B">
            <w:pPr>
              <w:jc w:val="center"/>
              <w:rPr>
                <w:sz w:val="18"/>
                <w:szCs w:val="18"/>
              </w:rPr>
            </w:pPr>
            <w:r w:rsidRPr="00323BC2">
              <w:rPr>
                <w:sz w:val="18"/>
                <w:szCs w:val="18"/>
              </w:rPr>
              <w:t>2428</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91</w:t>
            </w:r>
          </w:p>
        </w:tc>
        <w:tc>
          <w:tcPr>
            <w:tcW w:w="1264" w:type="dxa"/>
            <w:vMerge w:val="restart"/>
            <w:noWrap/>
            <w:vAlign w:val="center"/>
            <w:hideMark/>
          </w:tcPr>
          <w:p w:rsidR="004B5D7B" w:rsidRPr="00323BC2" w:rsidRDefault="004B5D7B" w:rsidP="00F42B6B">
            <w:pPr>
              <w:jc w:val="center"/>
              <w:rPr>
                <w:sz w:val="20"/>
                <w:szCs w:val="20"/>
              </w:rPr>
            </w:pPr>
            <w:proofErr w:type="spellStart"/>
            <w:r w:rsidRPr="00323BC2">
              <w:rPr>
                <w:sz w:val="20"/>
                <w:szCs w:val="20"/>
              </w:rPr>
              <w:t>Rionegro</w:t>
            </w:r>
            <w:proofErr w:type="spellEnd"/>
          </w:p>
        </w:tc>
        <w:tc>
          <w:tcPr>
            <w:tcW w:w="1543" w:type="dxa"/>
            <w:vMerge w:val="restart"/>
            <w:noWrap/>
            <w:vAlign w:val="center"/>
            <w:hideMark/>
          </w:tcPr>
          <w:p w:rsidR="004B5D7B" w:rsidRPr="00323BC2" w:rsidRDefault="004B5D7B" w:rsidP="00F42B6B">
            <w:pPr>
              <w:jc w:val="center"/>
              <w:rPr>
                <w:sz w:val="20"/>
                <w:szCs w:val="20"/>
              </w:rPr>
            </w:pPr>
            <w:r w:rsidRPr="00323BC2">
              <w:rPr>
                <w:sz w:val="20"/>
                <w:szCs w:val="20"/>
              </w:rPr>
              <w:t>19</w:t>
            </w:r>
          </w:p>
        </w:tc>
        <w:tc>
          <w:tcPr>
            <w:tcW w:w="942" w:type="dxa"/>
            <w:noWrap/>
            <w:vAlign w:val="center"/>
            <w:hideMark/>
          </w:tcPr>
          <w:p w:rsidR="004B5D7B" w:rsidRPr="00323BC2" w:rsidRDefault="004B5D7B" w:rsidP="00F42B6B">
            <w:pPr>
              <w:jc w:val="center"/>
              <w:rPr>
                <w:sz w:val="20"/>
                <w:szCs w:val="20"/>
              </w:rPr>
            </w:pPr>
            <w:r w:rsidRPr="00323BC2">
              <w:rPr>
                <w:sz w:val="20"/>
                <w:szCs w:val="20"/>
              </w:rPr>
              <w:t>1</w:t>
            </w:r>
          </w:p>
        </w:tc>
        <w:tc>
          <w:tcPr>
            <w:tcW w:w="942" w:type="dxa"/>
            <w:noWrap/>
            <w:vAlign w:val="center"/>
            <w:hideMark/>
          </w:tcPr>
          <w:p w:rsidR="004B5D7B" w:rsidRPr="00323BC2" w:rsidRDefault="004B5D7B" w:rsidP="00F42B6B">
            <w:pPr>
              <w:jc w:val="center"/>
              <w:rPr>
                <w:sz w:val="20"/>
                <w:szCs w:val="20"/>
              </w:rPr>
            </w:pPr>
            <w:r w:rsidRPr="00323BC2">
              <w:rPr>
                <w:sz w:val="20"/>
                <w:szCs w:val="20"/>
              </w:rPr>
              <w:t>C19S1</w:t>
            </w:r>
          </w:p>
        </w:tc>
        <w:tc>
          <w:tcPr>
            <w:tcW w:w="1094" w:type="dxa"/>
            <w:noWrap/>
            <w:vAlign w:val="center"/>
            <w:hideMark/>
          </w:tcPr>
          <w:p w:rsidR="004B5D7B" w:rsidRPr="00323BC2" w:rsidRDefault="004B5D7B" w:rsidP="00F42B6B">
            <w:pPr>
              <w:jc w:val="center"/>
              <w:rPr>
                <w:sz w:val="18"/>
                <w:szCs w:val="18"/>
              </w:rPr>
            </w:pPr>
            <w:r w:rsidRPr="00323BC2">
              <w:rPr>
                <w:sz w:val="18"/>
                <w:szCs w:val="18"/>
              </w:rPr>
              <w:t>1321471,52</w:t>
            </w:r>
          </w:p>
        </w:tc>
        <w:tc>
          <w:tcPr>
            <w:tcW w:w="1094" w:type="dxa"/>
            <w:noWrap/>
            <w:vAlign w:val="center"/>
            <w:hideMark/>
          </w:tcPr>
          <w:p w:rsidR="004B5D7B" w:rsidRPr="00323BC2" w:rsidRDefault="004B5D7B" w:rsidP="00F42B6B">
            <w:pPr>
              <w:jc w:val="center"/>
              <w:rPr>
                <w:sz w:val="18"/>
                <w:szCs w:val="18"/>
              </w:rPr>
            </w:pPr>
            <w:r w:rsidRPr="00323BC2">
              <w:rPr>
                <w:sz w:val="18"/>
                <w:szCs w:val="18"/>
              </w:rPr>
              <w:t>1078275,223</w:t>
            </w:r>
          </w:p>
        </w:tc>
        <w:tc>
          <w:tcPr>
            <w:tcW w:w="783" w:type="dxa"/>
            <w:noWrap/>
            <w:vAlign w:val="center"/>
            <w:hideMark/>
          </w:tcPr>
          <w:p w:rsidR="004B5D7B" w:rsidRPr="00323BC2" w:rsidRDefault="004B5D7B" w:rsidP="00F42B6B">
            <w:pPr>
              <w:jc w:val="center"/>
              <w:rPr>
                <w:sz w:val="18"/>
                <w:szCs w:val="18"/>
              </w:rPr>
            </w:pPr>
            <w:r w:rsidRPr="00323BC2">
              <w:rPr>
                <w:sz w:val="18"/>
                <w:szCs w:val="18"/>
              </w:rPr>
              <w:t>0</w:t>
            </w:r>
          </w:p>
        </w:tc>
        <w:tc>
          <w:tcPr>
            <w:tcW w:w="859" w:type="dxa"/>
            <w:noWrap/>
            <w:vAlign w:val="center"/>
            <w:hideMark/>
          </w:tcPr>
          <w:p w:rsidR="004B5D7B" w:rsidRPr="00323BC2" w:rsidRDefault="004B5D7B" w:rsidP="00F42B6B">
            <w:pPr>
              <w:jc w:val="center"/>
              <w:rPr>
                <w:sz w:val="18"/>
                <w:szCs w:val="18"/>
              </w:rPr>
            </w:pPr>
            <w:r w:rsidRPr="00323BC2">
              <w:rPr>
                <w:sz w:val="18"/>
                <w:szCs w:val="18"/>
              </w:rPr>
              <w:t>270</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92</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2</w:t>
            </w:r>
          </w:p>
        </w:tc>
        <w:tc>
          <w:tcPr>
            <w:tcW w:w="942" w:type="dxa"/>
            <w:noWrap/>
            <w:vAlign w:val="center"/>
            <w:hideMark/>
          </w:tcPr>
          <w:p w:rsidR="004B5D7B" w:rsidRPr="00323BC2" w:rsidRDefault="004B5D7B" w:rsidP="00F42B6B">
            <w:pPr>
              <w:jc w:val="center"/>
              <w:rPr>
                <w:sz w:val="20"/>
                <w:szCs w:val="20"/>
              </w:rPr>
            </w:pPr>
            <w:r w:rsidRPr="00323BC2">
              <w:rPr>
                <w:sz w:val="20"/>
                <w:szCs w:val="20"/>
              </w:rPr>
              <w:t>C19S2</w:t>
            </w:r>
          </w:p>
        </w:tc>
        <w:tc>
          <w:tcPr>
            <w:tcW w:w="1094" w:type="dxa"/>
            <w:noWrap/>
            <w:vAlign w:val="center"/>
            <w:hideMark/>
          </w:tcPr>
          <w:p w:rsidR="004B5D7B" w:rsidRPr="00323BC2" w:rsidRDefault="004B5D7B" w:rsidP="00F42B6B">
            <w:pPr>
              <w:jc w:val="center"/>
              <w:rPr>
                <w:sz w:val="18"/>
                <w:szCs w:val="18"/>
              </w:rPr>
            </w:pPr>
            <w:r w:rsidRPr="00323BC2">
              <w:rPr>
                <w:sz w:val="18"/>
                <w:szCs w:val="18"/>
              </w:rPr>
              <w:t>1321555,879</w:t>
            </w:r>
          </w:p>
        </w:tc>
        <w:tc>
          <w:tcPr>
            <w:tcW w:w="1094" w:type="dxa"/>
            <w:noWrap/>
            <w:vAlign w:val="center"/>
            <w:hideMark/>
          </w:tcPr>
          <w:p w:rsidR="004B5D7B" w:rsidRPr="00323BC2" w:rsidRDefault="004B5D7B" w:rsidP="00F42B6B">
            <w:pPr>
              <w:jc w:val="center"/>
              <w:rPr>
                <w:sz w:val="18"/>
                <w:szCs w:val="18"/>
              </w:rPr>
            </w:pPr>
            <w:r w:rsidRPr="00323BC2">
              <w:rPr>
                <w:sz w:val="18"/>
                <w:szCs w:val="18"/>
              </w:rPr>
              <w:t>1078273,996</w:t>
            </w:r>
          </w:p>
        </w:tc>
        <w:tc>
          <w:tcPr>
            <w:tcW w:w="783" w:type="dxa"/>
            <w:noWrap/>
            <w:vAlign w:val="center"/>
            <w:hideMark/>
          </w:tcPr>
          <w:p w:rsidR="004B5D7B" w:rsidRPr="00323BC2" w:rsidRDefault="004B5D7B" w:rsidP="00F42B6B">
            <w:pPr>
              <w:jc w:val="center"/>
              <w:rPr>
                <w:sz w:val="18"/>
                <w:szCs w:val="18"/>
              </w:rPr>
            </w:pPr>
            <w:r w:rsidRPr="00323BC2">
              <w:rPr>
                <w:sz w:val="18"/>
                <w:szCs w:val="18"/>
              </w:rPr>
              <w:t>359</w:t>
            </w:r>
          </w:p>
        </w:tc>
        <w:tc>
          <w:tcPr>
            <w:tcW w:w="859" w:type="dxa"/>
            <w:noWrap/>
            <w:vAlign w:val="center"/>
            <w:hideMark/>
          </w:tcPr>
          <w:p w:rsidR="004B5D7B" w:rsidRPr="00323BC2" w:rsidRDefault="004B5D7B" w:rsidP="00F42B6B">
            <w:pPr>
              <w:jc w:val="center"/>
              <w:rPr>
                <w:sz w:val="18"/>
                <w:szCs w:val="18"/>
              </w:rPr>
            </w:pPr>
            <w:r w:rsidRPr="00323BC2">
              <w:rPr>
                <w:sz w:val="18"/>
                <w:szCs w:val="18"/>
              </w:rPr>
              <w:t>274</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93</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3</w:t>
            </w:r>
          </w:p>
        </w:tc>
        <w:tc>
          <w:tcPr>
            <w:tcW w:w="942" w:type="dxa"/>
            <w:noWrap/>
            <w:vAlign w:val="center"/>
            <w:hideMark/>
          </w:tcPr>
          <w:p w:rsidR="004B5D7B" w:rsidRPr="00323BC2" w:rsidRDefault="004B5D7B" w:rsidP="00F42B6B">
            <w:pPr>
              <w:jc w:val="center"/>
              <w:rPr>
                <w:sz w:val="20"/>
                <w:szCs w:val="20"/>
              </w:rPr>
            </w:pPr>
            <w:r w:rsidRPr="00323BC2">
              <w:rPr>
                <w:sz w:val="20"/>
                <w:szCs w:val="20"/>
              </w:rPr>
              <w:t>C19S3</w:t>
            </w:r>
          </w:p>
        </w:tc>
        <w:tc>
          <w:tcPr>
            <w:tcW w:w="1094" w:type="dxa"/>
            <w:noWrap/>
            <w:vAlign w:val="center"/>
            <w:hideMark/>
          </w:tcPr>
          <w:p w:rsidR="004B5D7B" w:rsidRPr="00323BC2" w:rsidRDefault="004B5D7B" w:rsidP="00F42B6B">
            <w:pPr>
              <w:jc w:val="center"/>
              <w:rPr>
                <w:sz w:val="18"/>
                <w:szCs w:val="18"/>
              </w:rPr>
            </w:pPr>
            <w:r w:rsidRPr="00323BC2">
              <w:rPr>
                <w:sz w:val="18"/>
                <w:szCs w:val="18"/>
              </w:rPr>
              <w:t>1321473,901</w:t>
            </w:r>
          </w:p>
        </w:tc>
        <w:tc>
          <w:tcPr>
            <w:tcW w:w="1094" w:type="dxa"/>
            <w:noWrap/>
            <w:vAlign w:val="center"/>
            <w:hideMark/>
          </w:tcPr>
          <w:p w:rsidR="004B5D7B" w:rsidRPr="00323BC2" w:rsidRDefault="004B5D7B" w:rsidP="00F42B6B">
            <w:pPr>
              <w:jc w:val="center"/>
              <w:rPr>
                <w:sz w:val="18"/>
                <w:szCs w:val="18"/>
              </w:rPr>
            </w:pPr>
            <w:r w:rsidRPr="00323BC2">
              <w:rPr>
                <w:sz w:val="18"/>
                <w:szCs w:val="18"/>
              </w:rPr>
              <w:t>1078355,789</w:t>
            </w:r>
          </w:p>
        </w:tc>
        <w:tc>
          <w:tcPr>
            <w:tcW w:w="783" w:type="dxa"/>
            <w:noWrap/>
            <w:vAlign w:val="center"/>
            <w:hideMark/>
          </w:tcPr>
          <w:p w:rsidR="004B5D7B" w:rsidRPr="00323BC2" w:rsidRDefault="004B5D7B" w:rsidP="00F42B6B">
            <w:pPr>
              <w:jc w:val="center"/>
              <w:rPr>
                <w:sz w:val="18"/>
                <w:szCs w:val="18"/>
              </w:rPr>
            </w:pPr>
            <w:r w:rsidRPr="00323BC2">
              <w:rPr>
                <w:sz w:val="18"/>
                <w:szCs w:val="18"/>
              </w:rPr>
              <w:t>88</w:t>
            </w:r>
          </w:p>
        </w:tc>
        <w:tc>
          <w:tcPr>
            <w:tcW w:w="859" w:type="dxa"/>
            <w:noWrap/>
            <w:vAlign w:val="center"/>
            <w:hideMark/>
          </w:tcPr>
          <w:p w:rsidR="004B5D7B" w:rsidRPr="00323BC2" w:rsidRDefault="004B5D7B" w:rsidP="00F42B6B">
            <w:pPr>
              <w:jc w:val="center"/>
              <w:rPr>
                <w:sz w:val="18"/>
                <w:szCs w:val="18"/>
              </w:rPr>
            </w:pPr>
            <w:r w:rsidRPr="00323BC2">
              <w:rPr>
                <w:sz w:val="18"/>
                <w:szCs w:val="18"/>
              </w:rPr>
              <w:t>268</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94</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4</w:t>
            </w:r>
          </w:p>
        </w:tc>
        <w:tc>
          <w:tcPr>
            <w:tcW w:w="942" w:type="dxa"/>
            <w:noWrap/>
            <w:vAlign w:val="center"/>
            <w:hideMark/>
          </w:tcPr>
          <w:p w:rsidR="004B5D7B" w:rsidRPr="00323BC2" w:rsidRDefault="004B5D7B" w:rsidP="00F42B6B">
            <w:pPr>
              <w:jc w:val="center"/>
              <w:rPr>
                <w:sz w:val="20"/>
                <w:szCs w:val="20"/>
              </w:rPr>
            </w:pPr>
            <w:r w:rsidRPr="00323BC2">
              <w:rPr>
                <w:sz w:val="20"/>
                <w:szCs w:val="20"/>
              </w:rPr>
              <w:t>C19S4</w:t>
            </w:r>
          </w:p>
        </w:tc>
        <w:tc>
          <w:tcPr>
            <w:tcW w:w="1094" w:type="dxa"/>
            <w:noWrap/>
            <w:vAlign w:val="center"/>
            <w:hideMark/>
          </w:tcPr>
          <w:p w:rsidR="004B5D7B" w:rsidRPr="00323BC2" w:rsidRDefault="004B5D7B" w:rsidP="00F42B6B">
            <w:pPr>
              <w:jc w:val="center"/>
              <w:rPr>
                <w:sz w:val="18"/>
                <w:szCs w:val="18"/>
              </w:rPr>
            </w:pPr>
            <w:r w:rsidRPr="00323BC2">
              <w:rPr>
                <w:sz w:val="18"/>
                <w:szCs w:val="18"/>
              </w:rPr>
              <w:t>1321392,542</w:t>
            </w:r>
          </w:p>
        </w:tc>
        <w:tc>
          <w:tcPr>
            <w:tcW w:w="1094" w:type="dxa"/>
            <w:noWrap/>
            <w:vAlign w:val="center"/>
            <w:hideMark/>
          </w:tcPr>
          <w:p w:rsidR="004B5D7B" w:rsidRPr="00323BC2" w:rsidRDefault="004B5D7B" w:rsidP="00F42B6B">
            <w:pPr>
              <w:jc w:val="center"/>
              <w:rPr>
                <w:sz w:val="18"/>
                <w:szCs w:val="18"/>
              </w:rPr>
            </w:pPr>
            <w:r w:rsidRPr="00323BC2">
              <w:rPr>
                <w:sz w:val="18"/>
                <w:szCs w:val="18"/>
              </w:rPr>
              <w:t>1078278,795</w:t>
            </w:r>
          </w:p>
        </w:tc>
        <w:tc>
          <w:tcPr>
            <w:tcW w:w="783" w:type="dxa"/>
            <w:noWrap/>
            <w:vAlign w:val="center"/>
            <w:hideMark/>
          </w:tcPr>
          <w:p w:rsidR="004B5D7B" w:rsidRPr="00323BC2" w:rsidRDefault="004B5D7B" w:rsidP="00F42B6B">
            <w:pPr>
              <w:jc w:val="center"/>
              <w:rPr>
                <w:sz w:val="18"/>
                <w:szCs w:val="18"/>
              </w:rPr>
            </w:pPr>
            <w:r w:rsidRPr="00323BC2">
              <w:rPr>
                <w:sz w:val="18"/>
                <w:szCs w:val="18"/>
              </w:rPr>
              <w:t>177</w:t>
            </w:r>
          </w:p>
        </w:tc>
        <w:tc>
          <w:tcPr>
            <w:tcW w:w="859" w:type="dxa"/>
            <w:noWrap/>
            <w:vAlign w:val="center"/>
            <w:hideMark/>
          </w:tcPr>
          <w:p w:rsidR="004B5D7B" w:rsidRPr="00323BC2" w:rsidRDefault="004B5D7B" w:rsidP="00F42B6B">
            <w:pPr>
              <w:jc w:val="center"/>
              <w:rPr>
                <w:sz w:val="18"/>
                <w:szCs w:val="18"/>
              </w:rPr>
            </w:pPr>
            <w:r w:rsidRPr="00323BC2">
              <w:rPr>
                <w:sz w:val="18"/>
                <w:szCs w:val="18"/>
              </w:rPr>
              <w:t>266</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95</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5</w:t>
            </w:r>
          </w:p>
        </w:tc>
        <w:tc>
          <w:tcPr>
            <w:tcW w:w="942" w:type="dxa"/>
            <w:noWrap/>
            <w:vAlign w:val="center"/>
            <w:hideMark/>
          </w:tcPr>
          <w:p w:rsidR="004B5D7B" w:rsidRPr="00323BC2" w:rsidRDefault="004B5D7B" w:rsidP="00F42B6B">
            <w:pPr>
              <w:jc w:val="center"/>
              <w:rPr>
                <w:sz w:val="20"/>
                <w:szCs w:val="20"/>
              </w:rPr>
            </w:pPr>
            <w:r w:rsidRPr="00323BC2">
              <w:rPr>
                <w:sz w:val="20"/>
                <w:szCs w:val="20"/>
              </w:rPr>
              <w:t>C19S5</w:t>
            </w:r>
          </w:p>
        </w:tc>
        <w:tc>
          <w:tcPr>
            <w:tcW w:w="1094" w:type="dxa"/>
            <w:noWrap/>
            <w:vAlign w:val="center"/>
            <w:hideMark/>
          </w:tcPr>
          <w:p w:rsidR="004B5D7B" w:rsidRPr="00323BC2" w:rsidRDefault="004B5D7B" w:rsidP="00F42B6B">
            <w:pPr>
              <w:jc w:val="center"/>
              <w:rPr>
                <w:sz w:val="18"/>
                <w:szCs w:val="18"/>
              </w:rPr>
            </w:pPr>
            <w:r w:rsidRPr="00323BC2">
              <w:rPr>
                <w:sz w:val="18"/>
                <w:szCs w:val="18"/>
              </w:rPr>
              <w:t>1321468,742</w:t>
            </w:r>
          </w:p>
        </w:tc>
        <w:tc>
          <w:tcPr>
            <w:tcW w:w="1094" w:type="dxa"/>
            <w:noWrap/>
            <w:vAlign w:val="center"/>
            <w:hideMark/>
          </w:tcPr>
          <w:p w:rsidR="004B5D7B" w:rsidRPr="00323BC2" w:rsidRDefault="004B5D7B" w:rsidP="00F42B6B">
            <w:pPr>
              <w:jc w:val="center"/>
              <w:rPr>
                <w:sz w:val="18"/>
                <w:szCs w:val="18"/>
              </w:rPr>
            </w:pPr>
            <w:r w:rsidRPr="00323BC2">
              <w:rPr>
                <w:sz w:val="18"/>
                <w:szCs w:val="18"/>
              </w:rPr>
              <w:t>1078195,848</w:t>
            </w:r>
          </w:p>
        </w:tc>
        <w:tc>
          <w:tcPr>
            <w:tcW w:w="783" w:type="dxa"/>
            <w:noWrap/>
            <w:vAlign w:val="center"/>
            <w:hideMark/>
          </w:tcPr>
          <w:p w:rsidR="004B5D7B" w:rsidRPr="00323BC2" w:rsidRDefault="004B5D7B" w:rsidP="00F42B6B">
            <w:pPr>
              <w:jc w:val="center"/>
              <w:rPr>
                <w:sz w:val="18"/>
                <w:szCs w:val="18"/>
              </w:rPr>
            </w:pPr>
            <w:r w:rsidRPr="00323BC2">
              <w:rPr>
                <w:sz w:val="18"/>
                <w:szCs w:val="18"/>
              </w:rPr>
              <w:t>268</w:t>
            </w:r>
          </w:p>
        </w:tc>
        <w:tc>
          <w:tcPr>
            <w:tcW w:w="859" w:type="dxa"/>
            <w:noWrap/>
            <w:vAlign w:val="center"/>
            <w:hideMark/>
          </w:tcPr>
          <w:p w:rsidR="004B5D7B" w:rsidRPr="00323BC2" w:rsidRDefault="004B5D7B" w:rsidP="00F42B6B">
            <w:pPr>
              <w:jc w:val="center"/>
              <w:rPr>
                <w:sz w:val="18"/>
                <w:szCs w:val="18"/>
              </w:rPr>
            </w:pPr>
            <w:r w:rsidRPr="00323BC2">
              <w:rPr>
                <w:sz w:val="18"/>
                <w:szCs w:val="18"/>
              </w:rPr>
              <w:t>273</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96</w:t>
            </w:r>
          </w:p>
        </w:tc>
        <w:tc>
          <w:tcPr>
            <w:tcW w:w="1264" w:type="dxa"/>
            <w:vMerge w:val="restart"/>
            <w:noWrap/>
            <w:vAlign w:val="center"/>
            <w:hideMark/>
          </w:tcPr>
          <w:p w:rsidR="004B5D7B" w:rsidRPr="00323BC2" w:rsidRDefault="004B5D7B" w:rsidP="00F42B6B">
            <w:pPr>
              <w:jc w:val="center"/>
              <w:rPr>
                <w:sz w:val="20"/>
                <w:szCs w:val="20"/>
              </w:rPr>
            </w:pPr>
            <w:proofErr w:type="spellStart"/>
            <w:r w:rsidRPr="00323BC2">
              <w:rPr>
                <w:sz w:val="20"/>
                <w:szCs w:val="20"/>
              </w:rPr>
              <w:t>Rionegro</w:t>
            </w:r>
            <w:proofErr w:type="spellEnd"/>
          </w:p>
        </w:tc>
        <w:tc>
          <w:tcPr>
            <w:tcW w:w="1543" w:type="dxa"/>
            <w:vMerge w:val="restart"/>
            <w:noWrap/>
            <w:vAlign w:val="center"/>
            <w:hideMark/>
          </w:tcPr>
          <w:p w:rsidR="004B5D7B" w:rsidRPr="00323BC2" w:rsidRDefault="004B5D7B" w:rsidP="00F42B6B">
            <w:pPr>
              <w:jc w:val="center"/>
              <w:rPr>
                <w:sz w:val="20"/>
                <w:szCs w:val="20"/>
              </w:rPr>
            </w:pPr>
            <w:r w:rsidRPr="00323BC2">
              <w:rPr>
                <w:sz w:val="20"/>
                <w:szCs w:val="20"/>
              </w:rPr>
              <w:t>20</w:t>
            </w:r>
          </w:p>
        </w:tc>
        <w:tc>
          <w:tcPr>
            <w:tcW w:w="942" w:type="dxa"/>
            <w:noWrap/>
            <w:vAlign w:val="center"/>
            <w:hideMark/>
          </w:tcPr>
          <w:p w:rsidR="004B5D7B" w:rsidRPr="00323BC2" w:rsidRDefault="004B5D7B" w:rsidP="00F42B6B">
            <w:pPr>
              <w:jc w:val="center"/>
              <w:rPr>
                <w:sz w:val="20"/>
                <w:szCs w:val="20"/>
              </w:rPr>
            </w:pPr>
            <w:r w:rsidRPr="00323BC2">
              <w:rPr>
                <w:sz w:val="20"/>
                <w:szCs w:val="20"/>
              </w:rPr>
              <w:t>1</w:t>
            </w:r>
          </w:p>
        </w:tc>
        <w:tc>
          <w:tcPr>
            <w:tcW w:w="942" w:type="dxa"/>
            <w:noWrap/>
            <w:vAlign w:val="center"/>
            <w:hideMark/>
          </w:tcPr>
          <w:p w:rsidR="004B5D7B" w:rsidRPr="00323BC2" w:rsidRDefault="004B5D7B" w:rsidP="00F42B6B">
            <w:pPr>
              <w:jc w:val="center"/>
              <w:rPr>
                <w:sz w:val="20"/>
                <w:szCs w:val="20"/>
              </w:rPr>
            </w:pPr>
            <w:r w:rsidRPr="00323BC2">
              <w:rPr>
                <w:sz w:val="20"/>
                <w:szCs w:val="20"/>
              </w:rPr>
              <w:t>C20S1</w:t>
            </w:r>
          </w:p>
        </w:tc>
        <w:tc>
          <w:tcPr>
            <w:tcW w:w="1094" w:type="dxa"/>
            <w:noWrap/>
            <w:vAlign w:val="center"/>
            <w:hideMark/>
          </w:tcPr>
          <w:p w:rsidR="004B5D7B" w:rsidRPr="00323BC2" w:rsidRDefault="004B5D7B" w:rsidP="00F42B6B">
            <w:pPr>
              <w:jc w:val="center"/>
              <w:rPr>
                <w:sz w:val="18"/>
                <w:szCs w:val="18"/>
              </w:rPr>
            </w:pPr>
            <w:r w:rsidRPr="00323BC2">
              <w:rPr>
                <w:sz w:val="18"/>
                <w:szCs w:val="18"/>
              </w:rPr>
              <w:t>1307301,581</w:t>
            </w:r>
          </w:p>
        </w:tc>
        <w:tc>
          <w:tcPr>
            <w:tcW w:w="1094" w:type="dxa"/>
            <w:noWrap/>
            <w:vAlign w:val="center"/>
            <w:hideMark/>
          </w:tcPr>
          <w:p w:rsidR="004B5D7B" w:rsidRPr="00323BC2" w:rsidRDefault="004B5D7B" w:rsidP="00F42B6B">
            <w:pPr>
              <w:jc w:val="center"/>
              <w:rPr>
                <w:sz w:val="18"/>
                <w:szCs w:val="18"/>
              </w:rPr>
            </w:pPr>
            <w:r w:rsidRPr="00323BC2">
              <w:rPr>
                <w:sz w:val="18"/>
                <w:szCs w:val="18"/>
              </w:rPr>
              <w:t>1078743,103</w:t>
            </w:r>
          </w:p>
        </w:tc>
        <w:tc>
          <w:tcPr>
            <w:tcW w:w="783" w:type="dxa"/>
            <w:noWrap/>
            <w:vAlign w:val="center"/>
            <w:hideMark/>
          </w:tcPr>
          <w:p w:rsidR="004B5D7B" w:rsidRPr="00323BC2" w:rsidRDefault="004B5D7B" w:rsidP="00F42B6B">
            <w:pPr>
              <w:jc w:val="center"/>
              <w:rPr>
                <w:sz w:val="18"/>
                <w:szCs w:val="18"/>
              </w:rPr>
            </w:pPr>
            <w:r w:rsidRPr="00323BC2">
              <w:rPr>
                <w:sz w:val="18"/>
                <w:szCs w:val="18"/>
              </w:rPr>
              <w:t>0</w:t>
            </w:r>
          </w:p>
        </w:tc>
        <w:tc>
          <w:tcPr>
            <w:tcW w:w="859" w:type="dxa"/>
            <w:noWrap/>
            <w:vAlign w:val="center"/>
            <w:hideMark/>
          </w:tcPr>
          <w:p w:rsidR="004B5D7B" w:rsidRPr="00323BC2" w:rsidRDefault="004B5D7B" w:rsidP="00F42B6B">
            <w:pPr>
              <w:jc w:val="center"/>
              <w:rPr>
                <w:sz w:val="18"/>
                <w:szCs w:val="18"/>
              </w:rPr>
            </w:pPr>
            <w:r w:rsidRPr="00323BC2">
              <w:rPr>
                <w:sz w:val="18"/>
                <w:szCs w:val="18"/>
              </w:rPr>
              <w:t>270</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97</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2</w:t>
            </w:r>
          </w:p>
        </w:tc>
        <w:tc>
          <w:tcPr>
            <w:tcW w:w="942" w:type="dxa"/>
            <w:noWrap/>
            <w:vAlign w:val="center"/>
            <w:hideMark/>
          </w:tcPr>
          <w:p w:rsidR="004B5D7B" w:rsidRPr="00323BC2" w:rsidRDefault="004B5D7B" w:rsidP="00F42B6B">
            <w:pPr>
              <w:jc w:val="center"/>
              <w:rPr>
                <w:sz w:val="20"/>
                <w:szCs w:val="20"/>
              </w:rPr>
            </w:pPr>
            <w:r w:rsidRPr="00323BC2">
              <w:rPr>
                <w:sz w:val="20"/>
                <w:szCs w:val="20"/>
              </w:rPr>
              <w:t>C20S2</w:t>
            </w:r>
          </w:p>
        </w:tc>
        <w:tc>
          <w:tcPr>
            <w:tcW w:w="1094" w:type="dxa"/>
            <w:noWrap/>
            <w:vAlign w:val="center"/>
            <w:hideMark/>
          </w:tcPr>
          <w:p w:rsidR="004B5D7B" w:rsidRPr="00323BC2" w:rsidRDefault="004B5D7B" w:rsidP="00F42B6B">
            <w:pPr>
              <w:jc w:val="center"/>
              <w:rPr>
                <w:sz w:val="18"/>
                <w:szCs w:val="18"/>
              </w:rPr>
            </w:pPr>
            <w:r w:rsidRPr="00323BC2">
              <w:rPr>
                <w:sz w:val="18"/>
                <w:szCs w:val="18"/>
              </w:rPr>
              <w:t>1307380,956</w:t>
            </w:r>
          </w:p>
        </w:tc>
        <w:tc>
          <w:tcPr>
            <w:tcW w:w="1094" w:type="dxa"/>
            <w:noWrap/>
            <w:vAlign w:val="center"/>
            <w:hideMark/>
          </w:tcPr>
          <w:p w:rsidR="004B5D7B" w:rsidRPr="00323BC2" w:rsidRDefault="004B5D7B" w:rsidP="00F42B6B">
            <w:pPr>
              <w:jc w:val="center"/>
              <w:rPr>
                <w:sz w:val="18"/>
                <w:szCs w:val="18"/>
              </w:rPr>
            </w:pPr>
            <w:r w:rsidRPr="00323BC2">
              <w:rPr>
                <w:sz w:val="18"/>
                <w:szCs w:val="18"/>
              </w:rPr>
              <w:t>1078743,632</w:t>
            </w:r>
          </w:p>
        </w:tc>
        <w:tc>
          <w:tcPr>
            <w:tcW w:w="783" w:type="dxa"/>
            <w:noWrap/>
            <w:vAlign w:val="center"/>
            <w:hideMark/>
          </w:tcPr>
          <w:p w:rsidR="004B5D7B" w:rsidRPr="00323BC2" w:rsidRDefault="004B5D7B" w:rsidP="00F42B6B">
            <w:pPr>
              <w:jc w:val="center"/>
              <w:rPr>
                <w:sz w:val="18"/>
                <w:szCs w:val="18"/>
              </w:rPr>
            </w:pPr>
            <w:r w:rsidRPr="00323BC2">
              <w:rPr>
                <w:sz w:val="18"/>
                <w:szCs w:val="18"/>
              </w:rPr>
              <w:t>360</w:t>
            </w:r>
          </w:p>
        </w:tc>
        <w:tc>
          <w:tcPr>
            <w:tcW w:w="859" w:type="dxa"/>
            <w:noWrap/>
            <w:vAlign w:val="center"/>
            <w:hideMark/>
          </w:tcPr>
          <w:p w:rsidR="004B5D7B" w:rsidRPr="00323BC2" w:rsidRDefault="004B5D7B" w:rsidP="00F42B6B">
            <w:pPr>
              <w:jc w:val="center"/>
              <w:rPr>
                <w:sz w:val="18"/>
                <w:szCs w:val="18"/>
              </w:rPr>
            </w:pPr>
            <w:r w:rsidRPr="00323BC2">
              <w:rPr>
                <w:sz w:val="18"/>
                <w:szCs w:val="18"/>
              </w:rPr>
              <w:t>283</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98</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3</w:t>
            </w:r>
          </w:p>
        </w:tc>
        <w:tc>
          <w:tcPr>
            <w:tcW w:w="942" w:type="dxa"/>
            <w:noWrap/>
            <w:vAlign w:val="center"/>
            <w:hideMark/>
          </w:tcPr>
          <w:p w:rsidR="004B5D7B" w:rsidRPr="00323BC2" w:rsidRDefault="004B5D7B" w:rsidP="00F42B6B">
            <w:pPr>
              <w:jc w:val="center"/>
              <w:rPr>
                <w:sz w:val="20"/>
                <w:szCs w:val="20"/>
              </w:rPr>
            </w:pPr>
            <w:r w:rsidRPr="00323BC2">
              <w:rPr>
                <w:sz w:val="20"/>
                <w:szCs w:val="20"/>
              </w:rPr>
              <w:t>C20S3</w:t>
            </w:r>
          </w:p>
        </w:tc>
        <w:tc>
          <w:tcPr>
            <w:tcW w:w="1094" w:type="dxa"/>
            <w:noWrap/>
            <w:vAlign w:val="center"/>
            <w:hideMark/>
          </w:tcPr>
          <w:p w:rsidR="004B5D7B" w:rsidRPr="00323BC2" w:rsidRDefault="004B5D7B" w:rsidP="00F42B6B">
            <w:pPr>
              <w:jc w:val="center"/>
              <w:rPr>
                <w:sz w:val="18"/>
                <w:szCs w:val="18"/>
              </w:rPr>
            </w:pPr>
            <w:r w:rsidRPr="00323BC2">
              <w:rPr>
                <w:sz w:val="18"/>
                <w:szCs w:val="18"/>
              </w:rPr>
              <w:t>1307302,377</w:t>
            </w:r>
          </w:p>
        </w:tc>
        <w:tc>
          <w:tcPr>
            <w:tcW w:w="1094" w:type="dxa"/>
            <w:noWrap/>
            <w:vAlign w:val="center"/>
            <w:hideMark/>
          </w:tcPr>
          <w:p w:rsidR="004B5D7B" w:rsidRPr="00323BC2" w:rsidRDefault="004B5D7B" w:rsidP="00F42B6B">
            <w:pPr>
              <w:jc w:val="center"/>
              <w:rPr>
                <w:sz w:val="18"/>
                <w:szCs w:val="18"/>
              </w:rPr>
            </w:pPr>
            <w:r w:rsidRPr="00323BC2">
              <w:rPr>
                <w:sz w:val="18"/>
                <w:szCs w:val="18"/>
              </w:rPr>
              <w:t>1078825,811</w:t>
            </w:r>
          </w:p>
        </w:tc>
        <w:tc>
          <w:tcPr>
            <w:tcW w:w="783" w:type="dxa"/>
            <w:noWrap/>
            <w:vAlign w:val="center"/>
            <w:hideMark/>
          </w:tcPr>
          <w:p w:rsidR="004B5D7B" w:rsidRPr="00323BC2" w:rsidRDefault="004B5D7B" w:rsidP="00F42B6B">
            <w:pPr>
              <w:jc w:val="center"/>
              <w:rPr>
                <w:sz w:val="18"/>
                <w:szCs w:val="18"/>
              </w:rPr>
            </w:pPr>
            <w:r w:rsidRPr="00323BC2">
              <w:rPr>
                <w:sz w:val="18"/>
                <w:szCs w:val="18"/>
              </w:rPr>
              <w:t>271</w:t>
            </w:r>
          </w:p>
        </w:tc>
        <w:tc>
          <w:tcPr>
            <w:tcW w:w="859" w:type="dxa"/>
            <w:noWrap/>
            <w:vAlign w:val="center"/>
            <w:hideMark/>
          </w:tcPr>
          <w:p w:rsidR="004B5D7B" w:rsidRPr="00323BC2" w:rsidRDefault="004B5D7B" w:rsidP="00F42B6B">
            <w:pPr>
              <w:jc w:val="center"/>
              <w:rPr>
                <w:sz w:val="18"/>
                <w:szCs w:val="18"/>
              </w:rPr>
            </w:pPr>
            <w:r w:rsidRPr="00323BC2">
              <w:rPr>
                <w:sz w:val="18"/>
                <w:szCs w:val="18"/>
              </w:rPr>
              <w:t>270</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99</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4</w:t>
            </w:r>
          </w:p>
        </w:tc>
        <w:tc>
          <w:tcPr>
            <w:tcW w:w="942" w:type="dxa"/>
            <w:noWrap/>
            <w:vAlign w:val="center"/>
            <w:hideMark/>
          </w:tcPr>
          <w:p w:rsidR="004B5D7B" w:rsidRPr="00323BC2" w:rsidRDefault="004B5D7B" w:rsidP="00F42B6B">
            <w:pPr>
              <w:jc w:val="center"/>
              <w:rPr>
                <w:sz w:val="20"/>
                <w:szCs w:val="20"/>
              </w:rPr>
            </w:pPr>
            <w:r w:rsidRPr="00323BC2">
              <w:rPr>
                <w:sz w:val="20"/>
                <w:szCs w:val="20"/>
              </w:rPr>
              <w:t>C20S4</w:t>
            </w:r>
          </w:p>
        </w:tc>
        <w:tc>
          <w:tcPr>
            <w:tcW w:w="1094" w:type="dxa"/>
            <w:noWrap/>
            <w:vAlign w:val="center"/>
            <w:hideMark/>
          </w:tcPr>
          <w:p w:rsidR="004B5D7B" w:rsidRPr="00323BC2" w:rsidRDefault="004B5D7B" w:rsidP="00F42B6B">
            <w:pPr>
              <w:jc w:val="center"/>
              <w:rPr>
                <w:sz w:val="18"/>
                <w:szCs w:val="18"/>
              </w:rPr>
            </w:pPr>
            <w:r w:rsidRPr="00323BC2">
              <w:rPr>
                <w:sz w:val="18"/>
                <w:szCs w:val="18"/>
              </w:rPr>
              <w:t>1307219,56</w:t>
            </w:r>
          </w:p>
        </w:tc>
        <w:tc>
          <w:tcPr>
            <w:tcW w:w="1094" w:type="dxa"/>
            <w:noWrap/>
            <w:vAlign w:val="center"/>
            <w:hideMark/>
          </w:tcPr>
          <w:p w:rsidR="004B5D7B" w:rsidRPr="00323BC2" w:rsidRDefault="004B5D7B" w:rsidP="00F42B6B">
            <w:pPr>
              <w:jc w:val="center"/>
              <w:rPr>
                <w:sz w:val="18"/>
                <w:szCs w:val="18"/>
              </w:rPr>
            </w:pPr>
            <w:r w:rsidRPr="00323BC2">
              <w:rPr>
                <w:sz w:val="18"/>
                <w:szCs w:val="18"/>
              </w:rPr>
              <w:t>1078743,632</w:t>
            </w:r>
          </w:p>
        </w:tc>
        <w:tc>
          <w:tcPr>
            <w:tcW w:w="783" w:type="dxa"/>
            <w:noWrap/>
            <w:vAlign w:val="center"/>
            <w:hideMark/>
          </w:tcPr>
          <w:p w:rsidR="004B5D7B" w:rsidRPr="00323BC2" w:rsidRDefault="004B5D7B" w:rsidP="00F42B6B">
            <w:pPr>
              <w:jc w:val="center"/>
              <w:rPr>
                <w:sz w:val="18"/>
                <w:szCs w:val="18"/>
              </w:rPr>
            </w:pPr>
            <w:r w:rsidRPr="00323BC2">
              <w:rPr>
                <w:sz w:val="18"/>
                <w:szCs w:val="18"/>
              </w:rPr>
              <w:t>180</w:t>
            </w:r>
          </w:p>
        </w:tc>
        <w:tc>
          <w:tcPr>
            <w:tcW w:w="859" w:type="dxa"/>
            <w:noWrap/>
            <w:vAlign w:val="center"/>
            <w:hideMark/>
          </w:tcPr>
          <w:p w:rsidR="004B5D7B" w:rsidRPr="00323BC2" w:rsidRDefault="004B5D7B" w:rsidP="00F42B6B">
            <w:pPr>
              <w:jc w:val="center"/>
              <w:rPr>
                <w:sz w:val="18"/>
                <w:szCs w:val="18"/>
              </w:rPr>
            </w:pPr>
            <w:r w:rsidRPr="00323BC2">
              <w:rPr>
                <w:sz w:val="18"/>
                <w:szCs w:val="18"/>
              </w:rPr>
              <w:t>263</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100</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5</w:t>
            </w:r>
          </w:p>
        </w:tc>
        <w:tc>
          <w:tcPr>
            <w:tcW w:w="942" w:type="dxa"/>
            <w:noWrap/>
            <w:vAlign w:val="center"/>
            <w:hideMark/>
          </w:tcPr>
          <w:p w:rsidR="004B5D7B" w:rsidRPr="00323BC2" w:rsidRDefault="004B5D7B" w:rsidP="00F42B6B">
            <w:pPr>
              <w:jc w:val="center"/>
              <w:rPr>
                <w:sz w:val="20"/>
                <w:szCs w:val="20"/>
              </w:rPr>
            </w:pPr>
            <w:r w:rsidRPr="00323BC2">
              <w:rPr>
                <w:sz w:val="20"/>
                <w:szCs w:val="20"/>
              </w:rPr>
              <w:t>C20S5</w:t>
            </w:r>
          </w:p>
        </w:tc>
        <w:tc>
          <w:tcPr>
            <w:tcW w:w="1094" w:type="dxa"/>
            <w:noWrap/>
            <w:vAlign w:val="center"/>
            <w:hideMark/>
          </w:tcPr>
          <w:p w:rsidR="004B5D7B" w:rsidRPr="00323BC2" w:rsidRDefault="004B5D7B" w:rsidP="00F42B6B">
            <w:pPr>
              <w:jc w:val="center"/>
              <w:rPr>
                <w:sz w:val="18"/>
                <w:szCs w:val="18"/>
              </w:rPr>
            </w:pPr>
            <w:r w:rsidRPr="00323BC2">
              <w:rPr>
                <w:sz w:val="18"/>
                <w:szCs w:val="18"/>
              </w:rPr>
              <w:t>1307301,581</w:t>
            </w:r>
          </w:p>
        </w:tc>
        <w:tc>
          <w:tcPr>
            <w:tcW w:w="1094" w:type="dxa"/>
            <w:noWrap/>
            <w:vAlign w:val="center"/>
            <w:hideMark/>
          </w:tcPr>
          <w:p w:rsidR="004B5D7B" w:rsidRPr="00323BC2" w:rsidRDefault="004B5D7B" w:rsidP="00F42B6B">
            <w:pPr>
              <w:jc w:val="center"/>
              <w:rPr>
                <w:sz w:val="18"/>
                <w:szCs w:val="18"/>
              </w:rPr>
            </w:pPr>
            <w:r w:rsidRPr="00323BC2">
              <w:rPr>
                <w:sz w:val="18"/>
                <w:szCs w:val="18"/>
              </w:rPr>
              <w:t>1078663,728</w:t>
            </w:r>
          </w:p>
        </w:tc>
        <w:tc>
          <w:tcPr>
            <w:tcW w:w="783" w:type="dxa"/>
            <w:noWrap/>
            <w:vAlign w:val="center"/>
            <w:hideMark/>
          </w:tcPr>
          <w:p w:rsidR="004B5D7B" w:rsidRPr="00323BC2" w:rsidRDefault="004B5D7B" w:rsidP="00F42B6B">
            <w:pPr>
              <w:jc w:val="center"/>
              <w:rPr>
                <w:sz w:val="18"/>
                <w:szCs w:val="18"/>
              </w:rPr>
            </w:pPr>
            <w:r w:rsidRPr="00323BC2">
              <w:rPr>
                <w:sz w:val="18"/>
                <w:szCs w:val="18"/>
              </w:rPr>
              <w:t>270</w:t>
            </w:r>
          </w:p>
        </w:tc>
        <w:tc>
          <w:tcPr>
            <w:tcW w:w="859" w:type="dxa"/>
            <w:noWrap/>
            <w:vAlign w:val="center"/>
            <w:hideMark/>
          </w:tcPr>
          <w:p w:rsidR="004B5D7B" w:rsidRPr="00323BC2" w:rsidRDefault="004B5D7B" w:rsidP="00F42B6B">
            <w:pPr>
              <w:jc w:val="center"/>
              <w:rPr>
                <w:sz w:val="18"/>
                <w:szCs w:val="18"/>
              </w:rPr>
            </w:pPr>
            <w:r w:rsidRPr="00323BC2">
              <w:rPr>
                <w:sz w:val="18"/>
                <w:szCs w:val="18"/>
              </w:rPr>
              <w:t>279</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101</w:t>
            </w:r>
          </w:p>
        </w:tc>
        <w:tc>
          <w:tcPr>
            <w:tcW w:w="1264" w:type="dxa"/>
            <w:vMerge w:val="restart"/>
            <w:noWrap/>
            <w:vAlign w:val="center"/>
            <w:hideMark/>
          </w:tcPr>
          <w:p w:rsidR="004B5D7B" w:rsidRPr="00323BC2" w:rsidRDefault="004B5D7B" w:rsidP="00F42B6B">
            <w:pPr>
              <w:jc w:val="center"/>
              <w:rPr>
                <w:sz w:val="20"/>
                <w:szCs w:val="20"/>
              </w:rPr>
            </w:pPr>
            <w:proofErr w:type="spellStart"/>
            <w:r w:rsidRPr="00323BC2">
              <w:rPr>
                <w:sz w:val="20"/>
                <w:szCs w:val="20"/>
              </w:rPr>
              <w:t>Tona</w:t>
            </w:r>
            <w:proofErr w:type="spellEnd"/>
          </w:p>
        </w:tc>
        <w:tc>
          <w:tcPr>
            <w:tcW w:w="1543" w:type="dxa"/>
            <w:vMerge w:val="restart"/>
            <w:noWrap/>
            <w:vAlign w:val="center"/>
            <w:hideMark/>
          </w:tcPr>
          <w:p w:rsidR="004B5D7B" w:rsidRPr="00323BC2" w:rsidRDefault="004B5D7B" w:rsidP="00F42B6B">
            <w:pPr>
              <w:jc w:val="center"/>
              <w:rPr>
                <w:sz w:val="20"/>
                <w:szCs w:val="20"/>
              </w:rPr>
            </w:pPr>
            <w:r w:rsidRPr="00323BC2">
              <w:rPr>
                <w:sz w:val="20"/>
                <w:szCs w:val="20"/>
              </w:rPr>
              <w:t>21</w:t>
            </w:r>
          </w:p>
        </w:tc>
        <w:tc>
          <w:tcPr>
            <w:tcW w:w="942" w:type="dxa"/>
            <w:noWrap/>
            <w:vAlign w:val="center"/>
            <w:hideMark/>
          </w:tcPr>
          <w:p w:rsidR="004B5D7B" w:rsidRPr="00323BC2" w:rsidRDefault="004B5D7B" w:rsidP="00F42B6B">
            <w:pPr>
              <w:jc w:val="center"/>
              <w:rPr>
                <w:sz w:val="20"/>
                <w:szCs w:val="20"/>
              </w:rPr>
            </w:pPr>
            <w:r w:rsidRPr="00323BC2">
              <w:rPr>
                <w:sz w:val="20"/>
                <w:szCs w:val="20"/>
              </w:rPr>
              <w:t>1</w:t>
            </w:r>
          </w:p>
        </w:tc>
        <w:tc>
          <w:tcPr>
            <w:tcW w:w="942" w:type="dxa"/>
            <w:noWrap/>
            <w:vAlign w:val="center"/>
            <w:hideMark/>
          </w:tcPr>
          <w:p w:rsidR="004B5D7B" w:rsidRPr="00323BC2" w:rsidRDefault="004B5D7B" w:rsidP="00F42B6B">
            <w:pPr>
              <w:jc w:val="center"/>
              <w:rPr>
                <w:sz w:val="20"/>
                <w:szCs w:val="20"/>
              </w:rPr>
            </w:pPr>
            <w:r w:rsidRPr="00323BC2">
              <w:rPr>
                <w:sz w:val="20"/>
                <w:szCs w:val="20"/>
              </w:rPr>
              <w:t>C21S1</w:t>
            </w:r>
          </w:p>
        </w:tc>
        <w:tc>
          <w:tcPr>
            <w:tcW w:w="1094" w:type="dxa"/>
            <w:noWrap/>
            <w:vAlign w:val="center"/>
            <w:hideMark/>
          </w:tcPr>
          <w:p w:rsidR="004B5D7B" w:rsidRPr="00323BC2" w:rsidRDefault="004B5D7B" w:rsidP="00F42B6B">
            <w:pPr>
              <w:jc w:val="center"/>
              <w:rPr>
                <w:sz w:val="18"/>
                <w:szCs w:val="18"/>
              </w:rPr>
            </w:pPr>
            <w:r w:rsidRPr="00323BC2">
              <w:rPr>
                <w:sz w:val="18"/>
                <w:szCs w:val="18"/>
              </w:rPr>
              <w:t>1288670,497</w:t>
            </w:r>
          </w:p>
        </w:tc>
        <w:tc>
          <w:tcPr>
            <w:tcW w:w="1094" w:type="dxa"/>
            <w:noWrap/>
            <w:vAlign w:val="center"/>
            <w:hideMark/>
          </w:tcPr>
          <w:p w:rsidR="004B5D7B" w:rsidRPr="00323BC2" w:rsidRDefault="004B5D7B" w:rsidP="00F42B6B">
            <w:pPr>
              <w:jc w:val="center"/>
              <w:rPr>
                <w:sz w:val="18"/>
                <w:szCs w:val="18"/>
              </w:rPr>
            </w:pPr>
            <w:r w:rsidRPr="00323BC2">
              <w:rPr>
                <w:sz w:val="18"/>
                <w:szCs w:val="18"/>
              </w:rPr>
              <w:t>1118325,556</w:t>
            </w:r>
          </w:p>
        </w:tc>
        <w:tc>
          <w:tcPr>
            <w:tcW w:w="783" w:type="dxa"/>
            <w:noWrap/>
            <w:vAlign w:val="center"/>
            <w:hideMark/>
          </w:tcPr>
          <w:p w:rsidR="004B5D7B" w:rsidRPr="00323BC2" w:rsidRDefault="004B5D7B" w:rsidP="00F42B6B">
            <w:pPr>
              <w:jc w:val="center"/>
              <w:rPr>
                <w:sz w:val="18"/>
                <w:szCs w:val="18"/>
              </w:rPr>
            </w:pPr>
            <w:r w:rsidRPr="00323BC2">
              <w:rPr>
                <w:sz w:val="18"/>
                <w:szCs w:val="18"/>
              </w:rPr>
              <w:t>0</w:t>
            </w:r>
          </w:p>
        </w:tc>
        <w:tc>
          <w:tcPr>
            <w:tcW w:w="859" w:type="dxa"/>
            <w:noWrap/>
            <w:vAlign w:val="center"/>
            <w:hideMark/>
          </w:tcPr>
          <w:p w:rsidR="004B5D7B" w:rsidRPr="00323BC2" w:rsidRDefault="004B5D7B" w:rsidP="00F42B6B">
            <w:pPr>
              <w:jc w:val="center"/>
              <w:rPr>
                <w:sz w:val="18"/>
                <w:szCs w:val="18"/>
              </w:rPr>
            </w:pPr>
            <w:r w:rsidRPr="00323BC2">
              <w:rPr>
                <w:sz w:val="18"/>
                <w:szCs w:val="18"/>
              </w:rPr>
              <w:t>1925</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102</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2</w:t>
            </w:r>
          </w:p>
        </w:tc>
        <w:tc>
          <w:tcPr>
            <w:tcW w:w="942" w:type="dxa"/>
            <w:noWrap/>
            <w:vAlign w:val="center"/>
            <w:hideMark/>
          </w:tcPr>
          <w:p w:rsidR="004B5D7B" w:rsidRPr="00323BC2" w:rsidRDefault="004B5D7B" w:rsidP="00F42B6B">
            <w:pPr>
              <w:jc w:val="center"/>
              <w:rPr>
                <w:sz w:val="20"/>
                <w:szCs w:val="20"/>
              </w:rPr>
            </w:pPr>
            <w:r w:rsidRPr="00323BC2">
              <w:rPr>
                <w:sz w:val="20"/>
                <w:szCs w:val="20"/>
              </w:rPr>
              <w:t>C21S2</w:t>
            </w:r>
          </w:p>
        </w:tc>
        <w:tc>
          <w:tcPr>
            <w:tcW w:w="1094" w:type="dxa"/>
            <w:noWrap/>
            <w:vAlign w:val="center"/>
            <w:hideMark/>
          </w:tcPr>
          <w:p w:rsidR="004B5D7B" w:rsidRPr="00323BC2" w:rsidRDefault="004B5D7B" w:rsidP="00F42B6B">
            <w:pPr>
              <w:jc w:val="center"/>
              <w:rPr>
                <w:sz w:val="18"/>
                <w:szCs w:val="18"/>
              </w:rPr>
            </w:pPr>
            <w:r w:rsidRPr="00323BC2">
              <w:rPr>
                <w:sz w:val="18"/>
                <w:szCs w:val="18"/>
              </w:rPr>
              <w:t>1288750,665</w:t>
            </w:r>
          </w:p>
        </w:tc>
        <w:tc>
          <w:tcPr>
            <w:tcW w:w="1094" w:type="dxa"/>
            <w:noWrap/>
            <w:vAlign w:val="center"/>
            <w:hideMark/>
          </w:tcPr>
          <w:p w:rsidR="004B5D7B" w:rsidRPr="00323BC2" w:rsidRDefault="004B5D7B" w:rsidP="00F42B6B">
            <w:pPr>
              <w:jc w:val="center"/>
              <w:rPr>
                <w:sz w:val="18"/>
                <w:szCs w:val="18"/>
              </w:rPr>
            </w:pPr>
            <w:r w:rsidRPr="00323BC2">
              <w:rPr>
                <w:sz w:val="18"/>
                <w:szCs w:val="18"/>
              </w:rPr>
              <w:t>1118325,159</w:t>
            </w:r>
          </w:p>
        </w:tc>
        <w:tc>
          <w:tcPr>
            <w:tcW w:w="783" w:type="dxa"/>
            <w:noWrap/>
            <w:vAlign w:val="center"/>
            <w:hideMark/>
          </w:tcPr>
          <w:p w:rsidR="004B5D7B" w:rsidRPr="00323BC2" w:rsidRDefault="004B5D7B" w:rsidP="00F42B6B">
            <w:pPr>
              <w:jc w:val="center"/>
              <w:rPr>
                <w:sz w:val="18"/>
                <w:szCs w:val="18"/>
              </w:rPr>
            </w:pPr>
            <w:r w:rsidRPr="00323BC2">
              <w:rPr>
                <w:sz w:val="18"/>
                <w:szCs w:val="18"/>
              </w:rPr>
              <w:t>360</w:t>
            </w:r>
          </w:p>
        </w:tc>
        <w:tc>
          <w:tcPr>
            <w:tcW w:w="859" w:type="dxa"/>
            <w:noWrap/>
            <w:vAlign w:val="center"/>
            <w:hideMark/>
          </w:tcPr>
          <w:p w:rsidR="004B5D7B" w:rsidRPr="00323BC2" w:rsidRDefault="004B5D7B" w:rsidP="00F42B6B">
            <w:pPr>
              <w:jc w:val="center"/>
              <w:rPr>
                <w:sz w:val="18"/>
                <w:szCs w:val="18"/>
              </w:rPr>
            </w:pPr>
            <w:r w:rsidRPr="00323BC2">
              <w:rPr>
                <w:sz w:val="18"/>
                <w:szCs w:val="18"/>
              </w:rPr>
              <w:t>1922</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103</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3</w:t>
            </w:r>
          </w:p>
        </w:tc>
        <w:tc>
          <w:tcPr>
            <w:tcW w:w="942" w:type="dxa"/>
            <w:noWrap/>
            <w:vAlign w:val="center"/>
            <w:hideMark/>
          </w:tcPr>
          <w:p w:rsidR="004B5D7B" w:rsidRPr="00323BC2" w:rsidRDefault="004B5D7B" w:rsidP="00F42B6B">
            <w:pPr>
              <w:jc w:val="center"/>
              <w:rPr>
                <w:sz w:val="20"/>
                <w:szCs w:val="20"/>
              </w:rPr>
            </w:pPr>
            <w:r w:rsidRPr="00323BC2">
              <w:rPr>
                <w:sz w:val="20"/>
                <w:szCs w:val="20"/>
              </w:rPr>
              <w:t>C21S3</w:t>
            </w:r>
          </w:p>
        </w:tc>
        <w:tc>
          <w:tcPr>
            <w:tcW w:w="1094" w:type="dxa"/>
            <w:noWrap/>
            <w:vAlign w:val="center"/>
            <w:hideMark/>
          </w:tcPr>
          <w:p w:rsidR="004B5D7B" w:rsidRPr="00323BC2" w:rsidRDefault="004B5D7B" w:rsidP="00F42B6B">
            <w:pPr>
              <w:jc w:val="center"/>
              <w:rPr>
                <w:sz w:val="18"/>
                <w:szCs w:val="18"/>
              </w:rPr>
            </w:pPr>
            <w:r w:rsidRPr="00323BC2">
              <w:rPr>
                <w:sz w:val="18"/>
                <w:szCs w:val="18"/>
              </w:rPr>
              <w:t>1288669,306</w:t>
            </w:r>
          </w:p>
        </w:tc>
        <w:tc>
          <w:tcPr>
            <w:tcW w:w="1094" w:type="dxa"/>
            <w:noWrap/>
            <w:vAlign w:val="center"/>
            <w:hideMark/>
          </w:tcPr>
          <w:p w:rsidR="004B5D7B" w:rsidRPr="00323BC2" w:rsidRDefault="004B5D7B" w:rsidP="00F42B6B">
            <w:pPr>
              <w:jc w:val="center"/>
              <w:rPr>
                <w:sz w:val="18"/>
                <w:szCs w:val="18"/>
              </w:rPr>
            </w:pPr>
            <w:r w:rsidRPr="00323BC2">
              <w:rPr>
                <w:sz w:val="18"/>
                <w:szCs w:val="18"/>
              </w:rPr>
              <w:t>1118406,122</w:t>
            </w:r>
          </w:p>
        </w:tc>
        <w:tc>
          <w:tcPr>
            <w:tcW w:w="783" w:type="dxa"/>
            <w:noWrap/>
            <w:vAlign w:val="center"/>
            <w:hideMark/>
          </w:tcPr>
          <w:p w:rsidR="004B5D7B" w:rsidRPr="00323BC2" w:rsidRDefault="004B5D7B" w:rsidP="00F42B6B">
            <w:pPr>
              <w:jc w:val="center"/>
              <w:rPr>
                <w:sz w:val="18"/>
                <w:szCs w:val="18"/>
              </w:rPr>
            </w:pPr>
            <w:r w:rsidRPr="00323BC2">
              <w:rPr>
                <w:sz w:val="18"/>
                <w:szCs w:val="18"/>
              </w:rPr>
              <w:t>91</w:t>
            </w:r>
          </w:p>
        </w:tc>
        <w:tc>
          <w:tcPr>
            <w:tcW w:w="859" w:type="dxa"/>
            <w:noWrap/>
            <w:vAlign w:val="center"/>
            <w:hideMark/>
          </w:tcPr>
          <w:p w:rsidR="004B5D7B" w:rsidRPr="00323BC2" w:rsidRDefault="004B5D7B" w:rsidP="00F42B6B">
            <w:pPr>
              <w:jc w:val="center"/>
              <w:rPr>
                <w:sz w:val="18"/>
                <w:szCs w:val="18"/>
              </w:rPr>
            </w:pPr>
            <w:r w:rsidRPr="00323BC2">
              <w:rPr>
                <w:sz w:val="18"/>
                <w:szCs w:val="18"/>
              </w:rPr>
              <w:t>1931</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t>104</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4</w:t>
            </w:r>
          </w:p>
        </w:tc>
        <w:tc>
          <w:tcPr>
            <w:tcW w:w="942" w:type="dxa"/>
            <w:noWrap/>
            <w:vAlign w:val="center"/>
            <w:hideMark/>
          </w:tcPr>
          <w:p w:rsidR="004B5D7B" w:rsidRPr="00323BC2" w:rsidRDefault="004B5D7B" w:rsidP="00F42B6B">
            <w:pPr>
              <w:jc w:val="center"/>
              <w:rPr>
                <w:sz w:val="20"/>
                <w:szCs w:val="20"/>
              </w:rPr>
            </w:pPr>
            <w:r w:rsidRPr="00323BC2">
              <w:rPr>
                <w:sz w:val="20"/>
                <w:szCs w:val="20"/>
              </w:rPr>
              <w:t>C21S4</w:t>
            </w:r>
          </w:p>
        </w:tc>
        <w:tc>
          <w:tcPr>
            <w:tcW w:w="1094" w:type="dxa"/>
            <w:noWrap/>
            <w:vAlign w:val="center"/>
            <w:hideMark/>
          </w:tcPr>
          <w:p w:rsidR="004B5D7B" w:rsidRPr="00323BC2" w:rsidRDefault="004B5D7B" w:rsidP="00F42B6B">
            <w:pPr>
              <w:jc w:val="center"/>
              <w:rPr>
                <w:sz w:val="18"/>
                <w:szCs w:val="18"/>
              </w:rPr>
            </w:pPr>
            <w:r w:rsidRPr="00323BC2">
              <w:rPr>
                <w:sz w:val="18"/>
                <w:szCs w:val="18"/>
              </w:rPr>
              <w:t>1288589,137</w:t>
            </w:r>
          </w:p>
        </w:tc>
        <w:tc>
          <w:tcPr>
            <w:tcW w:w="1094" w:type="dxa"/>
            <w:noWrap/>
            <w:vAlign w:val="center"/>
            <w:hideMark/>
          </w:tcPr>
          <w:p w:rsidR="004B5D7B" w:rsidRPr="00323BC2" w:rsidRDefault="004B5D7B" w:rsidP="00F42B6B">
            <w:pPr>
              <w:jc w:val="center"/>
              <w:rPr>
                <w:sz w:val="18"/>
                <w:szCs w:val="18"/>
              </w:rPr>
            </w:pPr>
            <w:r w:rsidRPr="00323BC2">
              <w:rPr>
                <w:sz w:val="18"/>
                <w:szCs w:val="18"/>
              </w:rPr>
              <w:t>1118325,159</w:t>
            </w:r>
          </w:p>
        </w:tc>
        <w:tc>
          <w:tcPr>
            <w:tcW w:w="783" w:type="dxa"/>
            <w:noWrap/>
            <w:vAlign w:val="center"/>
            <w:hideMark/>
          </w:tcPr>
          <w:p w:rsidR="004B5D7B" w:rsidRPr="00323BC2" w:rsidRDefault="004B5D7B" w:rsidP="00F42B6B">
            <w:pPr>
              <w:jc w:val="center"/>
              <w:rPr>
                <w:sz w:val="18"/>
                <w:szCs w:val="18"/>
              </w:rPr>
            </w:pPr>
            <w:r w:rsidRPr="00323BC2">
              <w:rPr>
                <w:sz w:val="18"/>
                <w:szCs w:val="18"/>
              </w:rPr>
              <w:t>180</w:t>
            </w:r>
          </w:p>
        </w:tc>
        <w:tc>
          <w:tcPr>
            <w:tcW w:w="859" w:type="dxa"/>
            <w:noWrap/>
            <w:vAlign w:val="center"/>
            <w:hideMark/>
          </w:tcPr>
          <w:p w:rsidR="004B5D7B" w:rsidRPr="00323BC2" w:rsidRDefault="004B5D7B" w:rsidP="00F42B6B">
            <w:pPr>
              <w:jc w:val="center"/>
              <w:rPr>
                <w:sz w:val="18"/>
                <w:szCs w:val="18"/>
              </w:rPr>
            </w:pPr>
            <w:r w:rsidRPr="00323BC2">
              <w:rPr>
                <w:sz w:val="18"/>
                <w:szCs w:val="18"/>
              </w:rPr>
              <w:t>1911</w:t>
            </w:r>
          </w:p>
        </w:tc>
      </w:tr>
      <w:tr w:rsidR="004B5D7B" w:rsidRPr="00323BC2" w:rsidTr="00323BC2">
        <w:trPr>
          <w:trHeight w:val="20"/>
        </w:trPr>
        <w:tc>
          <w:tcPr>
            <w:tcW w:w="534" w:type="dxa"/>
            <w:noWrap/>
            <w:vAlign w:val="center"/>
            <w:hideMark/>
          </w:tcPr>
          <w:p w:rsidR="004B5D7B" w:rsidRPr="00323BC2" w:rsidRDefault="004B5D7B" w:rsidP="00F42B6B">
            <w:pPr>
              <w:jc w:val="center"/>
              <w:rPr>
                <w:sz w:val="20"/>
                <w:szCs w:val="20"/>
              </w:rPr>
            </w:pPr>
            <w:r w:rsidRPr="00323BC2">
              <w:rPr>
                <w:sz w:val="20"/>
                <w:szCs w:val="20"/>
              </w:rPr>
              <w:lastRenderedPageBreak/>
              <w:t>105</w:t>
            </w:r>
          </w:p>
        </w:tc>
        <w:tc>
          <w:tcPr>
            <w:tcW w:w="1264" w:type="dxa"/>
            <w:vMerge/>
            <w:vAlign w:val="center"/>
            <w:hideMark/>
          </w:tcPr>
          <w:p w:rsidR="004B5D7B" w:rsidRPr="00323BC2" w:rsidRDefault="004B5D7B" w:rsidP="00F42B6B">
            <w:pPr>
              <w:jc w:val="center"/>
              <w:rPr>
                <w:sz w:val="20"/>
                <w:szCs w:val="20"/>
              </w:rPr>
            </w:pPr>
          </w:p>
        </w:tc>
        <w:tc>
          <w:tcPr>
            <w:tcW w:w="1543" w:type="dxa"/>
            <w:vMerge/>
            <w:vAlign w:val="center"/>
            <w:hideMark/>
          </w:tcPr>
          <w:p w:rsidR="004B5D7B" w:rsidRPr="00323BC2" w:rsidRDefault="004B5D7B" w:rsidP="00F42B6B">
            <w:pPr>
              <w:jc w:val="center"/>
              <w:rPr>
                <w:sz w:val="20"/>
                <w:szCs w:val="20"/>
              </w:rPr>
            </w:pPr>
          </w:p>
        </w:tc>
        <w:tc>
          <w:tcPr>
            <w:tcW w:w="942" w:type="dxa"/>
            <w:noWrap/>
            <w:vAlign w:val="center"/>
            <w:hideMark/>
          </w:tcPr>
          <w:p w:rsidR="004B5D7B" w:rsidRPr="00323BC2" w:rsidRDefault="004B5D7B" w:rsidP="00F42B6B">
            <w:pPr>
              <w:jc w:val="center"/>
              <w:rPr>
                <w:sz w:val="20"/>
                <w:szCs w:val="20"/>
              </w:rPr>
            </w:pPr>
            <w:r w:rsidRPr="00323BC2">
              <w:rPr>
                <w:sz w:val="20"/>
                <w:szCs w:val="20"/>
              </w:rPr>
              <w:t>5</w:t>
            </w:r>
          </w:p>
        </w:tc>
        <w:tc>
          <w:tcPr>
            <w:tcW w:w="942" w:type="dxa"/>
            <w:noWrap/>
            <w:vAlign w:val="center"/>
            <w:hideMark/>
          </w:tcPr>
          <w:p w:rsidR="004B5D7B" w:rsidRPr="00323BC2" w:rsidRDefault="004B5D7B" w:rsidP="00F42B6B">
            <w:pPr>
              <w:jc w:val="center"/>
              <w:rPr>
                <w:sz w:val="20"/>
                <w:szCs w:val="20"/>
              </w:rPr>
            </w:pPr>
            <w:r w:rsidRPr="00323BC2">
              <w:rPr>
                <w:sz w:val="20"/>
                <w:szCs w:val="20"/>
              </w:rPr>
              <w:t>C21S5</w:t>
            </w:r>
          </w:p>
        </w:tc>
        <w:tc>
          <w:tcPr>
            <w:tcW w:w="1094" w:type="dxa"/>
            <w:noWrap/>
            <w:vAlign w:val="center"/>
            <w:hideMark/>
          </w:tcPr>
          <w:p w:rsidR="004B5D7B" w:rsidRPr="00323BC2" w:rsidRDefault="004B5D7B" w:rsidP="00F42B6B">
            <w:pPr>
              <w:jc w:val="center"/>
              <w:rPr>
                <w:sz w:val="18"/>
                <w:szCs w:val="18"/>
              </w:rPr>
            </w:pPr>
            <w:r w:rsidRPr="00323BC2">
              <w:rPr>
                <w:sz w:val="18"/>
                <w:szCs w:val="18"/>
              </w:rPr>
              <w:t>1288671,473</w:t>
            </w:r>
          </w:p>
        </w:tc>
        <w:tc>
          <w:tcPr>
            <w:tcW w:w="1094" w:type="dxa"/>
            <w:noWrap/>
            <w:vAlign w:val="center"/>
            <w:hideMark/>
          </w:tcPr>
          <w:p w:rsidR="004B5D7B" w:rsidRPr="00323BC2" w:rsidRDefault="004B5D7B" w:rsidP="00F42B6B">
            <w:pPr>
              <w:jc w:val="center"/>
              <w:rPr>
                <w:sz w:val="18"/>
                <w:szCs w:val="18"/>
              </w:rPr>
            </w:pPr>
            <w:r w:rsidRPr="00323BC2">
              <w:rPr>
                <w:sz w:val="18"/>
                <w:szCs w:val="18"/>
              </w:rPr>
              <w:t>1118244,358</w:t>
            </w:r>
          </w:p>
        </w:tc>
        <w:tc>
          <w:tcPr>
            <w:tcW w:w="783" w:type="dxa"/>
            <w:noWrap/>
            <w:vAlign w:val="center"/>
            <w:hideMark/>
          </w:tcPr>
          <w:p w:rsidR="004B5D7B" w:rsidRPr="00323BC2" w:rsidRDefault="004B5D7B" w:rsidP="00F42B6B">
            <w:pPr>
              <w:jc w:val="center"/>
              <w:rPr>
                <w:sz w:val="18"/>
                <w:szCs w:val="18"/>
              </w:rPr>
            </w:pPr>
            <w:r w:rsidRPr="00323BC2">
              <w:rPr>
                <w:sz w:val="18"/>
                <w:szCs w:val="18"/>
              </w:rPr>
              <w:t>271</w:t>
            </w:r>
          </w:p>
        </w:tc>
        <w:tc>
          <w:tcPr>
            <w:tcW w:w="859" w:type="dxa"/>
            <w:noWrap/>
            <w:vAlign w:val="center"/>
            <w:hideMark/>
          </w:tcPr>
          <w:p w:rsidR="004B5D7B" w:rsidRPr="00323BC2" w:rsidRDefault="004B5D7B" w:rsidP="00F42B6B">
            <w:pPr>
              <w:jc w:val="center"/>
              <w:rPr>
                <w:sz w:val="18"/>
                <w:szCs w:val="18"/>
              </w:rPr>
            </w:pPr>
            <w:r w:rsidRPr="00323BC2">
              <w:rPr>
                <w:sz w:val="18"/>
                <w:szCs w:val="18"/>
              </w:rPr>
              <w:t>1919</w:t>
            </w:r>
          </w:p>
        </w:tc>
      </w:tr>
    </w:tbl>
    <w:p w:rsidR="00DC2FDE" w:rsidRPr="00321898" w:rsidRDefault="008D4647" w:rsidP="00DC2FDE">
      <w:pPr>
        <w:jc w:val="left"/>
        <w:rPr>
          <w:rFonts w:cs="Arial"/>
          <w:sz w:val="18"/>
          <w:szCs w:val="18"/>
        </w:rPr>
      </w:pPr>
      <w:r w:rsidRPr="008D4647">
        <w:rPr>
          <w:b/>
          <w:sz w:val="18"/>
          <w:szCs w:val="18"/>
        </w:rPr>
        <w:t>Fuente.</w:t>
      </w:r>
      <w:r>
        <w:rPr>
          <w:b/>
          <w:sz w:val="18"/>
          <w:szCs w:val="18"/>
        </w:rPr>
        <w:t xml:space="preserve"> </w:t>
      </w:r>
      <w:r w:rsidR="00DC2FDE" w:rsidRPr="00321898">
        <w:rPr>
          <w:rFonts w:cs="Tahoma"/>
          <w:b/>
          <w:bCs/>
          <w:noProof/>
          <w:sz w:val="18"/>
          <w:szCs w:val="18"/>
          <w:lang w:val="es-ES_tradnl" w:eastAsia="es-CO"/>
        </w:rPr>
        <w:t>Fuente.</w:t>
      </w:r>
      <w:r w:rsidR="00DC2FDE" w:rsidRPr="00321898">
        <w:rPr>
          <w:rFonts w:cs="Tahoma"/>
          <w:bCs/>
          <w:noProof/>
          <w:sz w:val="18"/>
          <w:szCs w:val="18"/>
          <w:lang w:val="es-ES_tradnl" w:eastAsia="es-CO"/>
        </w:rPr>
        <w:t xml:space="preserve"> </w:t>
      </w:r>
      <w:r w:rsidR="00DC2FDE" w:rsidRPr="00321898">
        <w:rPr>
          <w:sz w:val="18"/>
          <w:szCs w:val="18"/>
        </w:rPr>
        <w:t xml:space="preserve">CDMB – FEDEMUNICIPIOS - </w:t>
      </w:r>
      <w:r w:rsidR="004E0BD3">
        <w:rPr>
          <w:sz w:val="18"/>
          <w:szCs w:val="18"/>
        </w:rPr>
        <w:t>PGOF CDMB (2019)</w:t>
      </w:r>
      <w:r w:rsidR="00DC2FDE" w:rsidRPr="00321898">
        <w:rPr>
          <w:sz w:val="18"/>
          <w:szCs w:val="18"/>
        </w:rPr>
        <w:t>.</w:t>
      </w:r>
    </w:p>
    <w:p w:rsidR="004B5D7B" w:rsidRPr="008D4647" w:rsidRDefault="00C6284B" w:rsidP="00C6284B">
      <w:pPr>
        <w:jc w:val="center"/>
        <w:rPr>
          <w:sz w:val="18"/>
          <w:szCs w:val="18"/>
        </w:rPr>
      </w:pPr>
      <w:r>
        <w:rPr>
          <w:noProof/>
          <w:sz w:val="18"/>
          <w:szCs w:val="18"/>
          <w:lang w:val="es-CO" w:eastAsia="es-CO"/>
        </w:rPr>
        <w:drawing>
          <wp:inline distT="0" distB="0" distL="0" distR="0" wp14:anchorId="2EDC97B4" wp14:editId="5FB4A5B0">
            <wp:extent cx="4986480" cy="6448425"/>
            <wp:effectExtent l="0" t="0" r="5080" b="0"/>
            <wp:docPr id="5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pa 7.jpg"/>
                    <pic:cNvPicPr/>
                  </pic:nvPicPr>
                  <pic:blipFill>
                    <a:blip r:embed="rId20">
                      <a:extLst>
                        <a:ext uri="{28A0092B-C50C-407E-A947-70E740481C1C}">
                          <a14:useLocalDpi xmlns:a14="http://schemas.microsoft.com/office/drawing/2010/main" val="0"/>
                        </a:ext>
                      </a:extLst>
                    </a:blip>
                    <a:stretch>
                      <a:fillRect/>
                    </a:stretch>
                  </pic:blipFill>
                  <pic:spPr>
                    <a:xfrm>
                      <a:off x="0" y="0"/>
                      <a:ext cx="4988672" cy="6451260"/>
                    </a:xfrm>
                    <a:prstGeom prst="rect">
                      <a:avLst/>
                    </a:prstGeom>
                  </pic:spPr>
                </pic:pic>
              </a:graphicData>
            </a:graphic>
          </wp:inline>
        </w:drawing>
      </w:r>
    </w:p>
    <w:p w:rsidR="00445B4B" w:rsidRDefault="00C6284B" w:rsidP="00C6284B">
      <w:pPr>
        <w:jc w:val="center"/>
      </w:pPr>
      <w:r w:rsidRPr="008D4647">
        <w:rPr>
          <w:rFonts w:cs="Tahoma"/>
          <w:b/>
          <w:bCs/>
          <w:noProof/>
          <w:sz w:val="18"/>
          <w:szCs w:val="18"/>
          <w:lang w:val="es-ES_tradnl" w:eastAsia="es-CO"/>
        </w:rPr>
        <w:t>Fuente</w:t>
      </w:r>
      <w:r w:rsidRPr="008D4647">
        <w:rPr>
          <w:rFonts w:cs="Tahoma"/>
          <w:bCs/>
          <w:noProof/>
          <w:sz w:val="18"/>
          <w:szCs w:val="18"/>
          <w:lang w:val="es-ES_tradnl" w:eastAsia="es-CO"/>
        </w:rPr>
        <w:t xml:space="preserve">. </w:t>
      </w:r>
      <w:r w:rsidRPr="008D4647">
        <w:rPr>
          <w:sz w:val="18"/>
          <w:szCs w:val="18"/>
        </w:rPr>
        <w:t xml:space="preserve">CDMB – FEDEMUNICIPIOS - </w:t>
      </w:r>
      <w:r>
        <w:rPr>
          <w:sz w:val="18"/>
          <w:szCs w:val="18"/>
        </w:rPr>
        <w:t>PGOF CDMB (2019)</w:t>
      </w:r>
    </w:p>
    <w:p w:rsidR="004B5D7B" w:rsidRPr="008D4647" w:rsidRDefault="001C7806" w:rsidP="001C7806">
      <w:pPr>
        <w:pStyle w:val="Epgrafe"/>
        <w:rPr>
          <w:rFonts w:cs="Arial"/>
        </w:rPr>
      </w:pPr>
      <w:bookmarkStart w:id="72" w:name="_Toc14797884"/>
      <w:bookmarkStart w:id="73" w:name="_Toc17664542"/>
      <w:bookmarkStart w:id="74" w:name="_Toc17664637"/>
      <w:bookmarkStart w:id="75" w:name="_Toc17664654"/>
      <w:bookmarkStart w:id="76" w:name="_Toc23787231"/>
      <w:r>
        <w:t xml:space="preserve">Mapa </w:t>
      </w:r>
      <w:r>
        <w:fldChar w:fldCharType="begin"/>
      </w:r>
      <w:r>
        <w:instrText xml:space="preserve"> SEQ Mapa \* ARABIC </w:instrText>
      </w:r>
      <w:r>
        <w:fldChar w:fldCharType="separate"/>
      </w:r>
      <w:r>
        <w:rPr>
          <w:noProof/>
        </w:rPr>
        <w:t>7</w:t>
      </w:r>
      <w:r>
        <w:fldChar w:fldCharType="end"/>
      </w:r>
      <w:r>
        <w:t>.U</w:t>
      </w:r>
      <w:r w:rsidR="004B5D7B" w:rsidRPr="008D4647">
        <w:t xml:space="preserve">bicación Conglomerados. </w:t>
      </w:r>
      <w:proofErr w:type="gramStart"/>
      <w:r w:rsidR="00997620" w:rsidRPr="008D4647">
        <w:t>y</w:t>
      </w:r>
      <w:proofErr w:type="gramEnd"/>
      <w:r w:rsidR="00997620" w:rsidRPr="008D4647">
        <w:t xml:space="preserve"> parcelas </w:t>
      </w:r>
      <w:r w:rsidR="00DF0CF7">
        <w:t>PGOF</w:t>
      </w:r>
      <w:r w:rsidR="004B5D7B" w:rsidRPr="008D4647">
        <w:t xml:space="preserve"> – CDMB</w:t>
      </w:r>
      <w:bookmarkEnd w:id="72"/>
      <w:r w:rsidR="00997620" w:rsidRPr="008D4647">
        <w:t>.</w:t>
      </w:r>
      <w:bookmarkEnd w:id="73"/>
      <w:bookmarkEnd w:id="74"/>
      <w:bookmarkEnd w:id="75"/>
      <w:bookmarkEnd w:id="76"/>
    </w:p>
    <w:p w:rsidR="00EC67A5" w:rsidRPr="00426FDC" w:rsidRDefault="00360C52" w:rsidP="007D13DA">
      <w:pPr>
        <w:pStyle w:val="Ttulo2"/>
      </w:pPr>
      <w:bookmarkStart w:id="77" w:name="_Toc17665194"/>
      <w:bookmarkStart w:id="78" w:name="_Toc23787085"/>
      <w:r>
        <w:t>2.</w:t>
      </w:r>
      <w:r w:rsidR="00081E44">
        <w:t>4</w:t>
      </w:r>
      <w:r>
        <w:t xml:space="preserve"> </w:t>
      </w:r>
      <w:r w:rsidR="00EC67A5" w:rsidRPr="00426FDC">
        <w:t>CONGLOMERADOS Y PARCELAS LEVANTADAS</w:t>
      </w:r>
      <w:bookmarkEnd w:id="77"/>
      <w:bookmarkEnd w:id="78"/>
    </w:p>
    <w:p w:rsidR="00EC67A5" w:rsidRPr="00997620" w:rsidRDefault="00A61D8F" w:rsidP="00C6284B">
      <w:r w:rsidRPr="00997620">
        <w:t xml:space="preserve">En la </w:t>
      </w:r>
      <w:r w:rsidRPr="001C7806">
        <w:t>T</w:t>
      </w:r>
      <w:r w:rsidR="00EC67A5" w:rsidRPr="001C7806">
        <w:t xml:space="preserve">abla </w:t>
      </w:r>
      <w:r w:rsidR="00997620" w:rsidRPr="001C7806">
        <w:t>9</w:t>
      </w:r>
      <w:r w:rsidRPr="00997620">
        <w:t xml:space="preserve"> se presentan</w:t>
      </w:r>
      <w:r w:rsidR="00EC67A5" w:rsidRPr="00997620">
        <w:t xml:space="preserve"> los atributos de </w:t>
      </w:r>
      <w:r w:rsidRPr="00997620">
        <w:t xml:space="preserve">los </w:t>
      </w:r>
      <w:r w:rsidR="00EC67A5" w:rsidRPr="00997620">
        <w:t>conglomerados</w:t>
      </w:r>
      <w:r w:rsidR="000206E8" w:rsidRPr="00997620">
        <w:t xml:space="preserve">, sus parcelas y </w:t>
      </w:r>
      <w:r w:rsidR="00EC67A5" w:rsidRPr="00997620">
        <w:t>el tipo de bosque en el cual quedaron establecidas</w:t>
      </w:r>
      <w:r w:rsidR="00CB329A" w:rsidRPr="00997620">
        <w:t xml:space="preserve"> las</w:t>
      </w:r>
      <w:r w:rsidR="00EC67A5" w:rsidRPr="00997620">
        <w:t xml:space="preserve"> mediciones.</w:t>
      </w:r>
    </w:p>
    <w:p w:rsidR="00B73801" w:rsidRPr="008D4647" w:rsidRDefault="00C6284B" w:rsidP="00C6284B">
      <w:pPr>
        <w:pStyle w:val="Epgrafe"/>
      </w:pPr>
      <w:bookmarkStart w:id="79" w:name="_Toc23787196"/>
      <w:r>
        <w:lastRenderedPageBreak/>
        <w:t xml:space="preserve">Tabla </w:t>
      </w:r>
      <w:r>
        <w:fldChar w:fldCharType="begin"/>
      </w:r>
      <w:r>
        <w:instrText xml:space="preserve"> SEQ Tabla \* ARABIC </w:instrText>
      </w:r>
      <w:r>
        <w:fldChar w:fldCharType="separate"/>
      </w:r>
      <w:r w:rsidR="0036043E">
        <w:rPr>
          <w:noProof/>
        </w:rPr>
        <w:t>9</w:t>
      </w:r>
      <w:r>
        <w:fldChar w:fldCharType="end"/>
      </w:r>
      <w:r>
        <w:t xml:space="preserve">. Número de </w:t>
      </w:r>
      <w:r w:rsidR="00997620" w:rsidRPr="008D4647">
        <w:t>conglomerados y parcelas de muestreo de inventario</w:t>
      </w:r>
      <w:r w:rsidR="002553F9" w:rsidRPr="008D4647">
        <w:t xml:space="preserve"> </w:t>
      </w:r>
      <w:r>
        <w:t>Forestal por Tipos de Bosque</w:t>
      </w:r>
      <w:bookmarkEnd w:id="79"/>
    </w:p>
    <w:tbl>
      <w:tblPr>
        <w:tblStyle w:val="Tablaconcuadrcula"/>
        <w:tblW w:w="5000" w:type="pct"/>
        <w:tblLook w:val="04A0" w:firstRow="1" w:lastRow="0" w:firstColumn="1" w:lastColumn="0" w:noHBand="0" w:noVBand="1"/>
      </w:tblPr>
      <w:tblGrid>
        <w:gridCol w:w="2748"/>
        <w:gridCol w:w="882"/>
        <w:gridCol w:w="2287"/>
        <w:gridCol w:w="627"/>
        <w:gridCol w:w="1148"/>
        <w:gridCol w:w="482"/>
        <w:gridCol w:w="880"/>
      </w:tblGrid>
      <w:tr w:rsidR="003641AB" w:rsidRPr="00C6284B" w:rsidTr="00C6284B">
        <w:trPr>
          <w:trHeight w:val="20"/>
          <w:tblHeader/>
        </w:trPr>
        <w:tc>
          <w:tcPr>
            <w:tcW w:w="1518" w:type="pct"/>
            <w:vMerge w:val="restart"/>
            <w:shd w:val="clear" w:color="auto" w:fill="C2D69B" w:themeFill="accent3" w:themeFillTint="99"/>
            <w:vAlign w:val="center"/>
            <w:hideMark/>
          </w:tcPr>
          <w:p w:rsidR="003641AB" w:rsidRPr="00C6284B" w:rsidRDefault="00C6284B" w:rsidP="003641AB">
            <w:pPr>
              <w:jc w:val="center"/>
              <w:rPr>
                <w:rFonts w:cs="Arial"/>
                <w:b/>
                <w:bCs/>
                <w:sz w:val="20"/>
                <w:szCs w:val="20"/>
              </w:rPr>
            </w:pPr>
            <w:r w:rsidRPr="00C6284B">
              <w:rPr>
                <w:rFonts w:cs="Arial"/>
                <w:b/>
                <w:bCs/>
                <w:sz w:val="20"/>
                <w:szCs w:val="20"/>
              </w:rPr>
              <w:t>Bioma</w:t>
            </w:r>
          </w:p>
        </w:tc>
        <w:tc>
          <w:tcPr>
            <w:tcW w:w="1750" w:type="pct"/>
            <w:gridSpan w:val="2"/>
            <w:shd w:val="clear" w:color="auto" w:fill="C2D69B" w:themeFill="accent3" w:themeFillTint="99"/>
            <w:vAlign w:val="center"/>
            <w:hideMark/>
          </w:tcPr>
          <w:p w:rsidR="003641AB" w:rsidRPr="00C6284B" w:rsidRDefault="00C6284B" w:rsidP="003641AB">
            <w:pPr>
              <w:jc w:val="center"/>
              <w:rPr>
                <w:rFonts w:cs="Arial"/>
                <w:b/>
                <w:bCs/>
                <w:sz w:val="20"/>
                <w:szCs w:val="20"/>
              </w:rPr>
            </w:pPr>
            <w:r w:rsidRPr="00C6284B">
              <w:rPr>
                <w:rFonts w:cs="Arial"/>
                <w:b/>
                <w:bCs/>
                <w:sz w:val="20"/>
                <w:szCs w:val="20"/>
              </w:rPr>
              <w:t xml:space="preserve">Coberturas </w:t>
            </w:r>
            <w:proofErr w:type="spellStart"/>
            <w:r w:rsidRPr="00C6284B">
              <w:rPr>
                <w:rFonts w:cs="Arial"/>
                <w:b/>
                <w:bCs/>
                <w:sz w:val="20"/>
                <w:szCs w:val="20"/>
              </w:rPr>
              <w:t>clc</w:t>
            </w:r>
            <w:proofErr w:type="spellEnd"/>
          </w:p>
        </w:tc>
        <w:tc>
          <w:tcPr>
            <w:tcW w:w="980" w:type="pct"/>
            <w:gridSpan w:val="2"/>
            <w:shd w:val="clear" w:color="auto" w:fill="C2D69B" w:themeFill="accent3" w:themeFillTint="99"/>
            <w:vAlign w:val="center"/>
            <w:hideMark/>
          </w:tcPr>
          <w:p w:rsidR="003641AB" w:rsidRPr="00C6284B" w:rsidRDefault="00C6284B" w:rsidP="003641AB">
            <w:pPr>
              <w:jc w:val="center"/>
              <w:rPr>
                <w:rFonts w:cs="Arial"/>
                <w:b/>
                <w:bCs/>
                <w:sz w:val="20"/>
                <w:szCs w:val="20"/>
              </w:rPr>
            </w:pPr>
            <w:r w:rsidRPr="00C6284B">
              <w:rPr>
                <w:rFonts w:cs="Arial"/>
                <w:b/>
                <w:bCs/>
                <w:sz w:val="20"/>
                <w:szCs w:val="20"/>
              </w:rPr>
              <w:t>Conglomerados</w:t>
            </w:r>
          </w:p>
        </w:tc>
        <w:tc>
          <w:tcPr>
            <w:tcW w:w="753" w:type="pct"/>
            <w:gridSpan w:val="2"/>
            <w:shd w:val="clear" w:color="auto" w:fill="C2D69B" w:themeFill="accent3" w:themeFillTint="99"/>
            <w:vAlign w:val="center"/>
            <w:hideMark/>
          </w:tcPr>
          <w:p w:rsidR="003641AB" w:rsidRPr="00C6284B" w:rsidRDefault="00C6284B" w:rsidP="003641AB">
            <w:pPr>
              <w:jc w:val="center"/>
              <w:rPr>
                <w:rFonts w:cs="Arial"/>
                <w:b/>
                <w:bCs/>
                <w:sz w:val="20"/>
                <w:szCs w:val="20"/>
              </w:rPr>
            </w:pPr>
            <w:r w:rsidRPr="00C6284B">
              <w:rPr>
                <w:rFonts w:cs="Arial"/>
                <w:b/>
                <w:bCs/>
                <w:sz w:val="20"/>
                <w:szCs w:val="20"/>
              </w:rPr>
              <w:t>Parcelas</w:t>
            </w:r>
          </w:p>
        </w:tc>
      </w:tr>
      <w:tr w:rsidR="003641AB" w:rsidRPr="00C6284B" w:rsidTr="00C6284B">
        <w:trPr>
          <w:trHeight w:val="20"/>
          <w:tblHeader/>
        </w:trPr>
        <w:tc>
          <w:tcPr>
            <w:tcW w:w="1518" w:type="pct"/>
            <w:vMerge/>
            <w:shd w:val="clear" w:color="auto" w:fill="C2D69B" w:themeFill="accent3" w:themeFillTint="99"/>
            <w:vAlign w:val="center"/>
            <w:hideMark/>
          </w:tcPr>
          <w:p w:rsidR="003641AB" w:rsidRPr="00C6284B" w:rsidRDefault="003641AB" w:rsidP="003641AB">
            <w:pPr>
              <w:jc w:val="center"/>
              <w:rPr>
                <w:rFonts w:cs="Arial"/>
                <w:b/>
                <w:bCs/>
                <w:sz w:val="20"/>
                <w:szCs w:val="20"/>
              </w:rPr>
            </w:pPr>
          </w:p>
        </w:tc>
        <w:tc>
          <w:tcPr>
            <w:tcW w:w="487" w:type="pct"/>
            <w:shd w:val="clear" w:color="auto" w:fill="C2D69B" w:themeFill="accent3" w:themeFillTint="99"/>
            <w:vAlign w:val="center"/>
            <w:hideMark/>
          </w:tcPr>
          <w:p w:rsidR="003641AB" w:rsidRPr="00C6284B" w:rsidRDefault="00C6284B" w:rsidP="003641AB">
            <w:pPr>
              <w:jc w:val="center"/>
              <w:rPr>
                <w:rFonts w:cs="Arial"/>
                <w:b/>
                <w:bCs/>
                <w:sz w:val="20"/>
                <w:szCs w:val="20"/>
              </w:rPr>
            </w:pPr>
            <w:r w:rsidRPr="00C6284B">
              <w:rPr>
                <w:rFonts w:cs="Arial"/>
                <w:b/>
                <w:bCs/>
                <w:sz w:val="20"/>
                <w:szCs w:val="20"/>
              </w:rPr>
              <w:t>Código</w:t>
            </w:r>
          </w:p>
        </w:tc>
        <w:tc>
          <w:tcPr>
            <w:tcW w:w="1263" w:type="pct"/>
            <w:shd w:val="clear" w:color="auto" w:fill="C2D69B" w:themeFill="accent3" w:themeFillTint="99"/>
            <w:vAlign w:val="center"/>
            <w:hideMark/>
          </w:tcPr>
          <w:p w:rsidR="003641AB" w:rsidRPr="00C6284B" w:rsidRDefault="00C6284B" w:rsidP="003641AB">
            <w:pPr>
              <w:jc w:val="center"/>
              <w:rPr>
                <w:rFonts w:cs="Arial"/>
                <w:b/>
                <w:bCs/>
                <w:sz w:val="20"/>
                <w:szCs w:val="20"/>
              </w:rPr>
            </w:pPr>
            <w:r w:rsidRPr="00C6284B">
              <w:rPr>
                <w:rFonts w:cs="Arial"/>
                <w:b/>
                <w:bCs/>
                <w:sz w:val="20"/>
                <w:szCs w:val="20"/>
              </w:rPr>
              <w:t>Nombre</w:t>
            </w:r>
          </w:p>
        </w:tc>
        <w:tc>
          <w:tcPr>
            <w:tcW w:w="346" w:type="pct"/>
            <w:shd w:val="clear" w:color="auto" w:fill="C2D69B" w:themeFill="accent3" w:themeFillTint="99"/>
            <w:vAlign w:val="center"/>
            <w:hideMark/>
          </w:tcPr>
          <w:p w:rsidR="003641AB" w:rsidRPr="00C6284B" w:rsidRDefault="00C6284B" w:rsidP="003641AB">
            <w:pPr>
              <w:jc w:val="center"/>
              <w:rPr>
                <w:rFonts w:cs="Arial"/>
                <w:b/>
                <w:bCs/>
                <w:sz w:val="20"/>
                <w:szCs w:val="20"/>
              </w:rPr>
            </w:pPr>
            <w:r w:rsidRPr="00C6284B">
              <w:rPr>
                <w:rFonts w:cs="Arial"/>
                <w:b/>
                <w:bCs/>
                <w:sz w:val="20"/>
                <w:szCs w:val="20"/>
              </w:rPr>
              <w:t>No.</w:t>
            </w:r>
          </w:p>
        </w:tc>
        <w:tc>
          <w:tcPr>
            <w:tcW w:w="634" w:type="pct"/>
            <w:shd w:val="clear" w:color="auto" w:fill="C2D69B" w:themeFill="accent3" w:themeFillTint="99"/>
            <w:vAlign w:val="center"/>
            <w:hideMark/>
          </w:tcPr>
          <w:p w:rsidR="003641AB" w:rsidRPr="00C6284B" w:rsidRDefault="00C6284B" w:rsidP="003641AB">
            <w:pPr>
              <w:jc w:val="center"/>
              <w:rPr>
                <w:rFonts w:cs="Arial"/>
                <w:b/>
                <w:bCs/>
                <w:sz w:val="20"/>
                <w:szCs w:val="20"/>
              </w:rPr>
            </w:pPr>
            <w:r w:rsidRPr="00C6284B">
              <w:rPr>
                <w:rFonts w:cs="Arial"/>
                <w:b/>
                <w:bCs/>
                <w:sz w:val="20"/>
                <w:szCs w:val="20"/>
              </w:rPr>
              <w:t>Código</w:t>
            </w:r>
          </w:p>
        </w:tc>
        <w:tc>
          <w:tcPr>
            <w:tcW w:w="266" w:type="pct"/>
            <w:shd w:val="clear" w:color="auto" w:fill="C2D69B" w:themeFill="accent3" w:themeFillTint="99"/>
            <w:vAlign w:val="center"/>
            <w:hideMark/>
          </w:tcPr>
          <w:p w:rsidR="003641AB" w:rsidRPr="00C6284B" w:rsidRDefault="00C6284B" w:rsidP="003641AB">
            <w:pPr>
              <w:jc w:val="center"/>
              <w:rPr>
                <w:rFonts w:cs="Arial"/>
                <w:b/>
                <w:bCs/>
                <w:sz w:val="20"/>
                <w:szCs w:val="20"/>
              </w:rPr>
            </w:pPr>
            <w:r w:rsidRPr="00C6284B">
              <w:rPr>
                <w:rFonts w:cs="Arial"/>
                <w:b/>
                <w:bCs/>
                <w:sz w:val="20"/>
                <w:szCs w:val="20"/>
              </w:rPr>
              <w:t>No.</w:t>
            </w:r>
          </w:p>
        </w:tc>
        <w:tc>
          <w:tcPr>
            <w:tcW w:w="487" w:type="pct"/>
            <w:shd w:val="clear" w:color="auto" w:fill="C2D69B" w:themeFill="accent3" w:themeFillTint="99"/>
            <w:vAlign w:val="center"/>
            <w:hideMark/>
          </w:tcPr>
          <w:p w:rsidR="003641AB" w:rsidRPr="00C6284B" w:rsidRDefault="00C6284B" w:rsidP="003641AB">
            <w:pPr>
              <w:jc w:val="center"/>
              <w:rPr>
                <w:rFonts w:cs="Arial"/>
                <w:b/>
                <w:bCs/>
                <w:sz w:val="20"/>
                <w:szCs w:val="20"/>
              </w:rPr>
            </w:pPr>
            <w:r w:rsidRPr="00C6284B">
              <w:rPr>
                <w:rFonts w:cs="Arial"/>
                <w:b/>
                <w:bCs/>
                <w:sz w:val="20"/>
                <w:szCs w:val="20"/>
              </w:rPr>
              <w:t>Código</w:t>
            </w:r>
          </w:p>
        </w:tc>
      </w:tr>
      <w:tr w:rsidR="003641AB" w:rsidRPr="00C6284B" w:rsidTr="00C6284B">
        <w:trPr>
          <w:trHeight w:val="20"/>
        </w:trPr>
        <w:tc>
          <w:tcPr>
            <w:tcW w:w="1518"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Orobioma Medio de los Andes.</w:t>
            </w:r>
          </w:p>
        </w:tc>
        <w:tc>
          <w:tcPr>
            <w:tcW w:w="487"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311</w:t>
            </w:r>
          </w:p>
        </w:tc>
        <w:tc>
          <w:tcPr>
            <w:tcW w:w="1263"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Bosque Denso</w:t>
            </w:r>
          </w:p>
        </w:tc>
        <w:tc>
          <w:tcPr>
            <w:tcW w:w="346" w:type="pct"/>
            <w:vMerge w:val="restart"/>
            <w:noWrap/>
            <w:vAlign w:val="center"/>
            <w:hideMark/>
          </w:tcPr>
          <w:p w:rsidR="003641AB" w:rsidRPr="00C6284B" w:rsidRDefault="003641AB" w:rsidP="003641AB">
            <w:pPr>
              <w:jc w:val="center"/>
              <w:rPr>
                <w:rFonts w:cs="Arial"/>
                <w:sz w:val="20"/>
                <w:szCs w:val="20"/>
              </w:rPr>
            </w:pPr>
            <w:r w:rsidRPr="00C6284B">
              <w:rPr>
                <w:rFonts w:cs="Arial"/>
                <w:sz w:val="20"/>
                <w:szCs w:val="20"/>
              </w:rPr>
              <w:t>1</w:t>
            </w:r>
          </w:p>
        </w:tc>
        <w:tc>
          <w:tcPr>
            <w:tcW w:w="634" w:type="pct"/>
            <w:vMerge w:val="restart"/>
            <w:noWrap/>
            <w:vAlign w:val="center"/>
            <w:hideMark/>
          </w:tcPr>
          <w:p w:rsidR="003641AB" w:rsidRPr="00C6284B" w:rsidRDefault="003641AB" w:rsidP="003641AB">
            <w:pPr>
              <w:jc w:val="center"/>
              <w:rPr>
                <w:rFonts w:cs="Arial"/>
                <w:sz w:val="20"/>
                <w:szCs w:val="20"/>
              </w:rPr>
            </w:pPr>
            <w:r w:rsidRPr="00C6284B">
              <w:rPr>
                <w:rFonts w:cs="Arial"/>
                <w:sz w:val="20"/>
                <w:szCs w:val="20"/>
              </w:rPr>
              <w:t>C000001</w:t>
            </w: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1</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C1S1</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2</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C1S2</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3</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C1S3</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4</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C1S4</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5</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C1S5</w:t>
            </w:r>
          </w:p>
        </w:tc>
      </w:tr>
      <w:tr w:rsidR="003641AB" w:rsidRPr="00C6284B" w:rsidTr="00C6284B">
        <w:trPr>
          <w:trHeight w:val="20"/>
        </w:trPr>
        <w:tc>
          <w:tcPr>
            <w:tcW w:w="1518"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Orobioma Bajo de los Andes.</w:t>
            </w:r>
          </w:p>
        </w:tc>
        <w:tc>
          <w:tcPr>
            <w:tcW w:w="487"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323</w:t>
            </w:r>
          </w:p>
        </w:tc>
        <w:tc>
          <w:tcPr>
            <w:tcW w:w="1263"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Vegetación Secundaria Transición</w:t>
            </w:r>
          </w:p>
        </w:tc>
        <w:tc>
          <w:tcPr>
            <w:tcW w:w="346" w:type="pct"/>
            <w:vMerge w:val="restart"/>
            <w:noWrap/>
            <w:vAlign w:val="center"/>
            <w:hideMark/>
          </w:tcPr>
          <w:p w:rsidR="003641AB" w:rsidRPr="00C6284B" w:rsidRDefault="003641AB" w:rsidP="003641AB">
            <w:pPr>
              <w:jc w:val="center"/>
              <w:rPr>
                <w:rFonts w:cs="Arial"/>
                <w:sz w:val="20"/>
                <w:szCs w:val="20"/>
              </w:rPr>
            </w:pPr>
            <w:r w:rsidRPr="00C6284B">
              <w:rPr>
                <w:rFonts w:cs="Arial"/>
                <w:sz w:val="20"/>
                <w:szCs w:val="20"/>
              </w:rPr>
              <w:t>2</w:t>
            </w:r>
          </w:p>
        </w:tc>
        <w:tc>
          <w:tcPr>
            <w:tcW w:w="634" w:type="pct"/>
            <w:vMerge w:val="restart"/>
            <w:noWrap/>
            <w:vAlign w:val="center"/>
            <w:hideMark/>
          </w:tcPr>
          <w:p w:rsidR="003641AB" w:rsidRPr="00C6284B" w:rsidRDefault="003641AB" w:rsidP="003641AB">
            <w:pPr>
              <w:jc w:val="center"/>
              <w:rPr>
                <w:rFonts w:cs="Arial"/>
                <w:sz w:val="20"/>
                <w:szCs w:val="20"/>
              </w:rPr>
            </w:pPr>
            <w:r w:rsidRPr="00C6284B">
              <w:rPr>
                <w:rFonts w:cs="Arial"/>
                <w:sz w:val="20"/>
                <w:szCs w:val="20"/>
              </w:rPr>
              <w:t>C000002</w:t>
            </w: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1</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C2S1</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2</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C2S2</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3</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C2S3</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4</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C2S4</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5</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C2S5</w:t>
            </w:r>
          </w:p>
        </w:tc>
      </w:tr>
      <w:tr w:rsidR="003641AB" w:rsidRPr="00C6284B" w:rsidTr="00C6284B">
        <w:trPr>
          <w:trHeight w:val="20"/>
        </w:trPr>
        <w:tc>
          <w:tcPr>
            <w:tcW w:w="1518"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Orobioma Medio de los Andes.</w:t>
            </w:r>
          </w:p>
        </w:tc>
        <w:tc>
          <w:tcPr>
            <w:tcW w:w="487"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314</w:t>
            </w:r>
          </w:p>
        </w:tc>
        <w:tc>
          <w:tcPr>
            <w:tcW w:w="1263"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 xml:space="preserve">Bosque Galería y </w:t>
            </w:r>
            <w:proofErr w:type="spellStart"/>
            <w:r w:rsidRPr="00C6284B">
              <w:rPr>
                <w:rFonts w:cs="Arial"/>
                <w:sz w:val="20"/>
                <w:szCs w:val="20"/>
              </w:rPr>
              <w:t>Ripario</w:t>
            </w:r>
            <w:proofErr w:type="spellEnd"/>
            <w:r w:rsidRPr="00C6284B">
              <w:rPr>
                <w:rFonts w:cs="Arial"/>
                <w:sz w:val="20"/>
                <w:szCs w:val="20"/>
              </w:rPr>
              <w:t>.</w:t>
            </w:r>
          </w:p>
        </w:tc>
        <w:tc>
          <w:tcPr>
            <w:tcW w:w="346" w:type="pct"/>
            <w:vMerge w:val="restart"/>
            <w:noWrap/>
            <w:vAlign w:val="center"/>
            <w:hideMark/>
          </w:tcPr>
          <w:p w:rsidR="003641AB" w:rsidRPr="00C6284B" w:rsidRDefault="003641AB" w:rsidP="003641AB">
            <w:pPr>
              <w:jc w:val="center"/>
              <w:rPr>
                <w:rFonts w:cs="Arial"/>
                <w:sz w:val="20"/>
                <w:szCs w:val="20"/>
              </w:rPr>
            </w:pPr>
            <w:r w:rsidRPr="00C6284B">
              <w:rPr>
                <w:rFonts w:cs="Arial"/>
                <w:sz w:val="20"/>
                <w:szCs w:val="20"/>
              </w:rPr>
              <w:t>3</w:t>
            </w:r>
          </w:p>
        </w:tc>
        <w:tc>
          <w:tcPr>
            <w:tcW w:w="634" w:type="pct"/>
            <w:vMerge w:val="restart"/>
            <w:noWrap/>
            <w:vAlign w:val="center"/>
            <w:hideMark/>
          </w:tcPr>
          <w:p w:rsidR="003641AB" w:rsidRPr="00C6284B" w:rsidRDefault="003641AB" w:rsidP="003641AB">
            <w:pPr>
              <w:jc w:val="center"/>
              <w:rPr>
                <w:rFonts w:cs="Arial"/>
                <w:sz w:val="20"/>
                <w:szCs w:val="20"/>
              </w:rPr>
            </w:pPr>
            <w:r w:rsidRPr="00C6284B">
              <w:rPr>
                <w:rFonts w:cs="Arial"/>
                <w:sz w:val="20"/>
                <w:szCs w:val="20"/>
              </w:rPr>
              <w:t>C000003</w:t>
            </w: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1</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C3S1</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2</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C3S2</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3</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C3S3</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4</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C3S4</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5</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C3S5</w:t>
            </w:r>
          </w:p>
        </w:tc>
      </w:tr>
      <w:tr w:rsidR="003641AB" w:rsidRPr="00C6284B" w:rsidTr="00C6284B">
        <w:trPr>
          <w:trHeight w:val="20"/>
        </w:trPr>
        <w:tc>
          <w:tcPr>
            <w:tcW w:w="1518"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Orobioma Medio de los Andes.</w:t>
            </w:r>
          </w:p>
        </w:tc>
        <w:tc>
          <w:tcPr>
            <w:tcW w:w="487"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311</w:t>
            </w:r>
          </w:p>
        </w:tc>
        <w:tc>
          <w:tcPr>
            <w:tcW w:w="1263"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Bosque Denso</w:t>
            </w:r>
          </w:p>
        </w:tc>
        <w:tc>
          <w:tcPr>
            <w:tcW w:w="346" w:type="pct"/>
            <w:vMerge w:val="restart"/>
            <w:noWrap/>
            <w:vAlign w:val="center"/>
            <w:hideMark/>
          </w:tcPr>
          <w:p w:rsidR="003641AB" w:rsidRPr="00C6284B" w:rsidRDefault="003641AB" w:rsidP="003641AB">
            <w:pPr>
              <w:jc w:val="center"/>
              <w:rPr>
                <w:rFonts w:cs="Arial"/>
                <w:sz w:val="20"/>
                <w:szCs w:val="20"/>
              </w:rPr>
            </w:pPr>
            <w:r w:rsidRPr="00C6284B">
              <w:rPr>
                <w:rFonts w:cs="Arial"/>
                <w:sz w:val="20"/>
                <w:szCs w:val="20"/>
              </w:rPr>
              <w:t>4</w:t>
            </w:r>
          </w:p>
        </w:tc>
        <w:tc>
          <w:tcPr>
            <w:tcW w:w="634" w:type="pct"/>
            <w:vMerge w:val="restart"/>
            <w:noWrap/>
            <w:vAlign w:val="center"/>
            <w:hideMark/>
          </w:tcPr>
          <w:p w:rsidR="003641AB" w:rsidRPr="00C6284B" w:rsidRDefault="003641AB" w:rsidP="003641AB">
            <w:pPr>
              <w:jc w:val="center"/>
              <w:rPr>
                <w:rFonts w:cs="Arial"/>
                <w:sz w:val="20"/>
                <w:szCs w:val="20"/>
              </w:rPr>
            </w:pPr>
            <w:r w:rsidRPr="00C6284B">
              <w:rPr>
                <w:rFonts w:cs="Arial"/>
                <w:sz w:val="20"/>
                <w:szCs w:val="20"/>
              </w:rPr>
              <w:t>C000004</w:t>
            </w: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1</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C4S1</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2</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C4S2</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3</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C4S3</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4</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C4S4</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5</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C4S5</w:t>
            </w:r>
          </w:p>
        </w:tc>
      </w:tr>
      <w:tr w:rsidR="003641AB" w:rsidRPr="00C6284B" w:rsidTr="00C6284B">
        <w:trPr>
          <w:trHeight w:val="20"/>
        </w:trPr>
        <w:tc>
          <w:tcPr>
            <w:tcW w:w="1518"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Orobioma Bajo de los Andes.</w:t>
            </w:r>
          </w:p>
        </w:tc>
        <w:tc>
          <w:tcPr>
            <w:tcW w:w="487"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311</w:t>
            </w:r>
          </w:p>
        </w:tc>
        <w:tc>
          <w:tcPr>
            <w:tcW w:w="1263"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Bosque Denso</w:t>
            </w:r>
          </w:p>
        </w:tc>
        <w:tc>
          <w:tcPr>
            <w:tcW w:w="346" w:type="pct"/>
            <w:vMerge w:val="restart"/>
            <w:noWrap/>
            <w:vAlign w:val="center"/>
            <w:hideMark/>
          </w:tcPr>
          <w:p w:rsidR="003641AB" w:rsidRPr="00C6284B" w:rsidRDefault="003641AB" w:rsidP="003641AB">
            <w:pPr>
              <w:jc w:val="center"/>
              <w:rPr>
                <w:rFonts w:cs="Arial"/>
                <w:sz w:val="20"/>
                <w:szCs w:val="20"/>
              </w:rPr>
            </w:pPr>
            <w:r w:rsidRPr="00C6284B">
              <w:rPr>
                <w:rFonts w:cs="Arial"/>
                <w:sz w:val="20"/>
                <w:szCs w:val="20"/>
              </w:rPr>
              <w:t>5</w:t>
            </w:r>
          </w:p>
        </w:tc>
        <w:tc>
          <w:tcPr>
            <w:tcW w:w="634" w:type="pct"/>
            <w:vMerge w:val="restart"/>
            <w:noWrap/>
            <w:vAlign w:val="center"/>
            <w:hideMark/>
          </w:tcPr>
          <w:p w:rsidR="003641AB" w:rsidRPr="00C6284B" w:rsidRDefault="003641AB" w:rsidP="003641AB">
            <w:pPr>
              <w:jc w:val="center"/>
              <w:rPr>
                <w:rFonts w:cs="Arial"/>
                <w:sz w:val="20"/>
                <w:szCs w:val="20"/>
              </w:rPr>
            </w:pPr>
            <w:r w:rsidRPr="00C6284B">
              <w:rPr>
                <w:rFonts w:cs="Arial"/>
                <w:sz w:val="20"/>
                <w:szCs w:val="20"/>
              </w:rPr>
              <w:t>C000005</w:t>
            </w: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1</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C5S1</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2</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C5S2</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3</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C5S3</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4</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C5S4</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5</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C5S5</w:t>
            </w:r>
          </w:p>
        </w:tc>
      </w:tr>
      <w:tr w:rsidR="003641AB" w:rsidRPr="00C6284B" w:rsidTr="00C6284B">
        <w:trPr>
          <w:trHeight w:val="20"/>
        </w:trPr>
        <w:tc>
          <w:tcPr>
            <w:tcW w:w="1518"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Orobioma Bajo de los Andes.</w:t>
            </w:r>
          </w:p>
        </w:tc>
        <w:tc>
          <w:tcPr>
            <w:tcW w:w="487"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313</w:t>
            </w:r>
          </w:p>
        </w:tc>
        <w:tc>
          <w:tcPr>
            <w:tcW w:w="1263"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Bosque Fragmentado</w:t>
            </w:r>
          </w:p>
        </w:tc>
        <w:tc>
          <w:tcPr>
            <w:tcW w:w="346" w:type="pct"/>
            <w:vMerge w:val="restart"/>
            <w:noWrap/>
            <w:vAlign w:val="center"/>
            <w:hideMark/>
          </w:tcPr>
          <w:p w:rsidR="003641AB" w:rsidRPr="00C6284B" w:rsidRDefault="003641AB" w:rsidP="003641AB">
            <w:pPr>
              <w:jc w:val="center"/>
              <w:rPr>
                <w:rFonts w:cs="Arial"/>
                <w:sz w:val="20"/>
                <w:szCs w:val="20"/>
              </w:rPr>
            </w:pPr>
            <w:r w:rsidRPr="00C6284B">
              <w:rPr>
                <w:rFonts w:cs="Arial"/>
                <w:sz w:val="20"/>
                <w:szCs w:val="20"/>
              </w:rPr>
              <w:t>6</w:t>
            </w:r>
          </w:p>
        </w:tc>
        <w:tc>
          <w:tcPr>
            <w:tcW w:w="634" w:type="pct"/>
            <w:vMerge w:val="restart"/>
            <w:noWrap/>
            <w:vAlign w:val="center"/>
            <w:hideMark/>
          </w:tcPr>
          <w:p w:rsidR="003641AB" w:rsidRPr="00C6284B" w:rsidRDefault="003641AB" w:rsidP="003641AB">
            <w:pPr>
              <w:jc w:val="center"/>
              <w:rPr>
                <w:rFonts w:cs="Arial"/>
                <w:sz w:val="20"/>
                <w:szCs w:val="20"/>
              </w:rPr>
            </w:pPr>
            <w:r w:rsidRPr="00C6284B">
              <w:rPr>
                <w:rFonts w:cs="Arial"/>
                <w:sz w:val="20"/>
                <w:szCs w:val="20"/>
              </w:rPr>
              <w:t>C000006</w:t>
            </w: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1</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C6S1</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2</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C6S2</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3</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C6S3</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4</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C6S4</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5</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C6S5</w:t>
            </w:r>
          </w:p>
        </w:tc>
      </w:tr>
      <w:tr w:rsidR="003641AB" w:rsidRPr="00C6284B" w:rsidTr="00C6284B">
        <w:trPr>
          <w:trHeight w:val="20"/>
        </w:trPr>
        <w:tc>
          <w:tcPr>
            <w:tcW w:w="1518"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Orobioma Medio de los Andes.</w:t>
            </w:r>
          </w:p>
        </w:tc>
        <w:tc>
          <w:tcPr>
            <w:tcW w:w="487"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323</w:t>
            </w:r>
          </w:p>
        </w:tc>
        <w:tc>
          <w:tcPr>
            <w:tcW w:w="1263"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Vegetación Secundaria Transición.</w:t>
            </w:r>
          </w:p>
        </w:tc>
        <w:tc>
          <w:tcPr>
            <w:tcW w:w="346" w:type="pct"/>
            <w:vMerge w:val="restart"/>
            <w:noWrap/>
            <w:vAlign w:val="center"/>
            <w:hideMark/>
          </w:tcPr>
          <w:p w:rsidR="003641AB" w:rsidRPr="00C6284B" w:rsidRDefault="003641AB" w:rsidP="003641AB">
            <w:pPr>
              <w:jc w:val="center"/>
              <w:rPr>
                <w:rFonts w:cs="Arial"/>
                <w:sz w:val="20"/>
                <w:szCs w:val="20"/>
              </w:rPr>
            </w:pPr>
            <w:r w:rsidRPr="00C6284B">
              <w:rPr>
                <w:rFonts w:cs="Arial"/>
                <w:sz w:val="20"/>
                <w:szCs w:val="20"/>
              </w:rPr>
              <w:t>7</w:t>
            </w:r>
          </w:p>
        </w:tc>
        <w:tc>
          <w:tcPr>
            <w:tcW w:w="634" w:type="pct"/>
            <w:vMerge w:val="restart"/>
            <w:noWrap/>
            <w:vAlign w:val="center"/>
            <w:hideMark/>
          </w:tcPr>
          <w:p w:rsidR="003641AB" w:rsidRPr="00C6284B" w:rsidRDefault="003641AB" w:rsidP="003641AB">
            <w:pPr>
              <w:jc w:val="center"/>
              <w:rPr>
                <w:rFonts w:cs="Arial"/>
                <w:sz w:val="20"/>
                <w:szCs w:val="20"/>
              </w:rPr>
            </w:pPr>
            <w:r w:rsidRPr="00C6284B">
              <w:rPr>
                <w:rFonts w:cs="Arial"/>
                <w:sz w:val="20"/>
                <w:szCs w:val="20"/>
              </w:rPr>
              <w:t>C000007</w:t>
            </w: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1</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C7S1</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2</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C7S2</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3</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C7S3</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4</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C7S4</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5</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C7S5</w:t>
            </w:r>
          </w:p>
        </w:tc>
      </w:tr>
      <w:tr w:rsidR="003641AB" w:rsidRPr="00C6284B" w:rsidTr="00C6284B">
        <w:trPr>
          <w:trHeight w:val="20"/>
        </w:trPr>
        <w:tc>
          <w:tcPr>
            <w:tcW w:w="1518"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Orobioma Bajo de los Andes.</w:t>
            </w:r>
          </w:p>
        </w:tc>
        <w:tc>
          <w:tcPr>
            <w:tcW w:w="487"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323</w:t>
            </w:r>
          </w:p>
        </w:tc>
        <w:tc>
          <w:tcPr>
            <w:tcW w:w="1263"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Vegetación Secundaria Transición.</w:t>
            </w:r>
          </w:p>
        </w:tc>
        <w:tc>
          <w:tcPr>
            <w:tcW w:w="346" w:type="pct"/>
            <w:vMerge w:val="restart"/>
            <w:noWrap/>
            <w:vAlign w:val="center"/>
            <w:hideMark/>
          </w:tcPr>
          <w:p w:rsidR="003641AB" w:rsidRPr="00C6284B" w:rsidRDefault="003641AB" w:rsidP="003641AB">
            <w:pPr>
              <w:jc w:val="center"/>
              <w:rPr>
                <w:rFonts w:cs="Arial"/>
                <w:sz w:val="20"/>
                <w:szCs w:val="20"/>
              </w:rPr>
            </w:pPr>
            <w:r w:rsidRPr="00C6284B">
              <w:rPr>
                <w:rFonts w:cs="Arial"/>
                <w:sz w:val="20"/>
                <w:szCs w:val="20"/>
              </w:rPr>
              <w:t>8</w:t>
            </w:r>
          </w:p>
        </w:tc>
        <w:tc>
          <w:tcPr>
            <w:tcW w:w="634" w:type="pct"/>
            <w:vMerge w:val="restart"/>
            <w:noWrap/>
            <w:vAlign w:val="center"/>
            <w:hideMark/>
          </w:tcPr>
          <w:p w:rsidR="003641AB" w:rsidRPr="00C6284B" w:rsidRDefault="003641AB" w:rsidP="003641AB">
            <w:pPr>
              <w:jc w:val="center"/>
              <w:rPr>
                <w:rFonts w:cs="Arial"/>
                <w:sz w:val="20"/>
                <w:szCs w:val="20"/>
              </w:rPr>
            </w:pPr>
            <w:r w:rsidRPr="00C6284B">
              <w:rPr>
                <w:rFonts w:cs="Arial"/>
                <w:sz w:val="20"/>
                <w:szCs w:val="20"/>
              </w:rPr>
              <w:t>C000008</w:t>
            </w: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1</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C8S1</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2</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C8S2</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3</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C8S3</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4</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C8S4</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5</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C8S5</w:t>
            </w:r>
          </w:p>
        </w:tc>
      </w:tr>
      <w:tr w:rsidR="003641AB" w:rsidRPr="00C6284B" w:rsidTr="00C6284B">
        <w:trPr>
          <w:trHeight w:val="20"/>
        </w:trPr>
        <w:tc>
          <w:tcPr>
            <w:tcW w:w="1518"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Orobioma Bajo de los Andes.</w:t>
            </w:r>
          </w:p>
        </w:tc>
        <w:tc>
          <w:tcPr>
            <w:tcW w:w="487"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314</w:t>
            </w:r>
          </w:p>
        </w:tc>
        <w:tc>
          <w:tcPr>
            <w:tcW w:w="1263"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 xml:space="preserve">Bosque Galería y </w:t>
            </w:r>
            <w:proofErr w:type="spellStart"/>
            <w:r w:rsidRPr="00C6284B">
              <w:rPr>
                <w:rFonts w:cs="Arial"/>
                <w:sz w:val="20"/>
                <w:szCs w:val="20"/>
              </w:rPr>
              <w:t>Ripario</w:t>
            </w:r>
            <w:proofErr w:type="spellEnd"/>
          </w:p>
        </w:tc>
        <w:tc>
          <w:tcPr>
            <w:tcW w:w="346" w:type="pct"/>
            <w:vMerge w:val="restart"/>
            <w:noWrap/>
            <w:vAlign w:val="center"/>
            <w:hideMark/>
          </w:tcPr>
          <w:p w:rsidR="003641AB" w:rsidRPr="00C6284B" w:rsidRDefault="003641AB" w:rsidP="003641AB">
            <w:pPr>
              <w:jc w:val="center"/>
              <w:rPr>
                <w:rFonts w:cs="Arial"/>
                <w:sz w:val="20"/>
                <w:szCs w:val="20"/>
              </w:rPr>
            </w:pPr>
            <w:r w:rsidRPr="00C6284B">
              <w:rPr>
                <w:rFonts w:cs="Arial"/>
                <w:sz w:val="20"/>
                <w:szCs w:val="20"/>
              </w:rPr>
              <w:t>9</w:t>
            </w:r>
          </w:p>
        </w:tc>
        <w:tc>
          <w:tcPr>
            <w:tcW w:w="634" w:type="pct"/>
            <w:vMerge w:val="restart"/>
            <w:noWrap/>
            <w:vAlign w:val="center"/>
            <w:hideMark/>
          </w:tcPr>
          <w:p w:rsidR="003641AB" w:rsidRPr="00C6284B" w:rsidRDefault="003641AB" w:rsidP="003641AB">
            <w:pPr>
              <w:jc w:val="center"/>
              <w:rPr>
                <w:rFonts w:cs="Arial"/>
                <w:sz w:val="20"/>
                <w:szCs w:val="20"/>
              </w:rPr>
            </w:pPr>
            <w:r w:rsidRPr="00C6284B">
              <w:rPr>
                <w:rFonts w:cs="Arial"/>
                <w:sz w:val="20"/>
                <w:szCs w:val="20"/>
              </w:rPr>
              <w:t>C000009</w:t>
            </w: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1</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C9S1</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2</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C9S2</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3</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C9S3</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4</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C9S4</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5</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C9S5</w:t>
            </w:r>
          </w:p>
        </w:tc>
      </w:tr>
      <w:tr w:rsidR="003641AB" w:rsidRPr="00C6284B" w:rsidTr="00C6284B">
        <w:trPr>
          <w:trHeight w:val="20"/>
        </w:trPr>
        <w:tc>
          <w:tcPr>
            <w:tcW w:w="1518" w:type="pct"/>
            <w:vMerge w:val="restart"/>
            <w:vAlign w:val="center"/>
            <w:hideMark/>
          </w:tcPr>
          <w:p w:rsidR="003641AB" w:rsidRPr="00C6284B" w:rsidRDefault="003641AB" w:rsidP="003641AB">
            <w:pPr>
              <w:jc w:val="center"/>
              <w:rPr>
                <w:rFonts w:cs="Arial"/>
                <w:sz w:val="20"/>
                <w:szCs w:val="20"/>
              </w:rPr>
            </w:pPr>
            <w:proofErr w:type="spellStart"/>
            <w:r w:rsidRPr="00C6284B">
              <w:rPr>
                <w:rFonts w:cs="Arial"/>
                <w:sz w:val="20"/>
                <w:szCs w:val="20"/>
              </w:rPr>
              <w:t>Zonobioma</w:t>
            </w:r>
            <w:proofErr w:type="spellEnd"/>
            <w:r w:rsidRPr="00C6284B">
              <w:rPr>
                <w:rFonts w:cs="Arial"/>
                <w:sz w:val="20"/>
                <w:szCs w:val="20"/>
              </w:rPr>
              <w:t xml:space="preserve"> húmedo tropical del Magdalena y Caribe.</w:t>
            </w:r>
          </w:p>
        </w:tc>
        <w:tc>
          <w:tcPr>
            <w:tcW w:w="487"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312</w:t>
            </w:r>
          </w:p>
        </w:tc>
        <w:tc>
          <w:tcPr>
            <w:tcW w:w="1263"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Bosque Abierto.</w:t>
            </w:r>
          </w:p>
        </w:tc>
        <w:tc>
          <w:tcPr>
            <w:tcW w:w="346" w:type="pct"/>
            <w:vMerge w:val="restart"/>
            <w:noWrap/>
            <w:vAlign w:val="center"/>
            <w:hideMark/>
          </w:tcPr>
          <w:p w:rsidR="003641AB" w:rsidRPr="00C6284B" w:rsidRDefault="003641AB" w:rsidP="003641AB">
            <w:pPr>
              <w:jc w:val="center"/>
              <w:rPr>
                <w:rFonts w:cs="Arial"/>
                <w:sz w:val="20"/>
                <w:szCs w:val="20"/>
              </w:rPr>
            </w:pPr>
            <w:r w:rsidRPr="00C6284B">
              <w:rPr>
                <w:rFonts w:cs="Arial"/>
                <w:sz w:val="20"/>
                <w:szCs w:val="20"/>
              </w:rPr>
              <w:t>10</w:t>
            </w:r>
          </w:p>
        </w:tc>
        <w:tc>
          <w:tcPr>
            <w:tcW w:w="634" w:type="pct"/>
            <w:vMerge w:val="restart"/>
            <w:noWrap/>
            <w:vAlign w:val="center"/>
            <w:hideMark/>
          </w:tcPr>
          <w:p w:rsidR="003641AB" w:rsidRPr="00C6284B" w:rsidRDefault="003641AB" w:rsidP="003641AB">
            <w:pPr>
              <w:jc w:val="center"/>
              <w:rPr>
                <w:rFonts w:cs="Arial"/>
                <w:sz w:val="20"/>
                <w:szCs w:val="20"/>
              </w:rPr>
            </w:pPr>
            <w:r w:rsidRPr="00C6284B">
              <w:rPr>
                <w:rFonts w:cs="Arial"/>
                <w:sz w:val="20"/>
                <w:szCs w:val="20"/>
              </w:rPr>
              <w:t>C000010</w:t>
            </w: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1</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C10S1</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2</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C10S2</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3</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C10S3</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4</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C10S4</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5</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C10S5</w:t>
            </w:r>
          </w:p>
        </w:tc>
      </w:tr>
      <w:tr w:rsidR="003641AB" w:rsidRPr="00C6284B" w:rsidTr="00C6284B">
        <w:trPr>
          <w:trHeight w:val="20"/>
        </w:trPr>
        <w:tc>
          <w:tcPr>
            <w:tcW w:w="1518" w:type="pct"/>
            <w:vMerge w:val="restart"/>
            <w:vAlign w:val="center"/>
            <w:hideMark/>
          </w:tcPr>
          <w:p w:rsidR="003641AB" w:rsidRPr="00C6284B" w:rsidRDefault="003641AB" w:rsidP="003641AB">
            <w:pPr>
              <w:jc w:val="center"/>
              <w:rPr>
                <w:rFonts w:cs="Arial"/>
                <w:sz w:val="20"/>
                <w:szCs w:val="20"/>
              </w:rPr>
            </w:pPr>
            <w:proofErr w:type="spellStart"/>
            <w:r w:rsidRPr="00C6284B">
              <w:rPr>
                <w:rFonts w:cs="Arial"/>
                <w:sz w:val="20"/>
                <w:szCs w:val="20"/>
              </w:rPr>
              <w:lastRenderedPageBreak/>
              <w:t>Helobioma</w:t>
            </w:r>
            <w:proofErr w:type="spellEnd"/>
            <w:r w:rsidRPr="00C6284B">
              <w:rPr>
                <w:rFonts w:cs="Arial"/>
                <w:sz w:val="20"/>
                <w:szCs w:val="20"/>
              </w:rPr>
              <w:t xml:space="preserve"> del Magdalena y Caribe.</w:t>
            </w:r>
          </w:p>
        </w:tc>
        <w:tc>
          <w:tcPr>
            <w:tcW w:w="487"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314</w:t>
            </w:r>
          </w:p>
        </w:tc>
        <w:tc>
          <w:tcPr>
            <w:tcW w:w="1263"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 xml:space="preserve">Bosque </w:t>
            </w:r>
            <w:proofErr w:type="spellStart"/>
            <w:r w:rsidRPr="00C6284B">
              <w:rPr>
                <w:rFonts w:cs="Arial"/>
                <w:sz w:val="20"/>
                <w:szCs w:val="20"/>
              </w:rPr>
              <w:t>Galeria</w:t>
            </w:r>
            <w:proofErr w:type="spellEnd"/>
            <w:r w:rsidRPr="00C6284B">
              <w:rPr>
                <w:rFonts w:cs="Arial"/>
                <w:sz w:val="20"/>
                <w:szCs w:val="20"/>
              </w:rPr>
              <w:t xml:space="preserve"> y </w:t>
            </w:r>
            <w:proofErr w:type="spellStart"/>
            <w:r w:rsidRPr="00C6284B">
              <w:rPr>
                <w:rFonts w:cs="Arial"/>
                <w:sz w:val="20"/>
                <w:szCs w:val="20"/>
              </w:rPr>
              <w:t>Ripario</w:t>
            </w:r>
            <w:proofErr w:type="spellEnd"/>
          </w:p>
        </w:tc>
        <w:tc>
          <w:tcPr>
            <w:tcW w:w="346" w:type="pct"/>
            <w:vMerge w:val="restart"/>
            <w:noWrap/>
            <w:vAlign w:val="center"/>
            <w:hideMark/>
          </w:tcPr>
          <w:p w:rsidR="003641AB" w:rsidRPr="00C6284B" w:rsidRDefault="003641AB" w:rsidP="003641AB">
            <w:pPr>
              <w:jc w:val="center"/>
              <w:rPr>
                <w:rFonts w:cs="Arial"/>
                <w:sz w:val="20"/>
                <w:szCs w:val="20"/>
              </w:rPr>
            </w:pPr>
            <w:r w:rsidRPr="00C6284B">
              <w:rPr>
                <w:rFonts w:cs="Arial"/>
                <w:sz w:val="20"/>
                <w:szCs w:val="20"/>
              </w:rPr>
              <w:t>11</w:t>
            </w:r>
          </w:p>
        </w:tc>
        <w:tc>
          <w:tcPr>
            <w:tcW w:w="634" w:type="pct"/>
            <w:vMerge w:val="restart"/>
            <w:noWrap/>
            <w:vAlign w:val="center"/>
            <w:hideMark/>
          </w:tcPr>
          <w:p w:rsidR="003641AB" w:rsidRPr="00C6284B" w:rsidRDefault="003641AB" w:rsidP="003641AB">
            <w:pPr>
              <w:jc w:val="center"/>
              <w:rPr>
                <w:rFonts w:cs="Arial"/>
                <w:sz w:val="20"/>
                <w:szCs w:val="20"/>
              </w:rPr>
            </w:pPr>
            <w:r w:rsidRPr="00C6284B">
              <w:rPr>
                <w:rFonts w:cs="Arial"/>
                <w:sz w:val="20"/>
                <w:szCs w:val="20"/>
              </w:rPr>
              <w:t>C000011</w:t>
            </w: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1</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C11S1</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2</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C11S2</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3</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C11S3</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4</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C11S4</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5</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C11S5</w:t>
            </w:r>
          </w:p>
        </w:tc>
      </w:tr>
      <w:tr w:rsidR="003641AB" w:rsidRPr="00C6284B" w:rsidTr="00C6284B">
        <w:trPr>
          <w:trHeight w:val="20"/>
        </w:trPr>
        <w:tc>
          <w:tcPr>
            <w:tcW w:w="1518"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Orobioma Bajo de los Andes.</w:t>
            </w:r>
          </w:p>
        </w:tc>
        <w:tc>
          <w:tcPr>
            <w:tcW w:w="487"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311</w:t>
            </w:r>
          </w:p>
        </w:tc>
        <w:tc>
          <w:tcPr>
            <w:tcW w:w="1263"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Bosque Denso</w:t>
            </w:r>
          </w:p>
        </w:tc>
        <w:tc>
          <w:tcPr>
            <w:tcW w:w="346" w:type="pct"/>
            <w:vMerge w:val="restart"/>
            <w:noWrap/>
            <w:vAlign w:val="center"/>
            <w:hideMark/>
          </w:tcPr>
          <w:p w:rsidR="003641AB" w:rsidRPr="00C6284B" w:rsidRDefault="003641AB" w:rsidP="003641AB">
            <w:pPr>
              <w:jc w:val="center"/>
              <w:rPr>
                <w:rFonts w:cs="Arial"/>
                <w:sz w:val="20"/>
                <w:szCs w:val="20"/>
              </w:rPr>
            </w:pPr>
            <w:r w:rsidRPr="00C6284B">
              <w:rPr>
                <w:rFonts w:cs="Arial"/>
                <w:sz w:val="20"/>
                <w:szCs w:val="20"/>
              </w:rPr>
              <w:t>12</w:t>
            </w:r>
          </w:p>
        </w:tc>
        <w:tc>
          <w:tcPr>
            <w:tcW w:w="634" w:type="pct"/>
            <w:vMerge w:val="restart"/>
            <w:noWrap/>
            <w:vAlign w:val="center"/>
            <w:hideMark/>
          </w:tcPr>
          <w:p w:rsidR="003641AB" w:rsidRPr="00C6284B" w:rsidRDefault="003641AB" w:rsidP="003641AB">
            <w:pPr>
              <w:jc w:val="center"/>
              <w:rPr>
                <w:rFonts w:cs="Arial"/>
                <w:sz w:val="20"/>
                <w:szCs w:val="20"/>
              </w:rPr>
            </w:pPr>
            <w:r w:rsidRPr="00C6284B">
              <w:rPr>
                <w:rFonts w:cs="Arial"/>
                <w:sz w:val="20"/>
                <w:szCs w:val="20"/>
              </w:rPr>
              <w:t>C000012</w:t>
            </w: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1</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C12S1</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2</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C12S2</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3</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C12S3</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4</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C12S4</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5</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C12S5</w:t>
            </w:r>
          </w:p>
        </w:tc>
      </w:tr>
      <w:tr w:rsidR="003641AB" w:rsidRPr="00C6284B" w:rsidTr="00C6284B">
        <w:trPr>
          <w:trHeight w:val="20"/>
        </w:trPr>
        <w:tc>
          <w:tcPr>
            <w:tcW w:w="1518"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Orobioma Bajo de los Andes.</w:t>
            </w:r>
          </w:p>
        </w:tc>
        <w:tc>
          <w:tcPr>
            <w:tcW w:w="487"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313</w:t>
            </w:r>
          </w:p>
        </w:tc>
        <w:tc>
          <w:tcPr>
            <w:tcW w:w="1263"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Bosque Fragmentado</w:t>
            </w:r>
          </w:p>
        </w:tc>
        <w:tc>
          <w:tcPr>
            <w:tcW w:w="346" w:type="pct"/>
            <w:vMerge w:val="restart"/>
            <w:noWrap/>
            <w:vAlign w:val="center"/>
            <w:hideMark/>
          </w:tcPr>
          <w:p w:rsidR="003641AB" w:rsidRPr="00C6284B" w:rsidRDefault="003641AB" w:rsidP="003641AB">
            <w:pPr>
              <w:jc w:val="center"/>
              <w:rPr>
                <w:rFonts w:cs="Arial"/>
                <w:sz w:val="20"/>
                <w:szCs w:val="20"/>
              </w:rPr>
            </w:pPr>
            <w:r w:rsidRPr="00C6284B">
              <w:rPr>
                <w:rFonts w:cs="Arial"/>
                <w:sz w:val="20"/>
                <w:szCs w:val="20"/>
              </w:rPr>
              <w:t>13</w:t>
            </w:r>
          </w:p>
        </w:tc>
        <w:tc>
          <w:tcPr>
            <w:tcW w:w="634" w:type="pct"/>
            <w:vMerge w:val="restart"/>
            <w:noWrap/>
            <w:vAlign w:val="center"/>
            <w:hideMark/>
          </w:tcPr>
          <w:p w:rsidR="003641AB" w:rsidRPr="00C6284B" w:rsidRDefault="003641AB" w:rsidP="003641AB">
            <w:pPr>
              <w:jc w:val="center"/>
              <w:rPr>
                <w:rFonts w:cs="Arial"/>
                <w:sz w:val="20"/>
                <w:szCs w:val="20"/>
              </w:rPr>
            </w:pPr>
            <w:r w:rsidRPr="00C6284B">
              <w:rPr>
                <w:rFonts w:cs="Arial"/>
                <w:sz w:val="20"/>
                <w:szCs w:val="20"/>
              </w:rPr>
              <w:t>C000013</w:t>
            </w: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1</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C13S1</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2</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C13S2</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3</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C13S3</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4</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C13S4</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5</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C13S5</w:t>
            </w:r>
          </w:p>
        </w:tc>
      </w:tr>
      <w:tr w:rsidR="003641AB" w:rsidRPr="00C6284B" w:rsidTr="00C6284B">
        <w:trPr>
          <w:trHeight w:val="20"/>
        </w:trPr>
        <w:tc>
          <w:tcPr>
            <w:tcW w:w="1518"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Orobioma Medio de los Andes.</w:t>
            </w:r>
          </w:p>
        </w:tc>
        <w:tc>
          <w:tcPr>
            <w:tcW w:w="487"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323</w:t>
            </w:r>
          </w:p>
        </w:tc>
        <w:tc>
          <w:tcPr>
            <w:tcW w:w="1263"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Vegetación Secundaria Transición.</w:t>
            </w:r>
          </w:p>
        </w:tc>
        <w:tc>
          <w:tcPr>
            <w:tcW w:w="346" w:type="pct"/>
            <w:vMerge w:val="restart"/>
            <w:noWrap/>
            <w:vAlign w:val="center"/>
            <w:hideMark/>
          </w:tcPr>
          <w:p w:rsidR="003641AB" w:rsidRPr="00C6284B" w:rsidRDefault="003641AB" w:rsidP="003641AB">
            <w:pPr>
              <w:jc w:val="center"/>
              <w:rPr>
                <w:rFonts w:cs="Arial"/>
                <w:sz w:val="20"/>
                <w:szCs w:val="20"/>
              </w:rPr>
            </w:pPr>
            <w:r w:rsidRPr="00C6284B">
              <w:rPr>
                <w:rFonts w:cs="Arial"/>
                <w:sz w:val="20"/>
                <w:szCs w:val="20"/>
              </w:rPr>
              <w:t>14</w:t>
            </w:r>
          </w:p>
        </w:tc>
        <w:tc>
          <w:tcPr>
            <w:tcW w:w="634" w:type="pct"/>
            <w:vMerge w:val="restart"/>
            <w:noWrap/>
            <w:vAlign w:val="center"/>
            <w:hideMark/>
          </w:tcPr>
          <w:p w:rsidR="003641AB" w:rsidRPr="00C6284B" w:rsidRDefault="003641AB" w:rsidP="003641AB">
            <w:pPr>
              <w:jc w:val="center"/>
              <w:rPr>
                <w:rFonts w:cs="Arial"/>
                <w:sz w:val="20"/>
                <w:szCs w:val="20"/>
              </w:rPr>
            </w:pPr>
            <w:r w:rsidRPr="00C6284B">
              <w:rPr>
                <w:rFonts w:cs="Arial"/>
                <w:sz w:val="20"/>
                <w:szCs w:val="20"/>
              </w:rPr>
              <w:t>C000014</w:t>
            </w: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1</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C14S1</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2</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C14S2</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3</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C14S3</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4</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C14S4</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5</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C14S5</w:t>
            </w:r>
          </w:p>
        </w:tc>
      </w:tr>
      <w:tr w:rsidR="003641AB" w:rsidRPr="00C6284B" w:rsidTr="00C6284B">
        <w:trPr>
          <w:trHeight w:val="20"/>
        </w:trPr>
        <w:tc>
          <w:tcPr>
            <w:tcW w:w="1518"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Orobioma Bajo de los Andes.</w:t>
            </w:r>
          </w:p>
        </w:tc>
        <w:tc>
          <w:tcPr>
            <w:tcW w:w="487"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311</w:t>
            </w:r>
          </w:p>
        </w:tc>
        <w:tc>
          <w:tcPr>
            <w:tcW w:w="1263"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Bosque Denso.</w:t>
            </w:r>
          </w:p>
        </w:tc>
        <w:tc>
          <w:tcPr>
            <w:tcW w:w="346" w:type="pct"/>
            <w:vMerge w:val="restart"/>
            <w:noWrap/>
            <w:vAlign w:val="center"/>
            <w:hideMark/>
          </w:tcPr>
          <w:p w:rsidR="003641AB" w:rsidRPr="00C6284B" w:rsidRDefault="003641AB" w:rsidP="003641AB">
            <w:pPr>
              <w:jc w:val="center"/>
              <w:rPr>
                <w:rFonts w:cs="Arial"/>
                <w:sz w:val="20"/>
                <w:szCs w:val="20"/>
              </w:rPr>
            </w:pPr>
            <w:r w:rsidRPr="00C6284B">
              <w:rPr>
                <w:rFonts w:cs="Arial"/>
                <w:sz w:val="20"/>
                <w:szCs w:val="20"/>
              </w:rPr>
              <w:t>15</w:t>
            </w:r>
          </w:p>
        </w:tc>
        <w:tc>
          <w:tcPr>
            <w:tcW w:w="634" w:type="pct"/>
            <w:vMerge w:val="restart"/>
            <w:noWrap/>
            <w:vAlign w:val="center"/>
            <w:hideMark/>
          </w:tcPr>
          <w:p w:rsidR="003641AB" w:rsidRPr="00C6284B" w:rsidRDefault="003641AB" w:rsidP="003641AB">
            <w:pPr>
              <w:jc w:val="center"/>
              <w:rPr>
                <w:rFonts w:cs="Arial"/>
                <w:sz w:val="20"/>
                <w:szCs w:val="20"/>
              </w:rPr>
            </w:pPr>
            <w:r w:rsidRPr="00C6284B">
              <w:rPr>
                <w:rFonts w:cs="Arial"/>
                <w:sz w:val="20"/>
                <w:szCs w:val="20"/>
              </w:rPr>
              <w:t>C000015</w:t>
            </w: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1</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C15S1</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2</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C15S2</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3</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C15S3</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4</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C15S4</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5</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C15S5</w:t>
            </w:r>
          </w:p>
        </w:tc>
      </w:tr>
      <w:tr w:rsidR="003641AB" w:rsidRPr="00C6284B" w:rsidTr="00C6284B">
        <w:trPr>
          <w:trHeight w:val="20"/>
        </w:trPr>
        <w:tc>
          <w:tcPr>
            <w:tcW w:w="1518" w:type="pct"/>
            <w:vMerge w:val="restart"/>
            <w:vAlign w:val="center"/>
            <w:hideMark/>
          </w:tcPr>
          <w:p w:rsidR="003641AB" w:rsidRPr="00C6284B" w:rsidRDefault="003641AB" w:rsidP="003641AB">
            <w:pPr>
              <w:jc w:val="center"/>
              <w:rPr>
                <w:rFonts w:cs="Arial"/>
                <w:sz w:val="20"/>
                <w:szCs w:val="20"/>
              </w:rPr>
            </w:pPr>
            <w:proofErr w:type="spellStart"/>
            <w:r w:rsidRPr="00C6284B">
              <w:rPr>
                <w:rFonts w:cs="Arial"/>
                <w:sz w:val="20"/>
                <w:szCs w:val="20"/>
              </w:rPr>
              <w:t>Zonobioma</w:t>
            </w:r>
            <w:proofErr w:type="spellEnd"/>
            <w:r w:rsidRPr="00C6284B">
              <w:rPr>
                <w:rFonts w:cs="Arial"/>
                <w:sz w:val="20"/>
                <w:szCs w:val="20"/>
              </w:rPr>
              <w:t xml:space="preserve"> húmedo tropical del Magdalena y Caribe.</w:t>
            </w:r>
          </w:p>
        </w:tc>
        <w:tc>
          <w:tcPr>
            <w:tcW w:w="487"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323</w:t>
            </w:r>
          </w:p>
        </w:tc>
        <w:tc>
          <w:tcPr>
            <w:tcW w:w="1263"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Vegetación Secundaria Transición.</w:t>
            </w:r>
          </w:p>
        </w:tc>
        <w:tc>
          <w:tcPr>
            <w:tcW w:w="346" w:type="pct"/>
            <w:vMerge w:val="restart"/>
            <w:noWrap/>
            <w:vAlign w:val="center"/>
            <w:hideMark/>
          </w:tcPr>
          <w:p w:rsidR="003641AB" w:rsidRPr="00C6284B" w:rsidRDefault="003641AB" w:rsidP="003641AB">
            <w:pPr>
              <w:jc w:val="center"/>
              <w:rPr>
                <w:rFonts w:cs="Arial"/>
                <w:sz w:val="20"/>
                <w:szCs w:val="20"/>
              </w:rPr>
            </w:pPr>
            <w:r w:rsidRPr="00C6284B">
              <w:rPr>
                <w:rFonts w:cs="Arial"/>
                <w:sz w:val="20"/>
                <w:szCs w:val="20"/>
              </w:rPr>
              <w:t>16</w:t>
            </w:r>
          </w:p>
        </w:tc>
        <w:tc>
          <w:tcPr>
            <w:tcW w:w="634" w:type="pct"/>
            <w:vMerge w:val="restart"/>
            <w:noWrap/>
            <w:vAlign w:val="center"/>
            <w:hideMark/>
          </w:tcPr>
          <w:p w:rsidR="003641AB" w:rsidRPr="00C6284B" w:rsidRDefault="003641AB" w:rsidP="003641AB">
            <w:pPr>
              <w:jc w:val="center"/>
              <w:rPr>
                <w:rFonts w:cs="Arial"/>
                <w:sz w:val="20"/>
                <w:szCs w:val="20"/>
              </w:rPr>
            </w:pPr>
            <w:r w:rsidRPr="00C6284B">
              <w:rPr>
                <w:rFonts w:cs="Arial"/>
                <w:sz w:val="20"/>
                <w:szCs w:val="20"/>
              </w:rPr>
              <w:t>C000016</w:t>
            </w: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1</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C16S1</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2</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C16S2</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3</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C16S3</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4</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C16S4</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5</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C16S5</w:t>
            </w:r>
          </w:p>
        </w:tc>
      </w:tr>
      <w:tr w:rsidR="003641AB" w:rsidRPr="00C6284B" w:rsidTr="00C6284B">
        <w:trPr>
          <w:trHeight w:val="20"/>
        </w:trPr>
        <w:tc>
          <w:tcPr>
            <w:tcW w:w="1518"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Orobioma Medio de los Andes.</w:t>
            </w:r>
          </w:p>
        </w:tc>
        <w:tc>
          <w:tcPr>
            <w:tcW w:w="487"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323</w:t>
            </w:r>
          </w:p>
        </w:tc>
        <w:tc>
          <w:tcPr>
            <w:tcW w:w="1263"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Vegetación Secundaria Transición.</w:t>
            </w:r>
          </w:p>
        </w:tc>
        <w:tc>
          <w:tcPr>
            <w:tcW w:w="346" w:type="pct"/>
            <w:vMerge w:val="restart"/>
            <w:noWrap/>
            <w:vAlign w:val="center"/>
            <w:hideMark/>
          </w:tcPr>
          <w:p w:rsidR="003641AB" w:rsidRPr="00C6284B" w:rsidRDefault="003641AB" w:rsidP="003641AB">
            <w:pPr>
              <w:jc w:val="center"/>
              <w:rPr>
                <w:rFonts w:cs="Arial"/>
                <w:sz w:val="20"/>
                <w:szCs w:val="20"/>
              </w:rPr>
            </w:pPr>
            <w:r w:rsidRPr="00C6284B">
              <w:rPr>
                <w:rFonts w:cs="Arial"/>
                <w:sz w:val="20"/>
                <w:szCs w:val="20"/>
              </w:rPr>
              <w:t>17</w:t>
            </w:r>
          </w:p>
        </w:tc>
        <w:tc>
          <w:tcPr>
            <w:tcW w:w="634" w:type="pct"/>
            <w:vMerge w:val="restart"/>
            <w:noWrap/>
            <w:vAlign w:val="center"/>
            <w:hideMark/>
          </w:tcPr>
          <w:p w:rsidR="003641AB" w:rsidRPr="00C6284B" w:rsidRDefault="003641AB" w:rsidP="003641AB">
            <w:pPr>
              <w:jc w:val="center"/>
              <w:rPr>
                <w:rFonts w:cs="Arial"/>
                <w:sz w:val="20"/>
                <w:szCs w:val="20"/>
              </w:rPr>
            </w:pPr>
            <w:r w:rsidRPr="00C6284B">
              <w:rPr>
                <w:rFonts w:cs="Arial"/>
                <w:sz w:val="20"/>
                <w:szCs w:val="20"/>
              </w:rPr>
              <w:t>C000017</w:t>
            </w: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1</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C17S1</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2</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C17S2</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3</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C17S3</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4</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C17S4</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5</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C17S5</w:t>
            </w:r>
          </w:p>
        </w:tc>
      </w:tr>
      <w:tr w:rsidR="003641AB" w:rsidRPr="00C6284B" w:rsidTr="00C6284B">
        <w:trPr>
          <w:trHeight w:val="20"/>
        </w:trPr>
        <w:tc>
          <w:tcPr>
            <w:tcW w:w="1518"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Orobioma Alto de los Andes.</w:t>
            </w:r>
          </w:p>
        </w:tc>
        <w:tc>
          <w:tcPr>
            <w:tcW w:w="487"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323</w:t>
            </w:r>
          </w:p>
        </w:tc>
        <w:tc>
          <w:tcPr>
            <w:tcW w:w="1263"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Vegetación Secundaria Transición</w:t>
            </w:r>
          </w:p>
        </w:tc>
        <w:tc>
          <w:tcPr>
            <w:tcW w:w="346" w:type="pct"/>
            <w:vMerge w:val="restart"/>
            <w:noWrap/>
            <w:vAlign w:val="center"/>
            <w:hideMark/>
          </w:tcPr>
          <w:p w:rsidR="003641AB" w:rsidRPr="00C6284B" w:rsidRDefault="003641AB" w:rsidP="003641AB">
            <w:pPr>
              <w:jc w:val="center"/>
              <w:rPr>
                <w:rFonts w:cs="Arial"/>
                <w:sz w:val="20"/>
                <w:szCs w:val="20"/>
              </w:rPr>
            </w:pPr>
            <w:r w:rsidRPr="00C6284B">
              <w:rPr>
                <w:rFonts w:cs="Arial"/>
                <w:sz w:val="20"/>
                <w:szCs w:val="20"/>
              </w:rPr>
              <w:t>18</w:t>
            </w:r>
          </w:p>
        </w:tc>
        <w:tc>
          <w:tcPr>
            <w:tcW w:w="634" w:type="pct"/>
            <w:vMerge w:val="restart"/>
            <w:noWrap/>
            <w:vAlign w:val="center"/>
            <w:hideMark/>
          </w:tcPr>
          <w:p w:rsidR="003641AB" w:rsidRPr="00C6284B" w:rsidRDefault="003641AB" w:rsidP="003641AB">
            <w:pPr>
              <w:jc w:val="center"/>
              <w:rPr>
                <w:rFonts w:cs="Arial"/>
                <w:sz w:val="20"/>
                <w:szCs w:val="20"/>
              </w:rPr>
            </w:pPr>
            <w:r w:rsidRPr="00C6284B">
              <w:rPr>
                <w:rFonts w:cs="Arial"/>
                <w:sz w:val="20"/>
                <w:szCs w:val="20"/>
              </w:rPr>
              <w:t>C000018</w:t>
            </w: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1</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C18S1</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2</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C18S2</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3</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C18S3</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4</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C18S4</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5</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C18S5</w:t>
            </w:r>
          </w:p>
        </w:tc>
      </w:tr>
      <w:tr w:rsidR="003641AB" w:rsidRPr="00C6284B" w:rsidTr="00C6284B">
        <w:trPr>
          <w:trHeight w:val="20"/>
        </w:trPr>
        <w:tc>
          <w:tcPr>
            <w:tcW w:w="1518" w:type="pct"/>
            <w:vMerge w:val="restart"/>
            <w:vAlign w:val="center"/>
            <w:hideMark/>
          </w:tcPr>
          <w:p w:rsidR="003641AB" w:rsidRPr="00C6284B" w:rsidRDefault="003641AB" w:rsidP="003641AB">
            <w:pPr>
              <w:jc w:val="center"/>
              <w:rPr>
                <w:rFonts w:cs="Arial"/>
                <w:sz w:val="20"/>
                <w:szCs w:val="20"/>
              </w:rPr>
            </w:pPr>
            <w:proofErr w:type="spellStart"/>
            <w:r w:rsidRPr="00C6284B">
              <w:rPr>
                <w:rFonts w:cs="Arial"/>
                <w:sz w:val="20"/>
                <w:szCs w:val="20"/>
              </w:rPr>
              <w:t>Zonobioma</w:t>
            </w:r>
            <w:proofErr w:type="spellEnd"/>
            <w:r w:rsidRPr="00C6284B">
              <w:rPr>
                <w:rFonts w:cs="Arial"/>
                <w:sz w:val="20"/>
                <w:szCs w:val="20"/>
              </w:rPr>
              <w:t xml:space="preserve"> húmedo tropical del Magdalena y Caribe.</w:t>
            </w:r>
          </w:p>
        </w:tc>
        <w:tc>
          <w:tcPr>
            <w:tcW w:w="487"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314</w:t>
            </w:r>
          </w:p>
        </w:tc>
        <w:tc>
          <w:tcPr>
            <w:tcW w:w="1263"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 xml:space="preserve">Bosque </w:t>
            </w:r>
            <w:proofErr w:type="spellStart"/>
            <w:r w:rsidRPr="00C6284B">
              <w:rPr>
                <w:rFonts w:cs="Arial"/>
                <w:sz w:val="20"/>
                <w:szCs w:val="20"/>
              </w:rPr>
              <w:t>Galeria</w:t>
            </w:r>
            <w:proofErr w:type="spellEnd"/>
            <w:r w:rsidRPr="00C6284B">
              <w:rPr>
                <w:rFonts w:cs="Arial"/>
                <w:sz w:val="20"/>
                <w:szCs w:val="20"/>
              </w:rPr>
              <w:t xml:space="preserve"> y </w:t>
            </w:r>
            <w:proofErr w:type="spellStart"/>
            <w:r w:rsidRPr="00C6284B">
              <w:rPr>
                <w:rFonts w:cs="Arial"/>
                <w:sz w:val="20"/>
                <w:szCs w:val="20"/>
              </w:rPr>
              <w:t>Ripario</w:t>
            </w:r>
            <w:proofErr w:type="spellEnd"/>
            <w:r w:rsidRPr="00C6284B">
              <w:rPr>
                <w:rFonts w:cs="Arial"/>
                <w:sz w:val="20"/>
                <w:szCs w:val="20"/>
              </w:rPr>
              <w:t>.</w:t>
            </w:r>
          </w:p>
        </w:tc>
        <w:tc>
          <w:tcPr>
            <w:tcW w:w="346" w:type="pct"/>
            <w:vMerge w:val="restart"/>
            <w:noWrap/>
            <w:vAlign w:val="center"/>
            <w:hideMark/>
          </w:tcPr>
          <w:p w:rsidR="003641AB" w:rsidRPr="00C6284B" w:rsidRDefault="003641AB" w:rsidP="003641AB">
            <w:pPr>
              <w:jc w:val="center"/>
              <w:rPr>
                <w:rFonts w:cs="Arial"/>
                <w:sz w:val="20"/>
                <w:szCs w:val="20"/>
              </w:rPr>
            </w:pPr>
            <w:r w:rsidRPr="00C6284B">
              <w:rPr>
                <w:rFonts w:cs="Arial"/>
                <w:sz w:val="20"/>
                <w:szCs w:val="20"/>
              </w:rPr>
              <w:t>19</w:t>
            </w:r>
          </w:p>
        </w:tc>
        <w:tc>
          <w:tcPr>
            <w:tcW w:w="634" w:type="pct"/>
            <w:vMerge w:val="restart"/>
            <w:noWrap/>
            <w:vAlign w:val="center"/>
            <w:hideMark/>
          </w:tcPr>
          <w:p w:rsidR="003641AB" w:rsidRPr="00C6284B" w:rsidRDefault="003641AB" w:rsidP="003641AB">
            <w:pPr>
              <w:jc w:val="center"/>
              <w:rPr>
                <w:rFonts w:cs="Arial"/>
                <w:sz w:val="20"/>
                <w:szCs w:val="20"/>
              </w:rPr>
            </w:pPr>
            <w:r w:rsidRPr="00C6284B">
              <w:rPr>
                <w:rFonts w:cs="Arial"/>
                <w:sz w:val="20"/>
                <w:szCs w:val="20"/>
              </w:rPr>
              <w:t>C000019</w:t>
            </w: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1</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C19S1</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2</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C19S2</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3</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C19S3</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4</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C19S4</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5</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C19S5</w:t>
            </w:r>
          </w:p>
        </w:tc>
      </w:tr>
      <w:tr w:rsidR="003641AB" w:rsidRPr="00C6284B" w:rsidTr="00C6284B">
        <w:trPr>
          <w:trHeight w:val="20"/>
        </w:trPr>
        <w:tc>
          <w:tcPr>
            <w:tcW w:w="1518" w:type="pct"/>
            <w:vMerge w:val="restart"/>
            <w:vAlign w:val="center"/>
            <w:hideMark/>
          </w:tcPr>
          <w:p w:rsidR="003641AB" w:rsidRPr="00C6284B" w:rsidRDefault="003641AB" w:rsidP="003641AB">
            <w:pPr>
              <w:jc w:val="center"/>
              <w:rPr>
                <w:rFonts w:cs="Arial"/>
                <w:sz w:val="20"/>
                <w:szCs w:val="20"/>
              </w:rPr>
            </w:pPr>
            <w:proofErr w:type="spellStart"/>
            <w:r w:rsidRPr="00C6284B">
              <w:rPr>
                <w:rFonts w:cs="Arial"/>
                <w:sz w:val="20"/>
                <w:szCs w:val="20"/>
              </w:rPr>
              <w:t>Zonobioma</w:t>
            </w:r>
            <w:proofErr w:type="spellEnd"/>
            <w:r w:rsidRPr="00C6284B">
              <w:rPr>
                <w:rFonts w:cs="Arial"/>
                <w:sz w:val="20"/>
                <w:szCs w:val="20"/>
              </w:rPr>
              <w:t xml:space="preserve"> húmedo tropical del Magdalena y Caribe.</w:t>
            </w:r>
          </w:p>
        </w:tc>
        <w:tc>
          <w:tcPr>
            <w:tcW w:w="487"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323</w:t>
            </w:r>
          </w:p>
        </w:tc>
        <w:tc>
          <w:tcPr>
            <w:tcW w:w="1263"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 xml:space="preserve">Vegetación </w:t>
            </w:r>
            <w:proofErr w:type="spellStart"/>
            <w:r w:rsidRPr="00C6284B">
              <w:rPr>
                <w:rFonts w:cs="Arial"/>
                <w:sz w:val="20"/>
                <w:szCs w:val="20"/>
              </w:rPr>
              <w:t>secuandaria</w:t>
            </w:r>
            <w:proofErr w:type="spellEnd"/>
            <w:r w:rsidRPr="00C6284B">
              <w:rPr>
                <w:rFonts w:cs="Arial"/>
                <w:sz w:val="20"/>
                <w:szCs w:val="20"/>
              </w:rPr>
              <w:t xml:space="preserve"> o en transición.</w:t>
            </w:r>
          </w:p>
        </w:tc>
        <w:tc>
          <w:tcPr>
            <w:tcW w:w="346" w:type="pct"/>
            <w:vMerge w:val="restart"/>
            <w:noWrap/>
            <w:vAlign w:val="center"/>
            <w:hideMark/>
          </w:tcPr>
          <w:p w:rsidR="003641AB" w:rsidRPr="00C6284B" w:rsidRDefault="003641AB" w:rsidP="003641AB">
            <w:pPr>
              <w:jc w:val="center"/>
              <w:rPr>
                <w:rFonts w:cs="Arial"/>
                <w:sz w:val="20"/>
                <w:szCs w:val="20"/>
              </w:rPr>
            </w:pPr>
            <w:r w:rsidRPr="00C6284B">
              <w:rPr>
                <w:rFonts w:cs="Arial"/>
                <w:sz w:val="20"/>
                <w:szCs w:val="20"/>
              </w:rPr>
              <w:t>20</w:t>
            </w:r>
          </w:p>
        </w:tc>
        <w:tc>
          <w:tcPr>
            <w:tcW w:w="634" w:type="pct"/>
            <w:vMerge w:val="restart"/>
            <w:noWrap/>
            <w:vAlign w:val="center"/>
            <w:hideMark/>
          </w:tcPr>
          <w:p w:rsidR="003641AB" w:rsidRPr="00C6284B" w:rsidRDefault="003641AB" w:rsidP="003641AB">
            <w:pPr>
              <w:jc w:val="center"/>
              <w:rPr>
                <w:rFonts w:cs="Arial"/>
                <w:sz w:val="20"/>
                <w:szCs w:val="20"/>
              </w:rPr>
            </w:pPr>
            <w:r w:rsidRPr="00C6284B">
              <w:rPr>
                <w:rFonts w:cs="Arial"/>
                <w:sz w:val="20"/>
                <w:szCs w:val="20"/>
              </w:rPr>
              <w:t>C000020</w:t>
            </w: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1</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C20S1</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2</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C20S2</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3</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C20S3</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4</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C20S4</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5</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C20S5</w:t>
            </w:r>
          </w:p>
        </w:tc>
      </w:tr>
      <w:tr w:rsidR="003641AB" w:rsidRPr="00C6284B" w:rsidTr="00C6284B">
        <w:trPr>
          <w:trHeight w:val="20"/>
        </w:trPr>
        <w:tc>
          <w:tcPr>
            <w:tcW w:w="1518"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Orobioma Medio de los Andes.</w:t>
            </w:r>
          </w:p>
        </w:tc>
        <w:tc>
          <w:tcPr>
            <w:tcW w:w="487"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311</w:t>
            </w:r>
          </w:p>
        </w:tc>
        <w:tc>
          <w:tcPr>
            <w:tcW w:w="1263" w:type="pct"/>
            <w:vMerge w:val="restart"/>
            <w:vAlign w:val="center"/>
            <w:hideMark/>
          </w:tcPr>
          <w:p w:rsidR="003641AB" w:rsidRPr="00C6284B" w:rsidRDefault="003641AB" w:rsidP="003641AB">
            <w:pPr>
              <w:jc w:val="center"/>
              <w:rPr>
                <w:rFonts w:cs="Arial"/>
                <w:sz w:val="20"/>
                <w:szCs w:val="20"/>
              </w:rPr>
            </w:pPr>
            <w:r w:rsidRPr="00C6284B">
              <w:rPr>
                <w:rFonts w:cs="Arial"/>
                <w:sz w:val="20"/>
                <w:szCs w:val="20"/>
              </w:rPr>
              <w:t>Bosque Denso.</w:t>
            </w:r>
          </w:p>
        </w:tc>
        <w:tc>
          <w:tcPr>
            <w:tcW w:w="346" w:type="pct"/>
            <w:vMerge w:val="restart"/>
            <w:noWrap/>
            <w:vAlign w:val="center"/>
            <w:hideMark/>
          </w:tcPr>
          <w:p w:rsidR="003641AB" w:rsidRPr="00C6284B" w:rsidRDefault="003641AB" w:rsidP="003641AB">
            <w:pPr>
              <w:jc w:val="center"/>
              <w:rPr>
                <w:rFonts w:cs="Arial"/>
                <w:sz w:val="20"/>
                <w:szCs w:val="20"/>
              </w:rPr>
            </w:pPr>
            <w:r w:rsidRPr="00C6284B">
              <w:rPr>
                <w:rFonts w:cs="Arial"/>
                <w:sz w:val="20"/>
                <w:szCs w:val="20"/>
              </w:rPr>
              <w:t>21</w:t>
            </w:r>
          </w:p>
        </w:tc>
        <w:tc>
          <w:tcPr>
            <w:tcW w:w="634" w:type="pct"/>
            <w:vMerge w:val="restart"/>
            <w:noWrap/>
            <w:vAlign w:val="center"/>
            <w:hideMark/>
          </w:tcPr>
          <w:p w:rsidR="003641AB" w:rsidRPr="00C6284B" w:rsidRDefault="003641AB" w:rsidP="003641AB">
            <w:pPr>
              <w:jc w:val="center"/>
              <w:rPr>
                <w:rFonts w:cs="Arial"/>
                <w:sz w:val="20"/>
                <w:szCs w:val="20"/>
              </w:rPr>
            </w:pPr>
            <w:r w:rsidRPr="00C6284B">
              <w:rPr>
                <w:rFonts w:cs="Arial"/>
                <w:sz w:val="20"/>
                <w:szCs w:val="20"/>
              </w:rPr>
              <w:t>C000021</w:t>
            </w: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1</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C21S1</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2</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C21S2</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3</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C21S3</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4</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C21S4</w:t>
            </w:r>
          </w:p>
        </w:tc>
      </w:tr>
      <w:tr w:rsidR="003641AB" w:rsidRPr="00C6284B" w:rsidTr="00C6284B">
        <w:trPr>
          <w:trHeight w:val="20"/>
        </w:trPr>
        <w:tc>
          <w:tcPr>
            <w:tcW w:w="1518" w:type="pct"/>
            <w:vMerge/>
            <w:vAlign w:val="center"/>
            <w:hideMark/>
          </w:tcPr>
          <w:p w:rsidR="003641AB" w:rsidRPr="00C6284B" w:rsidRDefault="003641AB" w:rsidP="003641AB">
            <w:pPr>
              <w:jc w:val="center"/>
              <w:rPr>
                <w:rFonts w:cs="Arial"/>
                <w:sz w:val="20"/>
                <w:szCs w:val="20"/>
              </w:rPr>
            </w:pPr>
          </w:p>
        </w:tc>
        <w:tc>
          <w:tcPr>
            <w:tcW w:w="487" w:type="pct"/>
            <w:vMerge/>
            <w:vAlign w:val="center"/>
            <w:hideMark/>
          </w:tcPr>
          <w:p w:rsidR="003641AB" w:rsidRPr="00C6284B" w:rsidRDefault="003641AB" w:rsidP="003641AB">
            <w:pPr>
              <w:jc w:val="center"/>
              <w:rPr>
                <w:rFonts w:cs="Arial"/>
                <w:sz w:val="20"/>
                <w:szCs w:val="20"/>
              </w:rPr>
            </w:pPr>
          </w:p>
        </w:tc>
        <w:tc>
          <w:tcPr>
            <w:tcW w:w="1263" w:type="pct"/>
            <w:vMerge/>
            <w:vAlign w:val="center"/>
            <w:hideMark/>
          </w:tcPr>
          <w:p w:rsidR="003641AB" w:rsidRPr="00C6284B" w:rsidRDefault="003641AB" w:rsidP="003641AB">
            <w:pPr>
              <w:jc w:val="center"/>
              <w:rPr>
                <w:rFonts w:cs="Arial"/>
                <w:sz w:val="20"/>
                <w:szCs w:val="20"/>
              </w:rPr>
            </w:pPr>
          </w:p>
        </w:tc>
        <w:tc>
          <w:tcPr>
            <w:tcW w:w="346" w:type="pct"/>
            <w:vMerge/>
            <w:vAlign w:val="center"/>
            <w:hideMark/>
          </w:tcPr>
          <w:p w:rsidR="003641AB" w:rsidRPr="00C6284B" w:rsidRDefault="003641AB" w:rsidP="003641AB">
            <w:pPr>
              <w:jc w:val="center"/>
              <w:rPr>
                <w:rFonts w:cs="Arial"/>
                <w:sz w:val="20"/>
                <w:szCs w:val="20"/>
              </w:rPr>
            </w:pPr>
          </w:p>
        </w:tc>
        <w:tc>
          <w:tcPr>
            <w:tcW w:w="634" w:type="pct"/>
            <w:vMerge/>
            <w:vAlign w:val="center"/>
            <w:hideMark/>
          </w:tcPr>
          <w:p w:rsidR="003641AB" w:rsidRPr="00C6284B" w:rsidRDefault="003641AB" w:rsidP="003641AB">
            <w:pPr>
              <w:jc w:val="center"/>
              <w:rPr>
                <w:rFonts w:cs="Arial"/>
                <w:sz w:val="20"/>
                <w:szCs w:val="20"/>
              </w:rPr>
            </w:pPr>
          </w:p>
        </w:tc>
        <w:tc>
          <w:tcPr>
            <w:tcW w:w="266" w:type="pct"/>
            <w:noWrap/>
            <w:vAlign w:val="center"/>
            <w:hideMark/>
          </w:tcPr>
          <w:p w:rsidR="003641AB" w:rsidRPr="00C6284B" w:rsidRDefault="003641AB" w:rsidP="003641AB">
            <w:pPr>
              <w:jc w:val="center"/>
              <w:rPr>
                <w:rFonts w:cs="Arial"/>
                <w:sz w:val="20"/>
                <w:szCs w:val="20"/>
              </w:rPr>
            </w:pPr>
            <w:r w:rsidRPr="00C6284B">
              <w:rPr>
                <w:rFonts w:cs="Arial"/>
                <w:sz w:val="20"/>
                <w:szCs w:val="20"/>
              </w:rPr>
              <w:t>5</w:t>
            </w:r>
          </w:p>
        </w:tc>
        <w:tc>
          <w:tcPr>
            <w:tcW w:w="487" w:type="pct"/>
            <w:noWrap/>
            <w:vAlign w:val="center"/>
            <w:hideMark/>
          </w:tcPr>
          <w:p w:rsidR="003641AB" w:rsidRPr="00C6284B" w:rsidRDefault="003641AB" w:rsidP="003641AB">
            <w:pPr>
              <w:jc w:val="center"/>
              <w:rPr>
                <w:rFonts w:cs="Arial"/>
                <w:sz w:val="20"/>
                <w:szCs w:val="20"/>
              </w:rPr>
            </w:pPr>
            <w:r w:rsidRPr="00C6284B">
              <w:rPr>
                <w:rFonts w:cs="Arial"/>
                <w:sz w:val="20"/>
                <w:szCs w:val="20"/>
              </w:rPr>
              <w:t>C21S5</w:t>
            </w:r>
          </w:p>
        </w:tc>
      </w:tr>
    </w:tbl>
    <w:p w:rsidR="00997620" w:rsidRPr="008D4647" w:rsidRDefault="00997620" w:rsidP="00997620">
      <w:pPr>
        <w:jc w:val="left"/>
        <w:rPr>
          <w:rFonts w:cs="Arial"/>
          <w:sz w:val="18"/>
          <w:szCs w:val="18"/>
        </w:rPr>
      </w:pPr>
      <w:r w:rsidRPr="008D4647">
        <w:rPr>
          <w:rFonts w:cs="Tahoma"/>
          <w:b/>
          <w:bCs/>
          <w:noProof/>
          <w:sz w:val="18"/>
          <w:szCs w:val="18"/>
          <w:lang w:val="es-ES_tradnl" w:eastAsia="es-CO"/>
        </w:rPr>
        <w:t>Fuente.</w:t>
      </w:r>
      <w:r w:rsidRPr="008D4647">
        <w:rPr>
          <w:rFonts w:cs="Tahoma"/>
          <w:bCs/>
          <w:noProof/>
          <w:sz w:val="18"/>
          <w:szCs w:val="18"/>
          <w:lang w:val="es-ES_tradnl" w:eastAsia="es-CO"/>
        </w:rPr>
        <w:t xml:space="preserve"> </w:t>
      </w:r>
      <w:r w:rsidRPr="008D4647">
        <w:rPr>
          <w:sz w:val="18"/>
          <w:szCs w:val="18"/>
        </w:rPr>
        <w:t xml:space="preserve">CDMB – FEDEMUNICIPIOS - </w:t>
      </w:r>
      <w:r w:rsidR="004E0BD3">
        <w:rPr>
          <w:sz w:val="18"/>
          <w:szCs w:val="18"/>
        </w:rPr>
        <w:t>PGOF CDMB (2019)</w:t>
      </w:r>
      <w:r w:rsidRPr="008D4647">
        <w:rPr>
          <w:sz w:val="18"/>
          <w:szCs w:val="18"/>
        </w:rPr>
        <w:t>.</w:t>
      </w:r>
    </w:p>
    <w:p w:rsidR="00925A7A" w:rsidRPr="005B17FF" w:rsidRDefault="00360C52" w:rsidP="007D13DA">
      <w:pPr>
        <w:pStyle w:val="Ttulo2"/>
      </w:pPr>
      <w:bookmarkStart w:id="80" w:name="_Toc17665197"/>
      <w:bookmarkStart w:id="81" w:name="_Toc23787086"/>
      <w:r w:rsidRPr="005B17FF">
        <w:t>2.</w:t>
      </w:r>
      <w:r w:rsidR="000C1264">
        <w:t>5</w:t>
      </w:r>
      <w:r w:rsidRPr="005B17FF">
        <w:t xml:space="preserve"> </w:t>
      </w:r>
      <w:r w:rsidR="00390129" w:rsidRPr="005B17FF">
        <w:t>MODELO DE MUESTREO DE LA VEGETACIÓN</w:t>
      </w:r>
      <w:bookmarkEnd w:id="80"/>
      <w:bookmarkEnd w:id="81"/>
    </w:p>
    <w:p w:rsidR="001459CE" w:rsidRDefault="001459CE" w:rsidP="004F2759">
      <w:r w:rsidRPr="00596384">
        <w:t xml:space="preserve">Para el levantamiento de información primaria en campo del componente forestal, se </w:t>
      </w:r>
      <w:r w:rsidR="009B1DB9">
        <w:t>aplicó</w:t>
      </w:r>
      <w:r w:rsidRPr="00596384">
        <w:t xml:space="preserve"> la metodología por </w:t>
      </w:r>
      <w:r w:rsidR="006544AE">
        <w:t>c</w:t>
      </w:r>
      <w:r w:rsidRPr="00596384">
        <w:t xml:space="preserve">onglomerados </w:t>
      </w:r>
      <w:r w:rsidR="009B1DB9">
        <w:t xml:space="preserve">definidos por el IDEAM </w:t>
      </w:r>
      <w:r w:rsidRPr="00596384">
        <w:t>en el Manual de Campo – Inventario Forestal Nacional de Colombia.</w:t>
      </w:r>
    </w:p>
    <w:p w:rsidR="007C4249" w:rsidRDefault="007C4249" w:rsidP="004F2759">
      <w:pPr>
        <w:rPr>
          <w:rFonts w:cs="Arial"/>
          <w:szCs w:val="22"/>
        </w:rPr>
      </w:pPr>
      <w:r>
        <w:rPr>
          <w:rFonts w:cs="Arial"/>
          <w:szCs w:val="22"/>
        </w:rPr>
        <w:t>Para los objetivos del P</w:t>
      </w:r>
      <w:r w:rsidR="006544AE">
        <w:rPr>
          <w:rFonts w:cs="Arial"/>
          <w:szCs w:val="22"/>
        </w:rPr>
        <w:t>G</w:t>
      </w:r>
      <w:r>
        <w:rPr>
          <w:rFonts w:cs="Arial"/>
          <w:szCs w:val="22"/>
        </w:rPr>
        <w:t>OF de la CDMB e</w:t>
      </w:r>
      <w:r w:rsidRPr="00B25DE2">
        <w:rPr>
          <w:rFonts w:cs="Arial"/>
          <w:szCs w:val="22"/>
        </w:rPr>
        <w:t>s importante señalar que la unidad de análisis estadístico no es el conglomerado</w:t>
      </w:r>
      <w:r>
        <w:rPr>
          <w:rFonts w:cs="Arial"/>
          <w:szCs w:val="22"/>
        </w:rPr>
        <w:t xml:space="preserve"> en sí,</w:t>
      </w:r>
      <w:r w:rsidRPr="00B25DE2">
        <w:rPr>
          <w:rFonts w:cs="Arial"/>
          <w:szCs w:val="22"/>
        </w:rPr>
        <w:t xml:space="preserve"> sino cada una de las parcelas circulares que lo constituyen. El conglomerado </w:t>
      </w:r>
      <w:r>
        <w:rPr>
          <w:rFonts w:cs="Arial"/>
          <w:szCs w:val="22"/>
        </w:rPr>
        <w:t xml:space="preserve">corresponde solamente a un </w:t>
      </w:r>
      <w:r w:rsidRPr="00B25DE2">
        <w:rPr>
          <w:rFonts w:cs="Arial"/>
          <w:szCs w:val="22"/>
        </w:rPr>
        <w:t>arreglo espacial que permite, teóricamente, realizar una operación</w:t>
      </w:r>
      <w:r w:rsidR="004F2759">
        <w:rPr>
          <w:rFonts w:cs="Arial"/>
          <w:szCs w:val="22"/>
        </w:rPr>
        <w:t xml:space="preserve"> más eficiente y de bajo costo.</w:t>
      </w:r>
    </w:p>
    <w:p w:rsidR="004F2759" w:rsidRPr="004F2759" w:rsidRDefault="005B17FF" w:rsidP="007B1419">
      <w:pPr>
        <w:pStyle w:val="Ttulo3"/>
      </w:pPr>
      <w:bookmarkStart w:id="82" w:name="_Toc17665198"/>
      <w:bookmarkStart w:id="83" w:name="_Toc23787087"/>
      <w:r w:rsidRPr="004F2759">
        <w:t>2.</w:t>
      </w:r>
      <w:r w:rsidR="000C1264">
        <w:t>5</w:t>
      </w:r>
      <w:r w:rsidRPr="004F2759">
        <w:t xml:space="preserve">.1 Descripción de los </w:t>
      </w:r>
      <w:r w:rsidR="003E3537">
        <w:t>c</w:t>
      </w:r>
      <w:r w:rsidRPr="004F2759">
        <w:t>onglomerados y las parcelas de muestreo</w:t>
      </w:r>
      <w:bookmarkEnd w:id="82"/>
      <w:bookmarkEnd w:id="83"/>
    </w:p>
    <w:p w:rsidR="001459CE" w:rsidRDefault="00827809" w:rsidP="004F2759">
      <w:pPr>
        <w:rPr>
          <w:rFonts w:cs="Arial"/>
        </w:rPr>
      </w:pPr>
      <w:r w:rsidRPr="00B25DE2">
        <w:rPr>
          <w:rFonts w:eastAsia="Calibri"/>
          <w:lang w:val="es-CO" w:eastAsia="en-US"/>
        </w:rPr>
        <w:t xml:space="preserve">Cada conglomerado abarca un área de 0,353 hectáreas, distribuidas en 5 </w:t>
      </w:r>
      <w:proofErr w:type="spellStart"/>
      <w:r w:rsidRPr="00B25DE2">
        <w:rPr>
          <w:rFonts w:eastAsia="Calibri"/>
          <w:lang w:val="es-CO" w:eastAsia="en-US"/>
        </w:rPr>
        <w:t>subparcelas</w:t>
      </w:r>
      <w:proofErr w:type="spellEnd"/>
      <w:r w:rsidRPr="00B25DE2">
        <w:rPr>
          <w:rFonts w:eastAsia="Calibri"/>
          <w:lang w:val="es-CO" w:eastAsia="en-US"/>
        </w:rPr>
        <w:t xml:space="preserve"> dispuestas en cruz y distanciadas entre los centros de cada </w:t>
      </w:r>
      <w:proofErr w:type="spellStart"/>
      <w:r w:rsidRPr="00B25DE2">
        <w:rPr>
          <w:rFonts w:eastAsia="Calibri"/>
          <w:lang w:val="es-CO" w:eastAsia="en-US"/>
        </w:rPr>
        <w:t>subparcela</w:t>
      </w:r>
      <w:proofErr w:type="spellEnd"/>
      <w:r w:rsidRPr="00B25DE2">
        <w:rPr>
          <w:rFonts w:eastAsia="Calibri"/>
          <w:lang w:val="es-CO" w:eastAsia="en-US"/>
        </w:rPr>
        <w:t xml:space="preserve"> 80 m</w:t>
      </w:r>
      <w:r w:rsidR="004F2759">
        <w:rPr>
          <w:rFonts w:eastAsia="Calibri"/>
          <w:lang w:val="es-CO" w:eastAsia="en-US"/>
        </w:rPr>
        <w:t xml:space="preserve"> (</w:t>
      </w:r>
      <w:r w:rsidR="004F2759">
        <w:rPr>
          <w:rFonts w:eastAsia="Calibri"/>
          <w:lang w:val="es-CO" w:eastAsia="en-US"/>
        </w:rPr>
        <w:fldChar w:fldCharType="begin"/>
      </w:r>
      <w:r w:rsidR="004F2759">
        <w:rPr>
          <w:rFonts w:eastAsia="Calibri"/>
          <w:lang w:val="es-CO" w:eastAsia="en-US"/>
        </w:rPr>
        <w:instrText xml:space="preserve"> REF _Ref20502258 \h </w:instrText>
      </w:r>
      <w:r w:rsidR="004F2759">
        <w:rPr>
          <w:rFonts w:eastAsia="Calibri"/>
          <w:lang w:val="es-CO" w:eastAsia="en-US"/>
        </w:rPr>
      </w:r>
      <w:r w:rsidR="004F2759">
        <w:rPr>
          <w:rFonts w:eastAsia="Calibri"/>
          <w:lang w:val="es-CO" w:eastAsia="en-US"/>
        </w:rPr>
        <w:fldChar w:fldCharType="separate"/>
      </w:r>
      <w:r w:rsidR="004F2759">
        <w:t xml:space="preserve">Figura </w:t>
      </w:r>
      <w:r w:rsidR="004F2759">
        <w:rPr>
          <w:noProof/>
        </w:rPr>
        <w:t>2</w:t>
      </w:r>
      <w:r w:rsidR="004F2759">
        <w:rPr>
          <w:rFonts w:eastAsia="Calibri"/>
          <w:lang w:val="es-CO" w:eastAsia="en-US"/>
        </w:rPr>
        <w:fldChar w:fldCharType="end"/>
      </w:r>
      <w:r w:rsidR="004F2759">
        <w:rPr>
          <w:rFonts w:eastAsia="Calibri"/>
          <w:lang w:val="es-CO" w:eastAsia="en-US"/>
        </w:rPr>
        <w:t>).</w:t>
      </w:r>
    </w:p>
    <w:p w:rsidR="001459CE" w:rsidRPr="004564B3" w:rsidRDefault="00C13D77" w:rsidP="000C153F">
      <w:pPr>
        <w:pStyle w:val="Default"/>
        <w:jc w:val="center"/>
        <w:rPr>
          <w:rFonts w:ascii="Arial Narrow" w:hAnsi="Arial Narrow" w:cs="Arial"/>
          <w:color w:val="auto"/>
          <w:sz w:val="22"/>
          <w:szCs w:val="22"/>
        </w:rPr>
      </w:pPr>
      <w:r w:rsidRPr="004564B3">
        <w:rPr>
          <w:rFonts w:ascii="Arial Narrow" w:hAnsi="Arial Narrow" w:cs="Arial"/>
          <w:noProof/>
          <w:color w:val="auto"/>
          <w:sz w:val="22"/>
          <w:szCs w:val="22"/>
          <w:lang w:val="es-CO" w:eastAsia="es-CO"/>
        </w:rPr>
        <w:drawing>
          <wp:inline distT="0" distB="0" distL="0" distR="0" wp14:anchorId="27A8D3A1" wp14:editId="12CBA0CE">
            <wp:extent cx="3949652" cy="3867150"/>
            <wp:effectExtent l="0" t="0" r="0"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cstate="screen">
                      <a:extLst>
                        <a:ext uri="{28A0092B-C50C-407E-A947-70E740481C1C}">
                          <a14:useLocalDpi xmlns:a14="http://schemas.microsoft.com/office/drawing/2010/main"/>
                        </a:ext>
                      </a:extLst>
                    </a:blip>
                    <a:srcRect/>
                    <a:stretch>
                      <a:fillRect/>
                    </a:stretch>
                  </pic:blipFill>
                  <pic:spPr bwMode="auto">
                    <a:xfrm>
                      <a:off x="0" y="0"/>
                      <a:ext cx="3950386" cy="3867868"/>
                    </a:xfrm>
                    <a:prstGeom prst="rect">
                      <a:avLst/>
                    </a:prstGeom>
                    <a:noFill/>
                  </pic:spPr>
                </pic:pic>
              </a:graphicData>
            </a:graphic>
          </wp:inline>
        </w:drawing>
      </w:r>
    </w:p>
    <w:p w:rsidR="00CB53A3" w:rsidRDefault="00CB53A3" w:rsidP="004F2759">
      <w:pPr>
        <w:jc w:val="center"/>
        <w:rPr>
          <w:rFonts w:cs="Arial"/>
          <w:sz w:val="18"/>
          <w:szCs w:val="18"/>
        </w:rPr>
      </w:pPr>
      <w:r w:rsidRPr="008224FE">
        <w:rPr>
          <w:rFonts w:cs="Arial"/>
          <w:b/>
          <w:sz w:val="18"/>
          <w:szCs w:val="18"/>
        </w:rPr>
        <w:t>Fuente:</w:t>
      </w:r>
      <w:r w:rsidRPr="008224FE">
        <w:rPr>
          <w:rFonts w:cs="Arial"/>
          <w:sz w:val="18"/>
          <w:szCs w:val="18"/>
        </w:rPr>
        <w:t xml:space="preserve"> Manual de Campo, Inventario Forestal Nacional de</w:t>
      </w:r>
      <w:r w:rsidR="004F2759">
        <w:rPr>
          <w:rFonts w:cs="Arial"/>
          <w:sz w:val="18"/>
          <w:szCs w:val="18"/>
        </w:rPr>
        <w:t xml:space="preserve"> Colombia</w:t>
      </w:r>
    </w:p>
    <w:p w:rsidR="004F2759" w:rsidRPr="008224FE" w:rsidRDefault="004F2759" w:rsidP="004F2759">
      <w:pPr>
        <w:pStyle w:val="Epgrafe"/>
        <w:rPr>
          <w:rFonts w:cs="Arial"/>
          <w:szCs w:val="18"/>
        </w:rPr>
      </w:pPr>
      <w:bookmarkStart w:id="84" w:name="_Ref20502258"/>
      <w:bookmarkStart w:id="85" w:name="_Toc17664543"/>
      <w:bookmarkStart w:id="86" w:name="_Toc17664638"/>
      <w:bookmarkStart w:id="87" w:name="_Toc17664655"/>
      <w:bookmarkStart w:id="88" w:name="_Toc23787234"/>
      <w:r>
        <w:t xml:space="preserve">Figura </w:t>
      </w:r>
      <w:r>
        <w:fldChar w:fldCharType="begin"/>
      </w:r>
      <w:r>
        <w:instrText xml:space="preserve"> SEQ Figura \* ARABIC </w:instrText>
      </w:r>
      <w:r>
        <w:fldChar w:fldCharType="separate"/>
      </w:r>
      <w:r w:rsidR="0036043E">
        <w:rPr>
          <w:noProof/>
        </w:rPr>
        <w:t>2</w:t>
      </w:r>
      <w:r>
        <w:fldChar w:fldCharType="end"/>
      </w:r>
      <w:bookmarkEnd w:id="84"/>
      <w:r>
        <w:t xml:space="preserve">. </w:t>
      </w:r>
      <w:r w:rsidRPr="00903CCC">
        <w:rPr>
          <w:noProof/>
        </w:rPr>
        <w:t xml:space="preserve">Esquema del </w:t>
      </w:r>
      <w:r w:rsidR="001C7806">
        <w:rPr>
          <w:noProof/>
        </w:rPr>
        <w:t>d</w:t>
      </w:r>
      <w:r w:rsidRPr="00903CCC">
        <w:rPr>
          <w:noProof/>
        </w:rPr>
        <w:t xml:space="preserve">iseño de </w:t>
      </w:r>
      <w:r w:rsidR="001C7806">
        <w:rPr>
          <w:noProof/>
        </w:rPr>
        <w:t>s</w:t>
      </w:r>
      <w:r w:rsidRPr="00903CCC">
        <w:rPr>
          <w:noProof/>
        </w:rPr>
        <w:t xml:space="preserve">Subparcelas para el </w:t>
      </w:r>
      <w:r w:rsidR="001C7806">
        <w:rPr>
          <w:noProof/>
        </w:rPr>
        <w:t>m</w:t>
      </w:r>
      <w:r w:rsidRPr="00903CCC">
        <w:rPr>
          <w:noProof/>
        </w:rPr>
        <w:t xml:space="preserve">uestreo de </w:t>
      </w:r>
      <w:r w:rsidR="001C7806">
        <w:rPr>
          <w:noProof/>
        </w:rPr>
        <w:t>b</w:t>
      </w:r>
      <w:r w:rsidRPr="00903CCC">
        <w:rPr>
          <w:noProof/>
        </w:rPr>
        <w:t xml:space="preserve">osques en el </w:t>
      </w:r>
      <w:r w:rsidR="00DF0CF7">
        <w:rPr>
          <w:noProof/>
        </w:rPr>
        <w:t>PGOF</w:t>
      </w:r>
      <w:bookmarkEnd w:id="85"/>
      <w:bookmarkEnd w:id="86"/>
      <w:bookmarkEnd w:id="87"/>
      <w:bookmarkEnd w:id="88"/>
    </w:p>
    <w:p w:rsidR="001459CE" w:rsidRPr="004564B3" w:rsidRDefault="001459CE" w:rsidP="0092122B">
      <w:pPr>
        <w:pStyle w:val="Epgrafe"/>
      </w:pPr>
    </w:p>
    <w:p w:rsidR="00675BD6" w:rsidRDefault="00675BD6" w:rsidP="004F2759">
      <w:pPr>
        <w:rPr>
          <w:rFonts w:cs="Arial"/>
        </w:rPr>
      </w:pPr>
      <w:r w:rsidRPr="00B25DE2">
        <w:rPr>
          <w:rFonts w:eastAsia="Calibri"/>
          <w:lang w:val="es-CO" w:eastAsia="en-US"/>
        </w:rPr>
        <w:t xml:space="preserve">La toma de datos biométricos implica la delimitación de tres áreas anidadas de medición en cada </w:t>
      </w:r>
      <w:proofErr w:type="spellStart"/>
      <w:r w:rsidRPr="00B25DE2">
        <w:rPr>
          <w:rFonts w:eastAsia="Calibri"/>
          <w:lang w:val="es-CO" w:eastAsia="en-US"/>
        </w:rPr>
        <w:t>subparcela</w:t>
      </w:r>
      <w:proofErr w:type="spellEnd"/>
      <w:r w:rsidRPr="00B25DE2">
        <w:rPr>
          <w:rFonts w:eastAsia="Calibri"/>
          <w:lang w:val="es-CO" w:eastAsia="en-US"/>
        </w:rPr>
        <w:t xml:space="preserve">: </w:t>
      </w:r>
      <w:r>
        <w:rPr>
          <w:rFonts w:eastAsia="Calibri"/>
          <w:lang w:val="es-CO" w:eastAsia="en-US"/>
        </w:rPr>
        <w:t>donde se tomaro</w:t>
      </w:r>
      <w:r w:rsidR="0092111F">
        <w:rPr>
          <w:rFonts w:eastAsia="Calibri"/>
          <w:lang w:val="es-CO" w:eastAsia="en-US"/>
        </w:rPr>
        <w:t>n</w:t>
      </w:r>
      <w:r>
        <w:rPr>
          <w:rFonts w:eastAsia="Calibri"/>
          <w:lang w:val="es-CO" w:eastAsia="en-US"/>
        </w:rPr>
        <w:t xml:space="preserve"> d</w:t>
      </w:r>
      <w:r w:rsidR="0092111F">
        <w:rPr>
          <w:rFonts w:eastAsia="Calibri"/>
          <w:lang w:val="es-CO" w:eastAsia="en-US"/>
        </w:rPr>
        <w:t>a</w:t>
      </w:r>
      <w:r>
        <w:rPr>
          <w:rFonts w:eastAsia="Calibri"/>
          <w:lang w:val="es-CO" w:eastAsia="en-US"/>
        </w:rPr>
        <w:t xml:space="preserve">tos en </w:t>
      </w:r>
      <w:r w:rsidRPr="004564B3">
        <w:rPr>
          <w:rFonts w:cs="Arial"/>
        </w:rPr>
        <w:t>las siguientes cuatro (4) categorías de tamaño</w:t>
      </w:r>
      <w:r w:rsidR="004F2759">
        <w:rPr>
          <w:rFonts w:cs="Arial"/>
        </w:rPr>
        <w:t xml:space="preserve"> (</w:t>
      </w:r>
      <w:r w:rsidR="004F2759">
        <w:rPr>
          <w:rFonts w:cs="Arial"/>
        </w:rPr>
        <w:fldChar w:fldCharType="begin"/>
      </w:r>
      <w:r w:rsidR="004F2759">
        <w:rPr>
          <w:rFonts w:cs="Arial"/>
        </w:rPr>
        <w:instrText xml:space="preserve"> REF _Ref20502521 \h </w:instrText>
      </w:r>
      <w:r w:rsidR="004F2759">
        <w:rPr>
          <w:rFonts w:cs="Arial"/>
        </w:rPr>
      </w:r>
      <w:r w:rsidR="004F2759">
        <w:rPr>
          <w:rFonts w:cs="Arial"/>
        </w:rPr>
        <w:fldChar w:fldCharType="separate"/>
      </w:r>
      <w:r w:rsidR="004F2759">
        <w:t xml:space="preserve">Tabla </w:t>
      </w:r>
      <w:r w:rsidR="004F2759">
        <w:rPr>
          <w:noProof/>
        </w:rPr>
        <w:t>10</w:t>
      </w:r>
      <w:r w:rsidR="004F2759">
        <w:rPr>
          <w:rFonts w:cs="Arial"/>
        </w:rPr>
        <w:fldChar w:fldCharType="end"/>
      </w:r>
      <w:r w:rsidR="004F2759">
        <w:rPr>
          <w:rFonts w:cs="Arial"/>
        </w:rPr>
        <w:t>).</w:t>
      </w:r>
    </w:p>
    <w:p w:rsidR="00CB53A3" w:rsidRPr="008224FE" w:rsidRDefault="004F2759" w:rsidP="004F2759">
      <w:pPr>
        <w:pStyle w:val="Epgrafe"/>
      </w:pPr>
      <w:bookmarkStart w:id="89" w:name="_Ref20502521"/>
      <w:bookmarkStart w:id="90" w:name="_Toc14797263"/>
      <w:bookmarkStart w:id="91" w:name="_Toc23787197"/>
      <w:r>
        <w:t xml:space="preserve">Tabla </w:t>
      </w:r>
      <w:r>
        <w:fldChar w:fldCharType="begin"/>
      </w:r>
      <w:r>
        <w:instrText xml:space="preserve"> SEQ Tabla \* ARABIC </w:instrText>
      </w:r>
      <w:r>
        <w:fldChar w:fldCharType="separate"/>
      </w:r>
      <w:r w:rsidR="0036043E">
        <w:rPr>
          <w:noProof/>
        </w:rPr>
        <w:t>10</w:t>
      </w:r>
      <w:r>
        <w:fldChar w:fldCharType="end"/>
      </w:r>
      <w:bookmarkEnd w:id="89"/>
      <w:r>
        <w:t xml:space="preserve">. </w:t>
      </w:r>
      <w:r w:rsidR="00CB53A3" w:rsidRPr="008224FE">
        <w:t xml:space="preserve">Características de las </w:t>
      </w:r>
      <w:proofErr w:type="spellStart"/>
      <w:r w:rsidR="00CB53A3" w:rsidRPr="008224FE">
        <w:t>subparcelas</w:t>
      </w:r>
      <w:proofErr w:type="spellEnd"/>
      <w:r w:rsidR="00CB53A3" w:rsidRPr="008224FE">
        <w:t xml:space="preserve"> a inventariar</w:t>
      </w:r>
      <w:bookmarkEnd w:id="90"/>
      <w:bookmarkEnd w:id="91"/>
    </w:p>
    <w:tbl>
      <w:tblPr>
        <w:tblStyle w:val="Tablaconcuadrcula"/>
        <w:tblW w:w="5000" w:type="pct"/>
        <w:jc w:val="center"/>
        <w:tblLook w:val="04A0" w:firstRow="1" w:lastRow="0" w:firstColumn="1" w:lastColumn="0" w:noHBand="0" w:noVBand="1"/>
      </w:tblPr>
      <w:tblGrid>
        <w:gridCol w:w="1429"/>
        <w:gridCol w:w="1329"/>
        <w:gridCol w:w="1121"/>
        <w:gridCol w:w="1018"/>
        <w:gridCol w:w="1106"/>
        <w:gridCol w:w="1170"/>
        <w:gridCol w:w="1881"/>
      </w:tblGrid>
      <w:tr w:rsidR="004564B3" w:rsidRPr="004F2759" w:rsidTr="004F2759">
        <w:trPr>
          <w:tblHeader/>
          <w:jc w:val="center"/>
        </w:trPr>
        <w:tc>
          <w:tcPr>
            <w:tcW w:w="789" w:type="pct"/>
            <w:shd w:val="clear" w:color="auto" w:fill="C2D69B" w:themeFill="accent3" w:themeFillTint="99"/>
            <w:vAlign w:val="center"/>
          </w:tcPr>
          <w:p w:rsidR="001459CE" w:rsidRPr="004F2759" w:rsidRDefault="004F2759" w:rsidP="004F2759">
            <w:pPr>
              <w:jc w:val="center"/>
              <w:rPr>
                <w:rFonts w:cs="Arial"/>
                <w:b/>
                <w:sz w:val="20"/>
                <w:szCs w:val="20"/>
              </w:rPr>
            </w:pPr>
            <w:r w:rsidRPr="004F2759">
              <w:rPr>
                <w:rFonts w:cs="Arial"/>
                <w:b/>
                <w:sz w:val="20"/>
                <w:szCs w:val="20"/>
              </w:rPr>
              <w:t>Categoría</w:t>
            </w:r>
          </w:p>
        </w:tc>
        <w:tc>
          <w:tcPr>
            <w:tcW w:w="734" w:type="pct"/>
            <w:shd w:val="clear" w:color="auto" w:fill="C2D69B" w:themeFill="accent3" w:themeFillTint="99"/>
            <w:vAlign w:val="center"/>
          </w:tcPr>
          <w:p w:rsidR="001459CE" w:rsidRPr="004F2759" w:rsidRDefault="004F2759" w:rsidP="004F2759">
            <w:pPr>
              <w:jc w:val="center"/>
              <w:rPr>
                <w:rFonts w:cs="Arial"/>
                <w:b/>
                <w:sz w:val="20"/>
                <w:szCs w:val="20"/>
              </w:rPr>
            </w:pPr>
            <w:r w:rsidRPr="004F2759">
              <w:rPr>
                <w:rFonts w:cs="Arial"/>
                <w:b/>
                <w:sz w:val="20"/>
                <w:szCs w:val="20"/>
              </w:rPr>
              <w:t>Dap</w:t>
            </w:r>
          </w:p>
        </w:tc>
        <w:tc>
          <w:tcPr>
            <w:tcW w:w="619" w:type="pct"/>
            <w:shd w:val="clear" w:color="auto" w:fill="C2D69B" w:themeFill="accent3" w:themeFillTint="99"/>
            <w:vAlign w:val="center"/>
          </w:tcPr>
          <w:p w:rsidR="001459CE" w:rsidRPr="004F2759" w:rsidRDefault="004F2759" w:rsidP="004F2759">
            <w:pPr>
              <w:jc w:val="center"/>
              <w:rPr>
                <w:rFonts w:cs="Arial"/>
                <w:b/>
                <w:sz w:val="20"/>
                <w:szCs w:val="20"/>
              </w:rPr>
            </w:pPr>
            <w:r w:rsidRPr="004F2759">
              <w:rPr>
                <w:rFonts w:cs="Arial"/>
                <w:b/>
                <w:sz w:val="20"/>
                <w:szCs w:val="20"/>
              </w:rPr>
              <w:t>Altura</w:t>
            </w:r>
          </w:p>
        </w:tc>
        <w:tc>
          <w:tcPr>
            <w:tcW w:w="562" w:type="pct"/>
            <w:shd w:val="clear" w:color="auto" w:fill="C2D69B" w:themeFill="accent3" w:themeFillTint="99"/>
            <w:vAlign w:val="center"/>
          </w:tcPr>
          <w:p w:rsidR="001459CE" w:rsidRPr="004F2759" w:rsidRDefault="004F2759" w:rsidP="004F2759">
            <w:pPr>
              <w:jc w:val="center"/>
              <w:rPr>
                <w:rFonts w:cs="Arial"/>
                <w:b/>
                <w:sz w:val="20"/>
                <w:szCs w:val="20"/>
              </w:rPr>
            </w:pPr>
            <w:r w:rsidRPr="004F2759">
              <w:rPr>
                <w:rFonts w:cs="Arial"/>
                <w:b/>
                <w:sz w:val="20"/>
                <w:szCs w:val="20"/>
              </w:rPr>
              <w:t>Radio</w:t>
            </w:r>
          </w:p>
        </w:tc>
        <w:tc>
          <w:tcPr>
            <w:tcW w:w="611" w:type="pct"/>
            <w:shd w:val="clear" w:color="auto" w:fill="C2D69B" w:themeFill="accent3" w:themeFillTint="99"/>
            <w:vAlign w:val="center"/>
          </w:tcPr>
          <w:p w:rsidR="001459CE" w:rsidRPr="004F2759" w:rsidRDefault="004F2759" w:rsidP="004F2759">
            <w:pPr>
              <w:jc w:val="center"/>
              <w:rPr>
                <w:rFonts w:cs="Arial"/>
                <w:b/>
                <w:sz w:val="20"/>
                <w:szCs w:val="20"/>
              </w:rPr>
            </w:pPr>
            <w:r w:rsidRPr="004F2759">
              <w:rPr>
                <w:rFonts w:cs="Arial"/>
                <w:b/>
                <w:sz w:val="20"/>
                <w:szCs w:val="20"/>
              </w:rPr>
              <w:t>Área</w:t>
            </w:r>
          </w:p>
        </w:tc>
        <w:tc>
          <w:tcPr>
            <w:tcW w:w="646" w:type="pct"/>
            <w:shd w:val="clear" w:color="auto" w:fill="C2D69B" w:themeFill="accent3" w:themeFillTint="99"/>
            <w:vAlign w:val="center"/>
          </w:tcPr>
          <w:p w:rsidR="001459CE" w:rsidRPr="004F2759" w:rsidRDefault="004F2759" w:rsidP="004F2759">
            <w:pPr>
              <w:jc w:val="center"/>
              <w:rPr>
                <w:rFonts w:cs="Arial"/>
                <w:b/>
                <w:sz w:val="20"/>
                <w:szCs w:val="20"/>
              </w:rPr>
            </w:pPr>
            <w:r w:rsidRPr="004F2759">
              <w:rPr>
                <w:rFonts w:cs="Arial"/>
                <w:b/>
                <w:sz w:val="20"/>
                <w:szCs w:val="20"/>
              </w:rPr>
              <w:t>Área total</w:t>
            </w:r>
          </w:p>
        </w:tc>
        <w:tc>
          <w:tcPr>
            <w:tcW w:w="1040" w:type="pct"/>
            <w:shd w:val="clear" w:color="auto" w:fill="C2D69B" w:themeFill="accent3" w:themeFillTint="99"/>
            <w:vAlign w:val="center"/>
          </w:tcPr>
          <w:p w:rsidR="001459CE" w:rsidRPr="004F2759" w:rsidRDefault="004F2759" w:rsidP="004F2759">
            <w:pPr>
              <w:jc w:val="center"/>
              <w:rPr>
                <w:rFonts w:cs="Arial"/>
                <w:b/>
                <w:sz w:val="20"/>
                <w:szCs w:val="20"/>
              </w:rPr>
            </w:pPr>
            <w:r w:rsidRPr="004F2759">
              <w:rPr>
                <w:rFonts w:cs="Arial"/>
                <w:b/>
                <w:sz w:val="20"/>
                <w:szCs w:val="20"/>
              </w:rPr>
              <w:t>Ubicación</w:t>
            </w:r>
          </w:p>
        </w:tc>
      </w:tr>
      <w:tr w:rsidR="004564B3" w:rsidRPr="004F2759" w:rsidTr="004F2759">
        <w:trPr>
          <w:jc w:val="center"/>
        </w:trPr>
        <w:tc>
          <w:tcPr>
            <w:tcW w:w="789" w:type="pct"/>
            <w:vAlign w:val="center"/>
          </w:tcPr>
          <w:p w:rsidR="001459CE" w:rsidRPr="004F2759" w:rsidRDefault="001459CE" w:rsidP="000C153F">
            <w:pPr>
              <w:jc w:val="center"/>
              <w:rPr>
                <w:rFonts w:cs="Arial"/>
                <w:sz w:val="20"/>
                <w:szCs w:val="20"/>
              </w:rPr>
            </w:pPr>
            <w:r w:rsidRPr="004F2759">
              <w:rPr>
                <w:rFonts w:cs="Arial"/>
                <w:sz w:val="20"/>
                <w:szCs w:val="20"/>
              </w:rPr>
              <w:t>Brinzales</w:t>
            </w:r>
          </w:p>
        </w:tc>
        <w:tc>
          <w:tcPr>
            <w:tcW w:w="734" w:type="pct"/>
            <w:vAlign w:val="center"/>
          </w:tcPr>
          <w:p w:rsidR="001459CE" w:rsidRPr="004F2759" w:rsidRDefault="001459CE" w:rsidP="000C153F">
            <w:pPr>
              <w:jc w:val="center"/>
              <w:rPr>
                <w:rFonts w:cs="Arial"/>
                <w:sz w:val="20"/>
                <w:szCs w:val="20"/>
              </w:rPr>
            </w:pPr>
            <w:r w:rsidRPr="004F2759">
              <w:rPr>
                <w:rFonts w:ascii="Arial" w:hAnsi="Arial" w:cs="Arial"/>
                <w:sz w:val="20"/>
                <w:szCs w:val="20"/>
              </w:rPr>
              <w:t>˂</w:t>
            </w:r>
            <w:r w:rsidRPr="004F2759">
              <w:rPr>
                <w:rFonts w:cs="Arial"/>
                <w:sz w:val="20"/>
                <w:szCs w:val="20"/>
              </w:rPr>
              <w:t xml:space="preserve"> 2,5 cm</w:t>
            </w:r>
          </w:p>
        </w:tc>
        <w:tc>
          <w:tcPr>
            <w:tcW w:w="619" w:type="pct"/>
            <w:vAlign w:val="center"/>
          </w:tcPr>
          <w:p w:rsidR="001459CE" w:rsidRPr="004F2759" w:rsidRDefault="001459CE" w:rsidP="000C153F">
            <w:pPr>
              <w:jc w:val="center"/>
              <w:rPr>
                <w:rFonts w:cs="Arial"/>
                <w:sz w:val="20"/>
                <w:szCs w:val="20"/>
              </w:rPr>
            </w:pPr>
            <w:r w:rsidRPr="004F2759">
              <w:rPr>
                <w:rFonts w:cs="Arial"/>
                <w:sz w:val="20"/>
                <w:szCs w:val="20"/>
              </w:rPr>
              <w:t>≥ 0,3 m</w:t>
            </w:r>
          </w:p>
        </w:tc>
        <w:tc>
          <w:tcPr>
            <w:tcW w:w="562" w:type="pct"/>
            <w:vAlign w:val="center"/>
          </w:tcPr>
          <w:p w:rsidR="001459CE" w:rsidRPr="004F2759" w:rsidRDefault="001459CE" w:rsidP="000C153F">
            <w:pPr>
              <w:jc w:val="center"/>
              <w:rPr>
                <w:rFonts w:cs="Arial"/>
                <w:sz w:val="20"/>
                <w:szCs w:val="20"/>
              </w:rPr>
            </w:pPr>
            <w:r w:rsidRPr="004F2759">
              <w:rPr>
                <w:rFonts w:cs="Arial"/>
                <w:sz w:val="20"/>
                <w:szCs w:val="20"/>
              </w:rPr>
              <w:t>1,5 m</w:t>
            </w:r>
          </w:p>
        </w:tc>
        <w:tc>
          <w:tcPr>
            <w:tcW w:w="611" w:type="pct"/>
            <w:vAlign w:val="center"/>
          </w:tcPr>
          <w:p w:rsidR="001459CE" w:rsidRPr="004F2759" w:rsidRDefault="001459CE" w:rsidP="000C153F">
            <w:pPr>
              <w:jc w:val="center"/>
              <w:rPr>
                <w:rFonts w:cs="Arial"/>
                <w:sz w:val="20"/>
                <w:szCs w:val="20"/>
              </w:rPr>
            </w:pPr>
            <w:r w:rsidRPr="004F2759">
              <w:rPr>
                <w:rFonts w:cs="Arial"/>
                <w:sz w:val="20"/>
                <w:szCs w:val="20"/>
              </w:rPr>
              <w:t>7,07 m²</w:t>
            </w:r>
          </w:p>
        </w:tc>
        <w:tc>
          <w:tcPr>
            <w:tcW w:w="646" w:type="pct"/>
            <w:vAlign w:val="center"/>
          </w:tcPr>
          <w:p w:rsidR="001459CE" w:rsidRPr="004F2759" w:rsidRDefault="001459CE" w:rsidP="000C153F">
            <w:pPr>
              <w:jc w:val="center"/>
              <w:rPr>
                <w:rFonts w:cs="Arial"/>
                <w:sz w:val="20"/>
                <w:szCs w:val="20"/>
              </w:rPr>
            </w:pPr>
            <w:r w:rsidRPr="004F2759">
              <w:rPr>
                <w:rFonts w:cs="Arial"/>
                <w:sz w:val="20"/>
                <w:szCs w:val="20"/>
              </w:rPr>
              <w:t>35,34 m²</w:t>
            </w:r>
          </w:p>
        </w:tc>
        <w:tc>
          <w:tcPr>
            <w:tcW w:w="1040" w:type="pct"/>
            <w:vAlign w:val="center"/>
          </w:tcPr>
          <w:p w:rsidR="001459CE" w:rsidRPr="004F2759" w:rsidRDefault="001459CE" w:rsidP="000C153F">
            <w:pPr>
              <w:jc w:val="center"/>
              <w:rPr>
                <w:rFonts w:cs="Arial"/>
                <w:sz w:val="20"/>
                <w:szCs w:val="20"/>
              </w:rPr>
            </w:pPr>
            <w:r w:rsidRPr="004F2759">
              <w:rPr>
                <w:rFonts w:cs="Arial"/>
                <w:sz w:val="20"/>
                <w:szCs w:val="20"/>
              </w:rPr>
              <w:t xml:space="preserve">Distancia de 7,5 m y </w:t>
            </w:r>
            <w:r w:rsidRPr="004F2759">
              <w:rPr>
                <w:rFonts w:cs="Arial"/>
                <w:sz w:val="20"/>
                <w:szCs w:val="20"/>
              </w:rPr>
              <w:lastRenderedPageBreak/>
              <w:t xml:space="preserve">45° del centro de cada </w:t>
            </w:r>
            <w:proofErr w:type="spellStart"/>
            <w:r w:rsidR="0091238A" w:rsidRPr="004F2759">
              <w:rPr>
                <w:rFonts w:cs="Arial"/>
                <w:sz w:val="20"/>
                <w:szCs w:val="20"/>
              </w:rPr>
              <w:t>subparcelas</w:t>
            </w:r>
            <w:proofErr w:type="spellEnd"/>
            <w:r w:rsidRPr="004F2759">
              <w:rPr>
                <w:rFonts w:cs="Arial"/>
                <w:sz w:val="20"/>
                <w:szCs w:val="20"/>
              </w:rPr>
              <w:t>.</w:t>
            </w:r>
          </w:p>
        </w:tc>
      </w:tr>
      <w:tr w:rsidR="004564B3" w:rsidRPr="004F2759" w:rsidTr="004F2759">
        <w:trPr>
          <w:jc w:val="center"/>
        </w:trPr>
        <w:tc>
          <w:tcPr>
            <w:tcW w:w="789" w:type="pct"/>
            <w:vAlign w:val="center"/>
          </w:tcPr>
          <w:p w:rsidR="001459CE" w:rsidRPr="004F2759" w:rsidRDefault="001459CE" w:rsidP="000C153F">
            <w:pPr>
              <w:jc w:val="center"/>
              <w:rPr>
                <w:rFonts w:cs="Arial"/>
                <w:sz w:val="20"/>
                <w:szCs w:val="20"/>
              </w:rPr>
            </w:pPr>
            <w:r w:rsidRPr="004F2759">
              <w:rPr>
                <w:rFonts w:cs="Arial"/>
                <w:sz w:val="20"/>
                <w:szCs w:val="20"/>
              </w:rPr>
              <w:lastRenderedPageBreak/>
              <w:t>Latizales</w:t>
            </w:r>
          </w:p>
        </w:tc>
        <w:tc>
          <w:tcPr>
            <w:tcW w:w="734" w:type="pct"/>
            <w:vAlign w:val="center"/>
          </w:tcPr>
          <w:p w:rsidR="001459CE" w:rsidRPr="004F2759" w:rsidRDefault="001459CE" w:rsidP="000C153F">
            <w:pPr>
              <w:jc w:val="center"/>
              <w:rPr>
                <w:rFonts w:cs="Arial"/>
                <w:sz w:val="20"/>
                <w:szCs w:val="20"/>
              </w:rPr>
            </w:pPr>
            <w:r w:rsidRPr="004F2759">
              <w:rPr>
                <w:rFonts w:cs="Arial"/>
                <w:sz w:val="20"/>
                <w:szCs w:val="20"/>
              </w:rPr>
              <w:t xml:space="preserve">10 cm </w:t>
            </w:r>
            <w:r w:rsidRPr="004F2759">
              <w:rPr>
                <w:rFonts w:ascii="Arial" w:hAnsi="Arial" w:cs="Arial"/>
                <w:sz w:val="20"/>
                <w:szCs w:val="20"/>
              </w:rPr>
              <w:t>˃</w:t>
            </w:r>
            <w:r w:rsidRPr="004F2759">
              <w:rPr>
                <w:rFonts w:cs="Arial"/>
                <w:sz w:val="20"/>
                <w:szCs w:val="20"/>
              </w:rPr>
              <w:t>DAP</w:t>
            </w:r>
            <w:r w:rsidRPr="004F2759">
              <w:rPr>
                <w:rFonts w:cs="Arial Narrow"/>
                <w:sz w:val="20"/>
                <w:szCs w:val="20"/>
              </w:rPr>
              <w:t>≥</w:t>
            </w:r>
            <w:r w:rsidRPr="004F2759">
              <w:rPr>
                <w:rFonts w:cs="Arial"/>
                <w:sz w:val="20"/>
                <w:szCs w:val="20"/>
              </w:rPr>
              <w:t xml:space="preserve"> 2,5 cm</w:t>
            </w:r>
          </w:p>
        </w:tc>
        <w:tc>
          <w:tcPr>
            <w:tcW w:w="619" w:type="pct"/>
            <w:vAlign w:val="center"/>
          </w:tcPr>
          <w:p w:rsidR="001459CE" w:rsidRPr="004F2759" w:rsidRDefault="001459CE" w:rsidP="000C153F">
            <w:pPr>
              <w:jc w:val="center"/>
              <w:rPr>
                <w:rFonts w:cs="Arial"/>
                <w:sz w:val="20"/>
                <w:szCs w:val="20"/>
              </w:rPr>
            </w:pPr>
            <w:r w:rsidRPr="004F2759">
              <w:rPr>
                <w:rFonts w:cs="Arial"/>
                <w:sz w:val="20"/>
                <w:szCs w:val="20"/>
              </w:rPr>
              <w:t>-</w:t>
            </w:r>
          </w:p>
        </w:tc>
        <w:tc>
          <w:tcPr>
            <w:tcW w:w="562" w:type="pct"/>
            <w:vAlign w:val="center"/>
          </w:tcPr>
          <w:p w:rsidR="001459CE" w:rsidRPr="004F2759" w:rsidRDefault="001459CE" w:rsidP="000C153F">
            <w:pPr>
              <w:jc w:val="center"/>
              <w:rPr>
                <w:rFonts w:cs="Arial"/>
                <w:sz w:val="20"/>
                <w:szCs w:val="20"/>
              </w:rPr>
            </w:pPr>
            <w:r w:rsidRPr="004F2759">
              <w:rPr>
                <w:rFonts w:cs="Arial"/>
                <w:sz w:val="20"/>
                <w:szCs w:val="20"/>
              </w:rPr>
              <w:t>3 m</w:t>
            </w:r>
          </w:p>
        </w:tc>
        <w:tc>
          <w:tcPr>
            <w:tcW w:w="611" w:type="pct"/>
            <w:vAlign w:val="center"/>
          </w:tcPr>
          <w:p w:rsidR="001459CE" w:rsidRPr="004F2759" w:rsidRDefault="001459CE" w:rsidP="000C153F">
            <w:pPr>
              <w:jc w:val="center"/>
              <w:rPr>
                <w:rFonts w:cs="Arial"/>
                <w:sz w:val="20"/>
                <w:szCs w:val="20"/>
              </w:rPr>
            </w:pPr>
            <w:r w:rsidRPr="004F2759">
              <w:rPr>
                <w:rFonts w:cs="Arial"/>
                <w:sz w:val="20"/>
                <w:szCs w:val="20"/>
              </w:rPr>
              <w:t>28,27 m²</w:t>
            </w:r>
          </w:p>
        </w:tc>
        <w:tc>
          <w:tcPr>
            <w:tcW w:w="646" w:type="pct"/>
            <w:vAlign w:val="center"/>
          </w:tcPr>
          <w:p w:rsidR="001459CE" w:rsidRPr="004F2759" w:rsidRDefault="001459CE" w:rsidP="000C153F">
            <w:pPr>
              <w:jc w:val="center"/>
              <w:rPr>
                <w:rFonts w:cs="Arial"/>
                <w:sz w:val="20"/>
                <w:szCs w:val="20"/>
              </w:rPr>
            </w:pPr>
            <w:r w:rsidRPr="004F2759">
              <w:rPr>
                <w:rFonts w:cs="Arial"/>
                <w:sz w:val="20"/>
                <w:szCs w:val="20"/>
              </w:rPr>
              <w:t>141,35 m²</w:t>
            </w:r>
          </w:p>
        </w:tc>
        <w:tc>
          <w:tcPr>
            <w:tcW w:w="1040" w:type="pct"/>
            <w:vAlign w:val="center"/>
          </w:tcPr>
          <w:p w:rsidR="001459CE" w:rsidRPr="004F2759" w:rsidRDefault="001459CE" w:rsidP="000C153F">
            <w:pPr>
              <w:jc w:val="center"/>
              <w:rPr>
                <w:rFonts w:cs="Arial"/>
                <w:sz w:val="20"/>
                <w:szCs w:val="20"/>
              </w:rPr>
            </w:pPr>
            <w:r w:rsidRPr="004F2759">
              <w:rPr>
                <w:rFonts w:cs="Arial"/>
                <w:sz w:val="20"/>
                <w:szCs w:val="20"/>
              </w:rPr>
              <w:t xml:space="preserve">Serán medidos en cinco (5) </w:t>
            </w:r>
            <w:proofErr w:type="spellStart"/>
            <w:r w:rsidRPr="004F2759">
              <w:rPr>
                <w:rFonts w:cs="Arial"/>
                <w:sz w:val="20"/>
                <w:szCs w:val="20"/>
              </w:rPr>
              <w:t>subparcelas</w:t>
            </w:r>
            <w:proofErr w:type="spellEnd"/>
            <w:r w:rsidRPr="004F2759">
              <w:rPr>
                <w:rFonts w:cs="Arial"/>
                <w:sz w:val="20"/>
                <w:szCs w:val="20"/>
              </w:rPr>
              <w:t xml:space="preserve"> anidadas y concéntricas.</w:t>
            </w:r>
          </w:p>
        </w:tc>
      </w:tr>
      <w:tr w:rsidR="004564B3" w:rsidRPr="004F2759" w:rsidTr="004F2759">
        <w:trPr>
          <w:jc w:val="center"/>
        </w:trPr>
        <w:tc>
          <w:tcPr>
            <w:tcW w:w="789" w:type="pct"/>
            <w:vAlign w:val="center"/>
          </w:tcPr>
          <w:p w:rsidR="001459CE" w:rsidRPr="004F2759" w:rsidRDefault="001459CE" w:rsidP="000C153F">
            <w:pPr>
              <w:jc w:val="center"/>
              <w:rPr>
                <w:rFonts w:cs="Arial"/>
                <w:sz w:val="20"/>
                <w:szCs w:val="20"/>
              </w:rPr>
            </w:pPr>
            <w:r w:rsidRPr="004F2759">
              <w:rPr>
                <w:rFonts w:cs="Arial"/>
                <w:sz w:val="20"/>
                <w:szCs w:val="20"/>
              </w:rPr>
              <w:t>Fustales F</w:t>
            </w:r>
          </w:p>
        </w:tc>
        <w:tc>
          <w:tcPr>
            <w:tcW w:w="734" w:type="pct"/>
            <w:vAlign w:val="center"/>
          </w:tcPr>
          <w:p w:rsidR="001459CE" w:rsidRPr="004F2759" w:rsidRDefault="001459CE" w:rsidP="000C153F">
            <w:pPr>
              <w:jc w:val="center"/>
              <w:rPr>
                <w:rFonts w:cs="Arial"/>
                <w:sz w:val="20"/>
                <w:szCs w:val="20"/>
              </w:rPr>
            </w:pPr>
            <w:r w:rsidRPr="004F2759">
              <w:rPr>
                <w:rFonts w:cs="Arial"/>
                <w:sz w:val="20"/>
                <w:szCs w:val="20"/>
              </w:rPr>
              <w:t xml:space="preserve">30 cm </w:t>
            </w:r>
            <w:r w:rsidRPr="004F2759">
              <w:rPr>
                <w:rFonts w:ascii="Arial" w:hAnsi="Arial" w:cs="Arial"/>
                <w:sz w:val="20"/>
                <w:szCs w:val="20"/>
              </w:rPr>
              <w:t>˃</w:t>
            </w:r>
            <w:r w:rsidRPr="004F2759">
              <w:rPr>
                <w:rFonts w:cs="Arial"/>
                <w:sz w:val="20"/>
                <w:szCs w:val="20"/>
              </w:rPr>
              <w:t>DAP</w:t>
            </w:r>
            <w:r w:rsidRPr="004F2759">
              <w:rPr>
                <w:rFonts w:cs="Arial Narrow"/>
                <w:sz w:val="20"/>
                <w:szCs w:val="20"/>
              </w:rPr>
              <w:t>≥</w:t>
            </w:r>
            <w:r w:rsidRPr="004F2759">
              <w:rPr>
                <w:rFonts w:cs="Arial"/>
                <w:sz w:val="20"/>
                <w:szCs w:val="20"/>
              </w:rPr>
              <w:t xml:space="preserve"> 10 cm</w:t>
            </w:r>
          </w:p>
        </w:tc>
        <w:tc>
          <w:tcPr>
            <w:tcW w:w="619" w:type="pct"/>
            <w:vAlign w:val="center"/>
          </w:tcPr>
          <w:p w:rsidR="001459CE" w:rsidRPr="004F2759" w:rsidRDefault="001459CE" w:rsidP="000C153F">
            <w:pPr>
              <w:jc w:val="center"/>
              <w:rPr>
                <w:rFonts w:cs="Arial"/>
                <w:sz w:val="20"/>
                <w:szCs w:val="20"/>
              </w:rPr>
            </w:pPr>
          </w:p>
        </w:tc>
        <w:tc>
          <w:tcPr>
            <w:tcW w:w="562" w:type="pct"/>
            <w:vAlign w:val="center"/>
          </w:tcPr>
          <w:p w:rsidR="001459CE" w:rsidRPr="004F2759" w:rsidRDefault="001459CE" w:rsidP="000C153F">
            <w:pPr>
              <w:jc w:val="center"/>
              <w:rPr>
                <w:rFonts w:cs="Arial"/>
                <w:sz w:val="20"/>
                <w:szCs w:val="20"/>
              </w:rPr>
            </w:pPr>
            <w:r w:rsidRPr="004F2759">
              <w:rPr>
                <w:rFonts w:cs="Arial"/>
                <w:sz w:val="20"/>
                <w:szCs w:val="20"/>
              </w:rPr>
              <w:t>7 m</w:t>
            </w:r>
          </w:p>
        </w:tc>
        <w:tc>
          <w:tcPr>
            <w:tcW w:w="611" w:type="pct"/>
            <w:vAlign w:val="center"/>
          </w:tcPr>
          <w:p w:rsidR="001459CE" w:rsidRPr="004F2759" w:rsidRDefault="001459CE" w:rsidP="000C153F">
            <w:pPr>
              <w:jc w:val="center"/>
              <w:rPr>
                <w:rFonts w:cs="Arial"/>
                <w:sz w:val="20"/>
                <w:szCs w:val="20"/>
              </w:rPr>
            </w:pPr>
            <w:r w:rsidRPr="004F2759">
              <w:rPr>
                <w:rFonts w:cs="Arial"/>
                <w:sz w:val="20"/>
                <w:szCs w:val="20"/>
              </w:rPr>
              <w:t>154 m²</w:t>
            </w:r>
          </w:p>
        </w:tc>
        <w:tc>
          <w:tcPr>
            <w:tcW w:w="646" w:type="pct"/>
            <w:vAlign w:val="center"/>
          </w:tcPr>
          <w:p w:rsidR="001459CE" w:rsidRPr="004F2759" w:rsidRDefault="001459CE" w:rsidP="000C153F">
            <w:pPr>
              <w:jc w:val="center"/>
              <w:rPr>
                <w:rFonts w:cs="Arial"/>
                <w:sz w:val="20"/>
                <w:szCs w:val="20"/>
              </w:rPr>
            </w:pPr>
            <w:r w:rsidRPr="004F2759">
              <w:rPr>
                <w:rFonts w:cs="Arial"/>
                <w:sz w:val="20"/>
                <w:szCs w:val="20"/>
              </w:rPr>
              <w:t>770 m²</w:t>
            </w:r>
          </w:p>
        </w:tc>
        <w:tc>
          <w:tcPr>
            <w:tcW w:w="1040" w:type="pct"/>
            <w:vAlign w:val="center"/>
          </w:tcPr>
          <w:p w:rsidR="001459CE" w:rsidRPr="004F2759" w:rsidRDefault="001459CE" w:rsidP="000C153F">
            <w:pPr>
              <w:jc w:val="center"/>
              <w:rPr>
                <w:rFonts w:cs="Arial"/>
                <w:sz w:val="20"/>
                <w:szCs w:val="20"/>
              </w:rPr>
            </w:pPr>
            <w:r w:rsidRPr="004F2759">
              <w:rPr>
                <w:rFonts w:cs="Arial"/>
                <w:sz w:val="20"/>
                <w:szCs w:val="20"/>
              </w:rPr>
              <w:t xml:space="preserve">Serán medidos en cinco (5) </w:t>
            </w:r>
            <w:proofErr w:type="spellStart"/>
            <w:r w:rsidRPr="004F2759">
              <w:rPr>
                <w:rFonts w:cs="Arial"/>
                <w:sz w:val="20"/>
                <w:szCs w:val="20"/>
              </w:rPr>
              <w:t>subparcelas</w:t>
            </w:r>
            <w:proofErr w:type="spellEnd"/>
            <w:r w:rsidRPr="004F2759">
              <w:rPr>
                <w:rFonts w:cs="Arial"/>
                <w:sz w:val="20"/>
                <w:szCs w:val="20"/>
              </w:rPr>
              <w:t xml:space="preserve"> anidadas y concéntricas.</w:t>
            </w:r>
          </w:p>
        </w:tc>
      </w:tr>
      <w:tr w:rsidR="004564B3" w:rsidRPr="004F2759" w:rsidTr="004F2759">
        <w:trPr>
          <w:jc w:val="center"/>
        </w:trPr>
        <w:tc>
          <w:tcPr>
            <w:tcW w:w="789" w:type="pct"/>
            <w:vAlign w:val="center"/>
          </w:tcPr>
          <w:p w:rsidR="001459CE" w:rsidRPr="004F2759" w:rsidRDefault="001459CE" w:rsidP="000C153F">
            <w:pPr>
              <w:jc w:val="center"/>
              <w:rPr>
                <w:rFonts w:cs="Arial"/>
                <w:sz w:val="20"/>
                <w:szCs w:val="20"/>
              </w:rPr>
            </w:pPr>
            <w:r w:rsidRPr="004F2759">
              <w:rPr>
                <w:rFonts w:cs="Arial"/>
                <w:sz w:val="20"/>
                <w:szCs w:val="20"/>
              </w:rPr>
              <w:t>Fustales G</w:t>
            </w:r>
          </w:p>
        </w:tc>
        <w:tc>
          <w:tcPr>
            <w:tcW w:w="734" w:type="pct"/>
            <w:vAlign w:val="center"/>
          </w:tcPr>
          <w:p w:rsidR="001459CE" w:rsidRPr="004F2759" w:rsidRDefault="001459CE" w:rsidP="000C153F">
            <w:pPr>
              <w:jc w:val="center"/>
              <w:rPr>
                <w:rFonts w:cs="Arial"/>
                <w:sz w:val="20"/>
                <w:szCs w:val="20"/>
              </w:rPr>
            </w:pPr>
            <w:r w:rsidRPr="004F2759">
              <w:rPr>
                <w:rFonts w:cs="Arial"/>
                <w:sz w:val="20"/>
                <w:szCs w:val="20"/>
              </w:rPr>
              <w:t>DAP≥30cm</w:t>
            </w:r>
          </w:p>
        </w:tc>
        <w:tc>
          <w:tcPr>
            <w:tcW w:w="619" w:type="pct"/>
            <w:vAlign w:val="center"/>
          </w:tcPr>
          <w:p w:rsidR="001459CE" w:rsidRPr="004F2759" w:rsidRDefault="001459CE" w:rsidP="000C153F">
            <w:pPr>
              <w:jc w:val="center"/>
              <w:rPr>
                <w:rFonts w:cs="Arial"/>
                <w:sz w:val="20"/>
                <w:szCs w:val="20"/>
              </w:rPr>
            </w:pPr>
          </w:p>
        </w:tc>
        <w:tc>
          <w:tcPr>
            <w:tcW w:w="562" w:type="pct"/>
            <w:vAlign w:val="center"/>
          </w:tcPr>
          <w:p w:rsidR="001459CE" w:rsidRPr="004F2759" w:rsidRDefault="001459CE" w:rsidP="000C153F">
            <w:pPr>
              <w:jc w:val="center"/>
              <w:rPr>
                <w:rFonts w:cs="Arial"/>
                <w:sz w:val="20"/>
                <w:szCs w:val="20"/>
              </w:rPr>
            </w:pPr>
            <w:r w:rsidRPr="004F2759">
              <w:rPr>
                <w:rFonts w:cs="Arial"/>
                <w:sz w:val="20"/>
                <w:szCs w:val="20"/>
              </w:rPr>
              <w:t>15 m</w:t>
            </w:r>
          </w:p>
        </w:tc>
        <w:tc>
          <w:tcPr>
            <w:tcW w:w="611" w:type="pct"/>
            <w:vAlign w:val="center"/>
          </w:tcPr>
          <w:p w:rsidR="001459CE" w:rsidRPr="004F2759" w:rsidRDefault="001459CE" w:rsidP="000C153F">
            <w:pPr>
              <w:jc w:val="center"/>
              <w:rPr>
                <w:rFonts w:cs="Arial"/>
                <w:sz w:val="20"/>
                <w:szCs w:val="20"/>
              </w:rPr>
            </w:pPr>
            <w:r w:rsidRPr="004F2759">
              <w:rPr>
                <w:rFonts w:cs="Arial"/>
                <w:sz w:val="20"/>
                <w:szCs w:val="20"/>
              </w:rPr>
              <w:t>707 m²</w:t>
            </w:r>
          </w:p>
        </w:tc>
        <w:tc>
          <w:tcPr>
            <w:tcW w:w="646" w:type="pct"/>
            <w:vAlign w:val="center"/>
          </w:tcPr>
          <w:p w:rsidR="001459CE" w:rsidRPr="004F2759" w:rsidRDefault="001459CE" w:rsidP="000C153F">
            <w:pPr>
              <w:jc w:val="center"/>
              <w:rPr>
                <w:rFonts w:cs="Arial"/>
                <w:sz w:val="20"/>
                <w:szCs w:val="20"/>
              </w:rPr>
            </w:pPr>
            <w:r w:rsidRPr="004F2759">
              <w:rPr>
                <w:rFonts w:cs="Arial"/>
                <w:sz w:val="20"/>
                <w:szCs w:val="20"/>
              </w:rPr>
              <w:t>3535 m²</w:t>
            </w:r>
          </w:p>
        </w:tc>
        <w:tc>
          <w:tcPr>
            <w:tcW w:w="1040" w:type="pct"/>
            <w:vAlign w:val="center"/>
          </w:tcPr>
          <w:p w:rsidR="001459CE" w:rsidRPr="004F2759" w:rsidRDefault="001459CE" w:rsidP="000C153F">
            <w:pPr>
              <w:jc w:val="center"/>
              <w:rPr>
                <w:rFonts w:cs="Arial"/>
                <w:sz w:val="20"/>
                <w:szCs w:val="20"/>
              </w:rPr>
            </w:pPr>
            <w:r w:rsidRPr="004F2759">
              <w:rPr>
                <w:rFonts w:cs="Arial"/>
                <w:sz w:val="20"/>
                <w:szCs w:val="20"/>
              </w:rPr>
              <w:t xml:space="preserve">Serán medidos en cinco (5) </w:t>
            </w:r>
            <w:proofErr w:type="spellStart"/>
            <w:r w:rsidRPr="004F2759">
              <w:rPr>
                <w:rFonts w:cs="Arial"/>
                <w:sz w:val="20"/>
                <w:szCs w:val="20"/>
              </w:rPr>
              <w:t>subparcelas</w:t>
            </w:r>
            <w:proofErr w:type="spellEnd"/>
            <w:r w:rsidRPr="004F2759">
              <w:rPr>
                <w:rFonts w:cs="Arial"/>
                <w:sz w:val="20"/>
                <w:szCs w:val="20"/>
              </w:rPr>
              <w:t xml:space="preserve"> anidadas y concéntricas.</w:t>
            </w:r>
          </w:p>
        </w:tc>
      </w:tr>
    </w:tbl>
    <w:p w:rsidR="001459CE" w:rsidRPr="00CB53A3" w:rsidRDefault="001459CE" w:rsidP="00CB53A3">
      <w:pPr>
        <w:jc w:val="left"/>
        <w:rPr>
          <w:rFonts w:cs="Arial"/>
          <w:sz w:val="18"/>
          <w:szCs w:val="22"/>
        </w:rPr>
      </w:pPr>
      <w:r w:rsidRPr="00CB53A3">
        <w:rPr>
          <w:rFonts w:cs="Arial"/>
          <w:sz w:val="18"/>
          <w:szCs w:val="22"/>
        </w:rPr>
        <w:t xml:space="preserve">Fuente: </w:t>
      </w:r>
      <w:r w:rsidR="00675BD6">
        <w:rPr>
          <w:rFonts w:cs="Arial"/>
          <w:sz w:val="18"/>
          <w:szCs w:val="22"/>
        </w:rPr>
        <w:t xml:space="preserve">Fuente </w:t>
      </w:r>
      <w:r w:rsidR="00DF0CF7">
        <w:rPr>
          <w:rFonts w:cs="Arial"/>
          <w:sz w:val="18"/>
          <w:szCs w:val="22"/>
        </w:rPr>
        <w:t>PGOF</w:t>
      </w:r>
      <w:r w:rsidR="00675BD6">
        <w:rPr>
          <w:rFonts w:cs="Arial"/>
          <w:sz w:val="18"/>
          <w:szCs w:val="22"/>
        </w:rPr>
        <w:t xml:space="preserve"> CDMB.</w:t>
      </w:r>
    </w:p>
    <w:p w:rsidR="00334300" w:rsidRPr="008224FE" w:rsidRDefault="006641B2" w:rsidP="006641B2">
      <w:pPr>
        <w:jc w:val="center"/>
        <w:rPr>
          <w:rFonts w:cs="Arial"/>
          <w:b/>
          <w:sz w:val="18"/>
          <w:szCs w:val="22"/>
        </w:rPr>
      </w:pPr>
      <w:r>
        <w:rPr>
          <w:rFonts w:cs="Arial"/>
          <w:b/>
          <w:noProof/>
          <w:sz w:val="18"/>
          <w:szCs w:val="22"/>
          <w:lang w:val="es-CO" w:eastAsia="es-CO"/>
        </w:rPr>
        <w:drawing>
          <wp:inline distT="0" distB="0" distL="0" distR="0" wp14:anchorId="28E4C618" wp14:editId="6B905697">
            <wp:extent cx="4828032" cy="3108960"/>
            <wp:effectExtent l="0" t="0" r="0" b="0"/>
            <wp:docPr id="5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seño parcelas.jpg"/>
                    <pic:cNvPicPr/>
                  </pic:nvPicPr>
                  <pic:blipFill>
                    <a:blip r:embed="rId22">
                      <a:extLst>
                        <a:ext uri="{28A0092B-C50C-407E-A947-70E740481C1C}">
                          <a14:useLocalDpi xmlns:a14="http://schemas.microsoft.com/office/drawing/2010/main" val="0"/>
                        </a:ext>
                      </a:extLst>
                    </a:blip>
                    <a:stretch>
                      <a:fillRect/>
                    </a:stretch>
                  </pic:blipFill>
                  <pic:spPr>
                    <a:xfrm>
                      <a:off x="0" y="0"/>
                      <a:ext cx="4828032" cy="3108960"/>
                    </a:xfrm>
                    <a:prstGeom prst="rect">
                      <a:avLst/>
                    </a:prstGeom>
                  </pic:spPr>
                </pic:pic>
              </a:graphicData>
            </a:graphic>
          </wp:inline>
        </w:drawing>
      </w:r>
    </w:p>
    <w:p w:rsidR="00334300" w:rsidRDefault="00334300" w:rsidP="006641B2">
      <w:pPr>
        <w:jc w:val="center"/>
        <w:rPr>
          <w:rFonts w:cs="Arial"/>
          <w:sz w:val="18"/>
          <w:szCs w:val="22"/>
        </w:rPr>
      </w:pPr>
      <w:r w:rsidRPr="008224FE">
        <w:rPr>
          <w:rFonts w:cs="Arial"/>
          <w:b/>
          <w:sz w:val="18"/>
          <w:szCs w:val="22"/>
        </w:rPr>
        <w:t>Fuente:</w:t>
      </w:r>
      <w:r w:rsidRPr="00CB53A3">
        <w:rPr>
          <w:rFonts w:cs="Arial"/>
          <w:sz w:val="18"/>
          <w:szCs w:val="22"/>
        </w:rPr>
        <w:t xml:space="preserve"> Manual de Campo, Inventari</w:t>
      </w:r>
      <w:r w:rsidR="006641B2">
        <w:rPr>
          <w:rFonts w:cs="Arial"/>
          <w:sz w:val="18"/>
          <w:szCs w:val="22"/>
        </w:rPr>
        <w:t>o Forestal Nacional de Colombia</w:t>
      </w:r>
    </w:p>
    <w:p w:rsidR="006641B2" w:rsidRPr="008224FE" w:rsidRDefault="006641B2" w:rsidP="006641B2">
      <w:pPr>
        <w:pStyle w:val="Epgrafe"/>
        <w:rPr>
          <w:noProof/>
        </w:rPr>
      </w:pPr>
      <w:bookmarkStart w:id="92" w:name="_Toc17664544"/>
      <w:bookmarkStart w:id="93" w:name="_Toc17664639"/>
      <w:bookmarkStart w:id="94" w:name="_Toc17664656"/>
      <w:r w:rsidRPr="008224FE">
        <w:t xml:space="preserve">Imagen No. </w:t>
      </w:r>
      <w:r w:rsidRPr="008224FE">
        <w:fldChar w:fldCharType="begin"/>
      </w:r>
      <w:r w:rsidRPr="008224FE">
        <w:instrText xml:space="preserve"> SEQ Imagen_No. \* ARABIC </w:instrText>
      </w:r>
      <w:r w:rsidRPr="008224FE">
        <w:fldChar w:fldCharType="separate"/>
      </w:r>
      <w:r>
        <w:rPr>
          <w:noProof/>
        </w:rPr>
        <w:t>9</w:t>
      </w:r>
      <w:r w:rsidRPr="008224FE">
        <w:fldChar w:fldCharType="end"/>
      </w:r>
      <w:r w:rsidRPr="008224FE">
        <w:rPr>
          <w:noProof/>
        </w:rPr>
        <w:t xml:space="preserve"> .Esquema del Diseño de Subparcelas para el Muestreo de Bosques en el </w:t>
      </w:r>
      <w:r w:rsidR="00DF0CF7">
        <w:rPr>
          <w:noProof/>
        </w:rPr>
        <w:t>PGOF</w:t>
      </w:r>
      <w:r w:rsidRPr="008224FE">
        <w:rPr>
          <w:noProof/>
        </w:rPr>
        <w:t>.</w:t>
      </w:r>
      <w:bookmarkEnd w:id="92"/>
      <w:bookmarkEnd w:id="93"/>
      <w:bookmarkEnd w:id="94"/>
    </w:p>
    <w:p w:rsidR="006641B2" w:rsidRPr="006641B2" w:rsidRDefault="006641B2" w:rsidP="007B1419">
      <w:pPr>
        <w:pStyle w:val="Ttulo3"/>
      </w:pPr>
      <w:bookmarkStart w:id="95" w:name="_Toc23787088"/>
      <w:r>
        <w:rPr>
          <w:rFonts w:cs="Arial"/>
          <w:noProof/>
          <w:szCs w:val="22"/>
          <w:lang w:val="es-CO" w:eastAsia="es-CO"/>
        </w:rPr>
        <w:drawing>
          <wp:anchor distT="0" distB="0" distL="114300" distR="114300" simplePos="0" relativeHeight="251736064" behindDoc="0" locked="0" layoutInCell="1" allowOverlap="1" wp14:anchorId="1B56D0D3" wp14:editId="6C95ECC4">
            <wp:simplePos x="0" y="0"/>
            <wp:positionH relativeFrom="column">
              <wp:posOffset>1080135</wp:posOffset>
            </wp:positionH>
            <wp:positionV relativeFrom="paragraph">
              <wp:posOffset>6948170</wp:posOffset>
            </wp:positionV>
            <wp:extent cx="5178425" cy="6113145"/>
            <wp:effectExtent l="0" t="0" r="3175" b="1905"/>
            <wp:wrapNone/>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23" cstate="screen">
                      <a:extLst>
                        <a:ext uri="{28A0092B-C50C-407E-A947-70E740481C1C}">
                          <a14:useLocalDpi xmlns:a14="http://schemas.microsoft.com/office/drawing/2010/main"/>
                        </a:ext>
                      </a:extLst>
                    </a:blip>
                    <a:srcRect/>
                    <a:stretch>
                      <a:fillRect/>
                    </a:stretch>
                  </pic:blipFill>
                  <pic:spPr bwMode="auto">
                    <a:xfrm>
                      <a:off x="0" y="0"/>
                      <a:ext cx="5178425" cy="611314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noProof/>
          <w:szCs w:val="22"/>
          <w:lang w:val="es-CO" w:eastAsia="es-CO"/>
        </w:rPr>
        <w:drawing>
          <wp:anchor distT="0" distB="0" distL="114300" distR="114300" simplePos="0" relativeHeight="251735040" behindDoc="0" locked="0" layoutInCell="1" allowOverlap="1" wp14:anchorId="4EA90B4C" wp14:editId="46233242">
            <wp:simplePos x="0" y="0"/>
            <wp:positionH relativeFrom="column">
              <wp:posOffset>1080135</wp:posOffset>
            </wp:positionH>
            <wp:positionV relativeFrom="paragraph">
              <wp:posOffset>6948170</wp:posOffset>
            </wp:positionV>
            <wp:extent cx="5178425" cy="6113145"/>
            <wp:effectExtent l="0" t="0" r="3175" b="1905"/>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23" cstate="screen">
                      <a:extLst>
                        <a:ext uri="{28A0092B-C50C-407E-A947-70E740481C1C}">
                          <a14:useLocalDpi xmlns:a14="http://schemas.microsoft.com/office/drawing/2010/main"/>
                        </a:ext>
                      </a:extLst>
                    </a:blip>
                    <a:srcRect/>
                    <a:stretch>
                      <a:fillRect/>
                    </a:stretch>
                  </pic:blipFill>
                  <pic:spPr bwMode="auto">
                    <a:xfrm>
                      <a:off x="0" y="0"/>
                      <a:ext cx="5178425" cy="611314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noProof/>
          <w:szCs w:val="22"/>
          <w:lang w:val="es-CO" w:eastAsia="es-CO"/>
        </w:rPr>
        <w:drawing>
          <wp:anchor distT="0" distB="0" distL="114300" distR="114300" simplePos="0" relativeHeight="251734016" behindDoc="0" locked="0" layoutInCell="1" allowOverlap="1" wp14:anchorId="4F4BEB09" wp14:editId="2E84A90A">
            <wp:simplePos x="0" y="0"/>
            <wp:positionH relativeFrom="column">
              <wp:posOffset>1080135</wp:posOffset>
            </wp:positionH>
            <wp:positionV relativeFrom="paragraph">
              <wp:posOffset>6948170</wp:posOffset>
            </wp:positionV>
            <wp:extent cx="5178425" cy="6113145"/>
            <wp:effectExtent l="0" t="0" r="3175" b="1905"/>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23" cstate="screen">
                      <a:extLst>
                        <a:ext uri="{28A0092B-C50C-407E-A947-70E740481C1C}">
                          <a14:useLocalDpi xmlns:a14="http://schemas.microsoft.com/office/drawing/2010/main"/>
                        </a:ext>
                      </a:extLst>
                    </a:blip>
                    <a:srcRect/>
                    <a:stretch>
                      <a:fillRect/>
                    </a:stretch>
                  </pic:blipFill>
                  <pic:spPr bwMode="auto">
                    <a:xfrm>
                      <a:off x="0" y="0"/>
                      <a:ext cx="5178425" cy="6113145"/>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96" w:name="_Toc17665199"/>
      <w:r w:rsidR="008224FE" w:rsidRPr="006641B2">
        <w:t>2.</w:t>
      </w:r>
      <w:r w:rsidR="000C1264">
        <w:t>5</w:t>
      </w:r>
      <w:r w:rsidR="008224FE" w:rsidRPr="006641B2">
        <w:t>.2 Tamaño de la muestra y afijación de la muestra</w:t>
      </w:r>
      <w:bookmarkEnd w:id="95"/>
      <w:bookmarkEnd w:id="96"/>
    </w:p>
    <w:p w:rsidR="0028495E" w:rsidRPr="008224FE" w:rsidRDefault="0028495E" w:rsidP="006641B2">
      <w:r>
        <w:t xml:space="preserve">En </w:t>
      </w:r>
      <w:r w:rsidRPr="00AA2810">
        <w:t>la</w:t>
      </w:r>
      <w:r w:rsidR="00C05A4E">
        <w:t xml:space="preserve"> </w:t>
      </w:r>
      <w:r w:rsidR="00C05A4E">
        <w:fldChar w:fldCharType="begin"/>
      </w:r>
      <w:r w:rsidR="00C05A4E">
        <w:instrText xml:space="preserve"> REF _Ref20558952 \h </w:instrText>
      </w:r>
      <w:r w:rsidR="00C05A4E">
        <w:fldChar w:fldCharType="separate"/>
      </w:r>
      <w:r w:rsidR="00C05A4E">
        <w:t xml:space="preserve">Tabla </w:t>
      </w:r>
      <w:r w:rsidR="00C05A4E">
        <w:rPr>
          <w:noProof/>
        </w:rPr>
        <w:t>11</w:t>
      </w:r>
      <w:r w:rsidR="00C05A4E">
        <w:fldChar w:fldCharType="end"/>
      </w:r>
      <w:r w:rsidR="00C05A4E">
        <w:t xml:space="preserve"> </w:t>
      </w:r>
      <w:r>
        <w:t>se presenta de manera específica</w:t>
      </w:r>
      <w:r w:rsidRPr="00982CB0">
        <w:t xml:space="preserve"> el</w:t>
      </w:r>
      <w:r w:rsidR="006641B2">
        <w:t xml:space="preserve"> </w:t>
      </w:r>
      <w:r w:rsidRPr="00982CB0">
        <w:t>tamaño de la muestra aplica</w:t>
      </w:r>
      <w:r>
        <w:t>da, total y por tipos de bosque.</w:t>
      </w:r>
      <w:r w:rsidR="00AA2810">
        <w:t xml:space="preserve"> </w:t>
      </w:r>
      <w:r w:rsidRPr="00B25DE2">
        <w:t>Como se aprecia, la muestra total del inventario forestal para el P</w:t>
      </w:r>
      <w:r w:rsidR="00DA219C">
        <w:t>G</w:t>
      </w:r>
      <w:r w:rsidRPr="00B25DE2">
        <w:t xml:space="preserve">OF </w:t>
      </w:r>
      <w:r>
        <w:t>de la Corporación Autónoma Regional para la Defensa de la Meseta de Bucaramanga - CDMB</w:t>
      </w:r>
      <w:r w:rsidRPr="00B25DE2">
        <w:t>,</w:t>
      </w:r>
      <w:r>
        <w:t xml:space="preserve"> fue calculada en 21 conglomerados. </w:t>
      </w:r>
      <w:r w:rsidRPr="00B25DE2">
        <w:t>Este tamaño de m</w:t>
      </w:r>
      <w:r>
        <w:t>uestra tiene una superficie de 7</w:t>
      </w:r>
      <w:r w:rsidRPr="00B25DE2">
        <w:t>,</w:t>
      </w:r>
      <w:r>
        <w:t>4235 hectáreas.</w:t>
      </w:r>
    </w:p>
    <w:p w:rsidR="00C05A4E" w:rsidRDefault="00C05A4E">
      <w:pPr>
        <w:jc w:val="left"/>
        <w:rPr>
          <w:rFonts w:cs="Tahoma"/>
          <w:bCs/>
          <w:sz w:val="18"/>
          <w:szCs w:val="20"/>
          <w:lang w:val="es-ES_tradnl" w:eastAsia="es-CO"/>
        </w:rPr>
      </w:pPr>
      <w:r>
        <w:br w:type="page"/>
      </w:r>
    </w:p>
    <w:p w:rsidR="0092111F" w:rsidRPr="008224FE" w:rsidRDefault="00C05A4E" w:rsidP="00C05A4E">
      <w:pPr>
        <w:pStyle w:val="Epgrafe"/>
      </w:pPr>
      <w:bookmarkStart w:id="97" w:name="_Ref20558952"/>
      <w:bookmarkStart w:id="98" w:name="_Toc23787198"/>
      <w:r>
        <w:lastRenderedPageBreak/>
        <w:t xml:space="preserve">Tabla </w:t>
      </w:r>
      <w:r>
        <w:fldChar w:fldCharType="begin"/>
      </w:r>
      <w:r>
        <w:instrText xml:space="preserve"> SEQ Tabla \* ARABIC </w:instrText>
      </w:r>
      <w:r>
        <w:fldChar w:fldCharType="separate"/>
      </w:r>
      <w:r w:rsidR="0036043E">
        <w:rPr>
          <w:noProof/>
        </w:rPr>
        <w:t>11</w:t>
      </w:r>
      <w:r>
        <w:fldChar w:fldCharType="end"/>
      </w:r>
      <w:bookmarkEnd w:id="97"/>
      <w:r>
        <w:t>.</w:t>
      </w:r>
      <w:r w:rsidR="0092111F" w:rsidRPr="008224FE">
        <w:t>Características d</w:t>
      </w:r>
      <w:r>
        <w:t xml:space="preserve">e las </w:t>
      </w:r>
      <w:proofErr w:type="spellStart"/>
      <w:r>
        <w:t>subparcelas</w:t>
      </w:r>
      <w:proofErr w:type="spellEnd"/>
      <w:r>
        <w:t xml:space="preserve"> a inventariar</w:t>
      </w:r>
      <w:bookmarkEnd w:id="98"/>
    </w:p>
    <w:tbl>
      <w:tblPr>
        <w:tblStyle w:val="Tablaconcuadrcula"/>
        <w:tblW w:w="5000" w:type="pct"/>
        <w:tblLook w:val="04A0" w:firstRow="1" w:lastRow="0" w:firstColumn="1" w:lastColumn="0" w:noHBand="0" w:noVBand="1"/>
      </w:tblPr>
      <w:tblGrid>
        <w:gridCol w:w="829"/>
        <w:gridCol w:w="710"/>
        <w:gridCol w:w="72"/>
        <w:gridCol w:w="1262"/>
        <w:gridCol w:w="2194"/>
        <w:gridCol w:w="1148"/>
        <w:gridCol w:w="1465"/>
        <w:gridCol w:w="1374"/>
      </w:tblGrid>
      <w:tr w:rsidR="000D660A" w:rsidRPr="00C05A4E" w:rsidTr="00C05A4E">
        <w:trPr>
          <w:trHeight w:val="20"/>
          <w:tblHeader/>
        </w:trPr>
        <w:tc>
          <w:tcPr>
            <w:tcW w:w="5000" w:type="pct"/>
            <w:gridSpan w:val="8"/>
            <w:shd w:val="clear" w:color="auto" w:fill="C2D69B" w:themeFill="accent3" w:themeFillTint="99"/>
            <w:noWrap/>
            <w:vAlign w:val="center"/>
            <w:hideMark/>
          </w:tcPr>
          <w:p w:rsidR="000D660A" w:rsidRPr="00C05A4E" w:rsidRDefault="000D660A" w:rsidP="00B73DA5">
            <w:pPr>
              <w:jc w:val="center"/>
              <w:rPr>
                <w:rFonts w:cs="Arial"/>
                <w:b/>
                <w:bCs/>
                <w:sz w:val="20"/>
                <w:szCs w:val="20"/>
              </w:rPr>
            </w:pPr>
            <w:r w:rsidRPr="00C05A4E">
              <w:rPr>
                <w:rFonts w:cs="Arial"/>
                <w:b/>
                <w:bCs/>
                <w:sz w:val="20"/>
                <w:szCs w:val="20"/>
              </w:rPr>
              <w:t xml:space="preserve">TAMAÑO MUESTRA INVENTARIO BOSQUES </w:t>
            </w:r>
            <w:r w:rsidR="00DF0CF7">
              <w:rPr>
                <w:rFonts w:cs="Arial"/>
                <w:b/>
                <w:bCs/>
                <w:sz w:val="20"/>
                <w:szCs w:val="20"/>
              </w:rPr>
              <w:t>PGOF</w:t>
            </w:r>
            <w:r w:rsidRPr="00C05A4E">
              <w:rPr>
                <w:rFonts w:cs="Arial"/>
                <w:b/>
                <w:bCs/>
                <w:sz w:val="20"/>
                <w:szCs w:val="20"/>
              </w:rPr>
              <w:t xml:space="preserve"> CDMB</w:t>
            </w:r>
          </w:p>
        </w:tc>
      </w:tr>
      <w:tr w:rsidR="000D660A" w:rsidRPr="00C05A4E" w:rsidTr="00C05A4E">
        <w:trPr>
          <w:trHeight w:val="20"/>
          <w:tblHeader/>
        </w:trPr>
        <w:tc>
          <w:tcPr>
            <w:tcW w:w="492" w:type="pct"/>
            <w:shd w:val="clear" w:color="auto" w:fill="C2D69B" w:themeFill="accent3" w:themeFillTint="99"/>
            <w:vAlign w:val="center"/>
            <w:hideMark/>
          </w:tcPr>
          <w:p w:rsidR="000D660A" w:rsidRPr="00C05A4E" w:rsidRDefault="000D660A" w:rsidP="00B73DA5">
            <w:pPr>
              <w:jc w:val="center"/>
              <w:rPr>
                <w:rFonts w:cs="Arial"/>
                <w:b/>
                <w:bCs/>
                <w:sz w:val="20"/>
                <w:szCs w:val="20"/>
              </w:rPr>
            </w:pPr>
            <w:r w:rsidRPr="00C05A4E">
              <w:rPr>
                <w:rFonts w:cs="Arial"/>
                <w:b/>
                <w:bCs/>
                <w:sz w:val="20"/>
                <w:szCs w:val="20"/>
              </w:rPr>
              <w:t>Bioma</w:t>
            </w:r>
          </w:p>
        </w:tc>
        <w:tc>
          <w:tcPr>
            <w:tcW w:w="429" w:type="pct"/>
            <w:gridSpan w:val="2"/>
            <w:shd w:val="clear" w:color="auto" w:fill="C2D69B" w:themeFill="accent3" w:themeFillTint="99"/>
            <w:vAlign w:val="center"/>
            <w:hideMark/>
          </w:tcPr>
          <w:p w:rsidR="000D660A" w:rsidRPr="00C05A4E" w:rsidRDefault="000D660A" w:rsidP="00B73DA5">
            <w:pPr>
              <w:jc w:val="center"/>
              <w:rPr>
                <w:rFonts w:cs="Arial"/>
                <w:b/>
                <w:bCs/>
                <w:sz w:val="20"/>
                <w:szCs w:val="20"/>
              </w:rPr>
            </w:pPr>
            <w:r w:rsidRPr="00C05A4E">
              <w:rPr>
                <w:rFonts w:cs="Arial"/>
                <w:b/>
                <w:bCs/>
                <w:sz w:val="20"/>
                <w:szCs w:val="20"/>
              </w:rPr>
              <w:t>Código</w:t>
            </w:r>
          </w:p>
        </w:tc>
        <w:tc>
          <w:tcPr>
            <w:tcW w:w="731" w:type="pct"/>
            <w:shd w:val="clear" w:color="auto" w:fill="C2D69B" w:themeFill="accent3" w:themeFillTint="99"/>
            <w:vAlign w:val="center"/>
            <w:hideMark/>
          </w:tcPr>
          <w:p w:rsidR="000D660A" w:rsidRPr="00C05A4E" w:rsidRDefault="000D660A" w:rsidP="00B73DA5">
            <w:pPr>
              <w:jc w:val="center"/>
              <w:rPr>
                <w:rFonts w:cs="Arial"/>
                <w:b/>
                <w:bCs/>
                <w:sz w:val="20"/>
                <w:szCs w:val="20"/>
              </w:rPr>
            </w:pPr>
            <w:r w:rsidRPr="00C05A4E">
              <w:rPr>
                <w:rFonts w:cs="Arial"/>
                <w:b/>
                <w:bCs/>
                <w:sz w:val="20"/>
                <w:szCs w:val="20"/>
              </w:rPr>
              <w:t>Cobertura</w:t>
            </w:r>
          </w:p>
        </w:tc>
        <w:tc>
          <w:tcPr>
            <w:tcW w:w="1246" w:type="pct"/>
            <w:shd w:val="clear" w:color="auto" w:fill="C2D69B" w:themeFill="accent3" w:themeFillTint="99"/>
            <w:vAlign w:val="center"/>
            <w:hideMark/>
          </w:tcPr>
          <w:p w:rsidR="000D660A" w:rsidRPr="00C05A4E" w:rsidRDefault="000D660A" w:rsidP="00B73DA5">
            <w:pPr>
              <w:jc w:val="center"/>
              <w:rPr>
                <w:rFonts w:cs="Arial"/>
                <w:b/>
                <w:bCs/>
                <w:sz w:val="20"/>
                <w:szCs w:val="20"/>
              </w:rPr>
            </w:pPr>
            <w:r w:rsidRPr="00C05A4E">
              <w:rPr>
                <w:rFonts w:cs="Arial"/>
                <w:b/>
                <w:bCs/>
                <w:sz w:val="20"/>
                <w:szCs w:val="20"/>
              </w:rPr>
              <w:t>Tipo de Bosque</w:t>
            </w:r>
          </w:p>
        </w:tc>
        <w:tc>
          <w:tcPr>
            <w:tcW w:w="668" w:type="pct"/>
            <w:shd w:val="clear" w:color="auto" w:fill="C2D69B" w:themeFill="accent3" w:themeFillTint="99"/>
            <w:vAlign w:val="center"/>
            <w:hideMark/>
          </w:tcPr>
          <w:p w:rsidR="000D660A" w:rsidRPr="00C05A4E" w:rsidRDefault="000D660A" w:rsidP="00B73DA5">
            <w:pPr>
              <w:jc w:val="center"/>
              <w:rPr>
                <w:rFonts w:cs="Arial"/>
                <w:b/>
                <w:bCs/>
                <w:sz w:val="20"/>
                <w:szCs w:val="20"/>
              </w:rPr>
            </w:pPr>
            <w:r w:rsidRPr="00C05A4E">
              <w:rPr>
                <w:rFonts w:cs="Arial"/>
                <w:b/>
                <w:bCs/>
                <w:sz w:val="20"/>
                <w:szCs w:val="20"/>
              </w:rPr>
              <w:t>Área (ha)</w:t>
            </w:r>
          </w:p>
        </w:tc>
        <w:tc>
          <w:tcPr>
            <w:tcW w:w="740" w:type="pct"/>
            <w:shd w:val="clear" w:color="auto" w:fill="C2D69B" w:themeFill="accent3" w:themeFillTint="99"/>
            <w:vAlign w:val="center"/>
            <w:hideMark/>
          </w:tcPr>
          <w:p w:rsidR="000D660A" w:rsidRPr="00C05A4E" w:rsidRDefault="000D660A" w:rsidP="00B73DA5">
            <w:pPr>
              <w:jc w:val="center"/>
              <w:rPr>
                <w:rFonts w:cs="Arial"/>
                <w:b/>
                <w:sz w:val="20"/>
                <w:szCs w:val="20"/>
              </w:rPr>
            </w:pPr>
            <w:r w:rsidRPr="00C05A4E">
              <w:rPr>
                <w:rFonts w:cs="Arial"/>
                <w:b/>
                <w:sz w:val="20"/>
                <w:szCs w:val="20"/>
              </w:rPr>
              <w:t>No. Conglomerados realizados</w:t>
            </w:r>
          </w:p>
        </w:tc>
        <w:tc>
          <w:tcPr>
            <w:tcW w:w="695" w:type="pct"/>
            <w:shd w:val="clear" w:color="auto" w:fill="C2D69B" w:themeFill="accent3" w:themeFillTint="99"/>
            <w:vAlign w:val="center"/>
            <w:hideMark/>
          </w:tcPr>
          <w:p w:rsidR="000D660A" w:rsidRPr="00C05A4E" w:rsidRDefault="000D660A" w:rsidP="00B73DA5">
            <w:pPr>
              <w:jc w:val="center"/>
              <w:rPr>
                <w:rFonts w:cs="Arial"/>
                <w:b/>
                <w:sz w:val="20"/>
                <w:szCs w:val="20"/>
              </w:rPr>
            </w:pPr>
            <w:r w:rsidRPr="00C05A4E">
              <w:rPr>
                <w:rFonts w:cs="Arial"/>
                <w:b/>
                <w:sz w:val="20"/>
                <w:szCs w:val="20"/>
              </w:rPr>
              <w:t>Conglomerado</w:t>
            </w:r>
          </w:p>
        </w:tc>
      </w:tr>
      <w:tr w:rsidR="000D660A" w:rsidRPr="00C05A4E" w:rsidTr="00C05A4E">
        <w:trPr>
          <w:trHeight w:val="1575"/>
        </w:trPr>
        <w:tc>
          <w:tcPr>
            <w:tcW w:w="492" w:type="pct"/>
            <w:shd w:val="clear" w:color="auto" w:fill="D9D9D9" w:themeFill="background1" w:themeFillShade="D9"/>
            <w:textDirection w:val="btLr"/>
            <w:vAlign w:val="center"/>
            <w:hideMark/>
          </w:tcPr>
          <w:p w:rsidR="000D660A" w:rsidRPr="00C05A4E" w:rsidRDefault="000D660A" w:rsidP="00B73DA5">
            <w:pPr>
              <w:jc w:val="center"/>
              <w:rPr>
                <w:rFonts w:cs="Arial"/>
                <w:b/>
                <w:bCs/>
                <w:sz w:val="20"/>
                <w:szCs w:val="20"/>
              </w:rPr>
            </w:pPr>
            <w:proofErr w:type="spellStart"/>
            <w:r w:rsidRPr="00C05A4E">
              <w:rPr>
                <w:rFonts w:cs="Arial"/>
                <w:b/>
                <w:bCs/>
                <w:sz w:val="20"/>
                <w:szCs w:val="20"/>
              </w:rPr>
              <w:t>Helobioma</w:t>
            </w:r>
            <w:proofErr w:type="spellEnd"/>
            <w:r w:rsidRPr="00C05A4E">
              <w:rPr>
                <w:rFonts w:cs="Arial"/>
                <w:b/>
                <w:bCs/>
                <w:sz w:val="20"/>
                <w:szCs w:val="20"/>
              </w:rPr>
              <w:t xml:space="preserve"> del Magdalena y Caribe (1997,01 Ha.)</w:t>
            </w:r>
          </w:p>
        </w:tc>
        <w:tc>
          <w:tcPr>
            <w:tcW w:w="429" w:type="pct"/>
            <w:gridSpan w:val="2"/>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314</w:t>
            </w:r>
          </w:p>
        </w:tc>
        <w:tc>
          <w:tcPr>
            <w:tcW w:w="731" w:type="pc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 xml:space="preserve">Bosque </w:t>
            </w:r>
            <w:proofErr w:type="spellStart"/>
            <w:r w:rsidRPr="00C05A4E">
              <w:rPr>
                <w:rFonts w:cs="Arial"/>
                <w:sz w:val="20"/>
                <w:szCs w:val="20"/>
              </w:rPr>
              <w:t>Galeria</w:t>
            </w:r>
            <w:proofErr w:type="spellEnd"/>
            <w:r w:rsidRPr="00C05A4E">
              <w:rPr>
                <w:rFonts w:cs="Arial"/>
                <w:sz w:val="20"/>
                <w:szCs w:val="20"/>
              </w:rPr>
              <w:t xml:space="preserve"> y </w:t>
            </w:r>
            <w:proofErr w:type="spellStart"/>
            <w:r w:rsidRPr="00C05A4E">
              <w:rPr>
                <w:rFonts w:cs="Arial"/>
                <w:sz w:val="20"/>
                <w:szCs w:val="20"/>
              </w:rPr>
              <w:t>Ripario</w:t>
            </w:r>
            <w:proofErr w:type="spellEnd"/>
          </w:p>
        </w:tc>
        <w:tc>
          <w:tcPr>
            <w:tcW w:w="1246" w:type="pc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 xml:space="preserve">Bosque Galería y </w:t>
            </w:r>
            <w:proofErr w:type="spellStart"/>
            <w:r w:rsidRPr="00C05A4E">
              <w:rPr>
                <w:rFonts w:cs="Arial"/>
                <w:sz w:val="20"/>
                <w:szCs w:val="20"/>
              </w:rPr>
              <w:t>Ripario</w:t>
            </w:r>
            <w:proofErr w:type="spellEnd"/>
            <w:r w:rsidRPr="00C05A4E">
              <w:rPr>
                <w:rFonts w:cs="Arial"/>
                <w:sz w:val="20"/>
                <w:szCs w:val="20"/>
              </w:rPr>
              <w:t xml:space="preserve"> </w:t>
            </w:r>
            <w:proofErr w:type="spellStart"/>
            <w:r w:rsidRPr="00C05A4E">
              <w:rPr>
                <w:rFonts w:cs="Arial"/>
                <w:sz w:val="20"/>
                <w:szCs w:val="20"/>
              </w:rPr>
              <w:t>Helobiomas</w:t>
            </w:r>
            <w:proofErr w:type="spellEnd"/>
            <w:r w:rsidRPr="00C05A4E">
              <w:rPr>
                <w:rFonts w:cs="Arial"/>
                <w:sz w:val="20"/>
                <w:szCs w:val="20"/>
              </w:rPr>
              <w:t xml:space="preserve"> del Magdalena y Caribe</w:t>
            </w:r>
          </w:p>
        </w:tc>
        <w:tc>
          <w:tcPr>
            <w:tcW w:w="668" w:type="pc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994,1</w:t>
            </w:r>
          </w:p>
        </w:tc>
        <w:tc>
          <w:tcPr>
            <w:tcW w:w="740" w:type="pc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1</w:t>
            </w:r>
          </w:p>
        </w:tc>
        <w:tc>
          <w:tcPr>
            <w:tcW w:w="695" w:type="pc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11</w:t>
            </w:r>
          </w:p>
        </w:tc>
      </w:tr>
      <w:tr w:rsidR="000D660A" w:rsidRPr="00C05A4E" w:rsidTr="00C05A4E">
        <w:trPr>
          <w:trHeight w:val="315"/>
        </w:trPr>
        <w:tc>
          <w:tcPr>
            <w:tcW w:w="2897" w:type="pct"/>
            <w:gridSpan w:val="5"/>
            <w:shd w:val="clear" w:color="auto" w:fill="auto"/>
            <w:vAlign w:val="center"/>
            <w:hideMark/>
          </w:tcPr>
          <w:p w:rsidR="000D660A" w:rsidRPr="00C05A4E" w:rsidRDefault="000D660A" w:rsidP="00B73DA5">
            <w:pPr>
              <w:jc w:val="center"/>
              <w:rPr>
                <w:rFonts w:cs="Arial"/>
                <w:b/>
                <w:bCs/>
                <w:sz w:val="20"/>
                <w:szCs w:val="20"/>
              </w:rPr>
            </w:pPr>
            <w:r w:rsidRPr="00C05A4E">
              <w:rPr>
                <w:rFonts w:cs="Arial"/>
                <w:b/>
                <w:bCs/>
                <w:sz w:val="20"/>
                <w:szCs w:val="20"/>
              </w:rPr>
              <w:t>SUBTOTAL</w:t>
            </w:r>
          </w:p>
        </w:tc>
        <w:tc>
          <w:tcPr>
            <w:tcW w:w="668" w:type="pct"/>
            <w:shd w:val="clear" w:color="auto" w:fill="auto"/>
            <w:vAlign w:val="center"/>
            <w:hideMark/>
          </w:tcPr>
          <w:p w:rsidR="000D660A" w:rsidRPr="00C05A4E" w:rsidRDefault="000D660A" w:rsidP="00B73DA5">
            <w:pPr>
              <w:jc w:val="center"/>
              <w:rPr>
                <w:rFonts w:cs="Arial"/>
                <w:b/>
                <w:bCs/>
                <w:sz w:val="20"/>
                <w:szCs w:val="20"/>
              </w:rPr>
            </w:pPr>
            <w:r w:rsidRPr="00C05A4E">
              <w:rPr>
                <w:rFonts w:cs="Arial"/>
                <w:b/>
                <w:bCs/>
                <w:sz w:val="20"/>
                <w:szCs w:val="20"/>
              </w:rPr>
              <w:t>994,06</w:t>
            </w:r>
          </w:p>
        </w:tc>
        <w:tc>
          <w:tcPr>
            <w:tcW w:w="740" w:type="pct"/>
            <w:shd w:val="clear" w:color="auto" w:fill="auto"/>
            <w:vAlign w:val="center"/>
            <w:hideMark/>
          </w:tcPr>
          <w:p w:rsidR="000D660A" w:rsidRPr="00C05A4E" w:rsidRDefault="000D660A" w:rsidP="00B73DA5">
            <w:pPr>
              <w:jc w:val="center"/>
              <w:rPr>
                <w:rFonts w:cs="Arial"/>
                <w:b/>
                <w:sz w:val="20"/>
                <w:szCs w:val="20"/>
              </w:rPr>
            </w:pPr>
            <w:r w:rsidRPr="00C05A4E">
              <w:rPr>
                <w:rFonts w:cs="Arial"/>
                <w:b/>
                <w:sz w:val="20"/>
                <w:szCs w:val="20"/>
              </w:rPr>
              <w:t>1</w:t>
            </w:r>
          </w:p>
        </w:tc>
        <w:tc>
          <w:tcPr>
            <w:tcW w:w="695" w:type="pct"/>
            <w:shd w:val="clear" w:color="auto" w:fill="auto"/>
            <w:vAlign w:val="center"/>
            <w:hideMark/>
          </w:tcPr>
          <w:p w:rsidR="000D660A" w:rsidRPr="00C05A4E" w:rsidRDefault="000D660A" w:rsidP="00B73DA5">
            <w:pPr>
              <w:jc w:val="center"/>
              <w:rPr>
                <w:rFonts w:cs="Arial"/>
                <w:b/>
                <w:sz w:val="20"/>
                <w:szCs w:val="20"/>
              </w:rPr>
            </w:pPr>
          </w:p>
        </w:tc>
      </w:tr>
      <w:tr w:rsidR="000D660A" w:rsidRPr="00C05A4E" w:rsidTr="00C05A4E">
        <w:trPr>
          <w:trHeight w:val="1185"/>
        </w:trPr>
        <w:tc>
          <w:tcPr>
            <w:tcW w:w="492" w:type="pct"/>
            <w:shd w:val="clear" w:color="auto" w:fill="D9D9D9" w:themeFill="background1" w:themeFillShade="D9"/>
            <w:textDirection w:val="btLr"/>
            <w:vAlign w:val="center"/>
            <w:hideMark/>
          </w:tcPr>
          <w:p w:rsidR="000D660A" w:rsidRPr="00C05A4E" w:rsidRDefault="000D660A" w:rsidP="00B73DA5">
            <w:pPr>
              <w:jc w:val="center"/>
              <w:rPr>
                <w:rFonts w:cs="Arial"/>
                <w:b/>
                <w:bCs/>
                <w:sz w:val="20"/>
                <w:szCs w:val="20"/>
              </w:rPr>
            </w:pPr>
            <w:r w:rsidRPr="00C05A4E">
              <w:rPr>
                <w:rFonts w:cs="Arial"/>
                <w:b/>
                <w:bCs/>
                <w:sz w:val="20"/>
                <w:szCs w:val="20"/>
              </w:rPr>
              <w:t>Orobioma Alto de los Andes</w:t>
            </w:r>
            <w:r w:rsidR="006641B2" w:rsidRPr="00C05A4E">
              <w:rPr>
                <w:rFonts w:cs="Arial"/>
                <w:b/>
                <w:bCs/>
                <w:sz w:val="20"/>
                <w:szCs w:val="20"/>
              </w:rPr>
              <w:t xml:space="preserve">   </w:t>
            </w:r>
            <w:r w:rsidRPr="00C05A4E">
              <w:rPr>
                <w:rFonts w:cs="Arial"/>
                <w:b/>
                <w:bCs/>
                <w:sz w:val="20"/>
                <w:szCs w:val="20"/>
              </w:rPr>
              <w:t>(9069,33 Ha.)</w:t>
            </w:r>
          </w:p>
        </w:tc>
        <w:tc>
          <w:tcPr>
            <w:tcW w:w="390" w:type="pc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323</w:t>
            </w:r>
          </w:p>
        </w:tc>
        <w:tc>
          <w:tcPr>
            <w:tcW w:w="770" w:type="pct"/>
            <w:gridSpan w:val="2"/>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Vegetación Secundaria o en Transición</w:t>
            </w:r>
          </w:p>
        </w:tc>
        <w:tc>
          <w:tcPr>
            <w:tcW w:w="1246" w:type="pc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Vegetación Secundaria o en Transición del Orobioma Alto de los Andes</w:t>
            </w:r>
          </w:p>
        </w:tc>
        <w:tc>
          <w:tcPr>
            <w:tcW w:w="668" w:type="pc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2.683,6</w:t>
            </w:r>
          </w:p>
        </w:tc>
        <w:tc>
          <w:tcPr>
            <w:tcW w:w="740" w:type="pc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1</w:t>
            </w:r>
          </w:p>
        </w:tc>
        <w:tc>
          <w:tcPr>
            <w:tcW w:w="695" w:type="pc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18</w:t>
            </w:r>
          </w:p>
        </w:tc>
      </w:tr>
      <w:tr w:rsidR="000D660A" w:rsidRPr="00C05A4E" w:rsidTr="00C05A4E">
        <w:trPr>
          <w:trHeight w:val="170"/>
        </w:trPr>
        <w:tc>
          <w:tcPr>
            <w:tcW w:w="2897" w:type="pct"/>
            <w:gridSpan w:val="5"/>
            <w:shd w:val="clear" w:color="auto" w:fill="auto"/>
            <w:vAlign w:val="center"/>
            <w:hideMark/>
          </w:tcPr>
          <w:p w:rsidR="000D660A" w:rsidRPr="00C05A4E" w:rsidRDefault="000D660A" w:rsidP="00B73DA5">
            <w:pPr>
              <w:jc w:val="center"/>
              <w:rPr>
                <w:rFonts w:cs="Arial"/>
                <w:b/>
                <w:bCs/>
                <w:sz w:val="20"/>
                <w:szCs w:val="20"/>
              </w:rPr>
            </w:pPr>
            <w:r w:rsidRPr="00C05A4E">
              <w:rPr>
                <w:rFonts w:cs="Arial"/>
                <w:b/>
                <w:bCs/>
                <w:sz w:val="20"/>
                <w:szCs w:val="20"/>
              </w:rPr>
              <w:t>SUBTOTAL</w:t>
            </w:r>
          </w:p>
        </w:tc>
        <w:tc>
          <w:tcPr>
            <w:tcW w:w="668" w:type="pct"/>
            <w:shd w:val="clear" w:color="auto" w:fill="auto"/>
            <w:vAlign w:val="center"/>
            <w:hideMark/>
          </w:tcPr>
          <w:p w:rsidR="000D660A" w:rsidRPr="00C05A4E" w:rsidRDefault="000D660A" w:rsidP="00B73DA5">
            <w:pPr>
              <w:jc w:val="center"/>
              <w:rPr>
                <w:rFonts w:cs="Arial"/>
                <w:b/>
                <w:bCs/>
                <w:sz w:val="20"/>
                <w:szCs w:val="20"/>
              </w:rPr>
            </w:pPr>
            <w:r w:rsidRPr="00C05A4E">
              <w:rPr>
                <w:rFonts w:cs="Arial"/>
                <w:b/>
                <w:bCs/>
                <w:sz w:val="20"/>
                <w:szCs w:val="20"/>
              </w:rPr>
              <w:t>2.683,65</w:t>
            </w:r>
          </w:p>
        </w:tc>
        <w:tc>
          <w:tcPr>
            <w:tcW w:w="740" w:type="pct"/>
            <w:shd w:val="clear" w:color="auto" w:fill="auto"/>
            <w:vAlign w:val="center"/>
            <w:hideMark/>
          </w:tcPr>
          <w:p w:rsidR="000D660A" w:rsidRPr="00C05A4E" w:rsidRDefault="000D660A" w:rsidP="00B73DA5">
            <w:pPr>
              <w:jc w:val="center"/>
              <w:rPr>
                <w:rFonts w:cs="Arial"/>
                <w:b/>
                <w:sz w:val="20"/>
                <w:szCs w:val="20"/>
              </w:rPr>
            </w:pPr>
            <w:r w:rsidRPr="00C05A4E">
              <w:rPr>
                <w:rFonts w:cs="Arial"/>
                <w:b/>
                <w:sz w:val="20"/>
                <w:szCs w:val="20"/>
              </w:rPr>
              <w:t>1</w:t>
            </w:r>
          </w:p>
        </w:tc>
        <w:tc>
          <w:tcPr>
            <w:tcW w:w="695" w:type="pct"/>
            <w:shd w:val="clear" w:color="auto" w:fill="auto"/>
            <w:vAlign w:val="center"/>
            <w:hideMark/>
          </w:tcPr>
          <w:p w:rsidR="000D660A" w:rsidRPr="00C05A4E" w:rsidRDefault="000D660A" w:rsidP="00B73DA5">
            <w:pPr>
              <w:jc w:val="center"/>
              <w:rPr>
                <w:rFonts w:cs="Arial"/>
                <w:b/>
                <w:sz w:val="20"/>
                <w:szCs w:val="20"/>
              </w:rPr>
            </w:pPr>
          </w:p>
        </w:tc>
      </w:tr>
      <w:tr w:rsidR="000D660A" w:rsidRPr="00C05A4E" w:rsidTr="00C05A4E">
        <w:trPr>
          <w:trHeight w:val="540"/>
        </w:trPr>
        <w:tc>
          <w:tcPr>
            <w:tcW w:w="492" w:type="pct"/>
            <w:vMerge w:val="restart"/>
            <w:shd w:val="clear" w:color="auto" w:fill="D9D9D9" w:themeFill="background1" w:themeFillShade="D9"/>
            <w:textDirection w:val="btLr"/>
            <w:vAlign w:val="center"/>
            <w:hideMark/>
          </w:tcPr>
          <w:p w:rsidR="000D660A" w:rsidRPr="00C05A4E" w:rsidRDefault="000D660A" w:rsidP="00B73DA5">
            <w:pPr>
              <w:jc w:val="center"/>
              <w:rPr>
                <w:rFonts w:cs="Arial"/>
                <w:b/>
                <w:bCs/>
                <w:sz w:val="20"/>
                <w:szCs w:val="20"/>
              </w:rPr>
            </w:pPr>
            <w:r w:rsidRPr="00C05A4E">
              <w:rPr>
                <w:rFonts w:cs="Arial"/>
                <w:b/>
                <w:bCs/>
                <w:sz w:val="20"/>
                <w:szCs w:val="20"/>
              </w:rPr>
              <w:t>Orobioma Bajo de los Andes (109321,47 Ha.)</w:t>
            </w:r>
          </w:p>
        </w:tc>
        <w:tc>
          <w:tcPr>
            <w:tcW w:w="390" w:type="pc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314</w:t>
            </w:r>
          </w:p>
        </w:tc>
        <w:tc>
          <w:tcPr>
            <w:tcW w:w="770" w:type="pct"/>
            <w:gridSpan w:val="2"/>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 xml:space="preserve">Bosque Galería y </w:t>
            </w:r>
            <w:proofErr w:type="spellStart"/>
            <w:r w:rsidRPr="00C05A4E">
              <w:rPr>
                <w:rFonts w:cs="Arial"/>
                <w:sz w:val="20"/>
                <w:szCs w:val="20"/>
              </w:rPr>
              <w:t>Ripario</w:t>
            </w:r>
            <w:proofErr w:type="spellEnd"/>
          </w:p>
        </w:tc>
        <w:tc>
          <w:tcPr>
            <w:tcW w:w="1246" w:type="pc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 xml:space="preserve">Bosque Galería y </w:t>
            </w:r>
            <w:proofErr w:type="spellStart"/>
            <w:r w:rsidRPr="00C05A4E">
              <w:rPr>
                <w:rFonts w:cs="Arial"/>
                <w:sz w:val="20"/>
                <w:szCs w:val="20"/>
              </w:rPr>
              <w:t>Ripario</w:t>
            </w:r>
            <w:proofErr w:type="spellEnd"/>
            <w:r w:rsidRPr="00C05A4E">
              <w:rPr>
                <w:rFonts w:cs="Arial"/>
                <w:sz w:val="20"/>
                <w:szCs w:val="20"/>
              </w:rPr>
              <w:t xml:space="preserve"> del Orobioma Bajo de los Andes</w:t>
            </w:r>
          </w:p>
        </w:tc>
        <w:tc>
          <w:tcPr>
            <w:tcW w:w="668" w:type="pc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30.185,3</w:t>
            </w:r>
          </w:p>
        </w:tc>
        <w:tc>
          <w:tcPr>
            <w:tcW w:w="740" w:type="pc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1</w:t>
            </w:r>
          </w:p>
        </w:tc>
        <w:tc>
          <w:tcPr>
            <w:tcW w:w="695" w:type="pc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9</w:t>
            </w:r>
          </w:p>
        </w:tc>
      </w:tr>
      <w:tr w:rsidR="000D660A" w:rsidRPr="00C05A4E" w:rsidTr="00C05A4E">
        <w:trPr>
          <w:trHeight w:val="315"/>
        </w:trPr>
        <w:tc>
          <w:tcPr>
            <w:tcW w:w="492" w:type="pct"/>
            <w:vMerge/>
            <w:shd w:val="clear" w:color="auto" w:fill="D9D9D9" w:themeFill="background1" w:themeFillShade="D9"/>
            <w:vAlign w:val="center"/>
            <w:hideMark/>
          </w:tcPr>
          <w:p w:rsidR="000D660A" w:rsidRPr="00C05A4E" w:rsidRDefault="000D660A" w:rsidP="00B73DA5">
            <w:pPr>
              <w:jc w:val="center"/>
              <w:rPr>
                <w:rFonts w:cs="Arial"/>
                <w:b/>
                <w:bCs/>
                <w:sz w:val="20"/>
                <w:szCs w:val="20"/>
              </w:rPr>
            </w:pPr>
          </w:p>
        </w:tc>
        <w:tc>
          <w:tcPr>
            <w:tcW w:w="390" w:type="pct"/>
            <w:vMerge w:val="restar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311</w:t>
            </w:r>
          </w:p>
        </w:tc>
        <w:tc>
          <w:tcPr>
            <w:tcW w:w="770" w:type="pct"/>
            <w:gridSpan w:val="2"/>
            <w:vMerge w:val="restar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Bosque Denso</w:t>
            </w:r>
          </w:p>
        </w:tc>
        <w:tc>
          <w:tcPr>
            <w:tcW w:w="1246" w:type="pct"/>
            <w:vMerge w:val="restar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Bosque Denso del Orobioma Bajo de los Andes</w:t>
            </w:r>
          </w:p>
        </w:tc>
        <w:tc>
          <w:tcPr>
            <w:tcW w:w="668" w:type="pct"/>
            <w:vMerge w:val="restar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12.493,8</w:t>
            </w:r>
          </w:p>
        </w:tc>
        <w:tc>
          <w:tcPr>
            <w:tcW w:w="740" w:type="pct"/>
            <w:vMerge w:val="restar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3</w:t>
            </w:r>
          </w:p>
        </w:tc>
        <w:tc>
          <w:tcPr>
            <w:tcW w:w="695" w:type="pc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5</w:t>
            </w:r>
          </w:p>
        </w:tc>
      </w:tr>
      <w:tr w:rsidR="000D660A" w:rsidRPr="00C05A4E" w:rsidTr="00C05A4E">
        <w:trPr>
          <w:trHeight w:val="315"/>
        </w:trPr>
        <w:tc>
          <w:tcPr>
            <w:tcW w:w="492" w:type="pct"/>
            <w:vMerge/>
            <w:shd w:val="clear" w:color="auto" w:fill="D9D9D9" w:themeFill="background1" w:themeFillShade="D9"/>
            <w:vAlign w:val="center"/>
            <w:hideMark/>
          </w:tcPr>
          <w:p w:rsidR="000D660A" w:rsidRPr="00C05A4E" w:rsidRDefault="000D660A" w:rsidP="00B73DA5">
            <w:pPr>
              <w:jc w:val="center"/>
              <w:rPr>
                <w:rFonts w:cs="Arial"/>
                <w:b/>
                <w:bCs/>
                <w:sz w:val="20"/>
                <w:szCs w:val="20"/>
              </w:rPr>
            </w:pPr>
          </w:p>
        </w:tc>
        <w:tc>
          <w:tcPr>
            <w:tcW w:w="390" w:type="pct"/>
            <w:vMerge/>
            <w:shd w:val="clear" w:color="auto" w:fill="auto"/>
            <w:vAlign w:val="center"/>
            <w:hideMark/>
          </w:tcPr>
          <w:p w:rsidR="000D660A" w:rsidRPr="00C05A4E" w:rsidRDefault="000D660A" w:rsidP="00B73DA5">
            <w:pPr>
              <w:jc w:val="center"/>
              <w:rPr>
                <w:rFonts w:cs="Arial"/>
                <w:sz w:val="20"/>
                <w:szCs w:val="20"/>
              </w:rPr>
            </w:pPr>
          </w:p>
        </w:tc>
        <w:tc>
          <w:tcPr>
            <w:tcW w:w="770" w:type="pct"/>
            <w:gridSpan w:val="2"/>
            <w:vMerge/>
            <w:shd w:val="clear" w:color="auto" w:fill="auto"/>
            <w:vAlign w:val="center"/>
            <w:hideMark/>
          </w:tcPr>
          <w:p w:rsidR="000D660A" w:rsidRPr="00C05A4E" w:rsidRDefault="000D660A" w:rsidP="00B73DA5">
            <w:pPr>
              <w:jc w:val="center"/>
              <w:rPr>
                <w:rFonts w:cs="Arial"/>
                <w:sz w:val="20"/>
                <w:szCs w:val="20"/>
              </w:rPr>
            </w:pPr>
          </w:p>
        </w:tc>
        <w:tc>
          <w:tcPr>
            <w:tcW w:w="1246" w:type="pct"/>
            <w:vMerge/>
            <w:shd w:val="clear" w:color="auto" w:fill="auto"/>
            <w:vAlign w:val="center"/>
            <w:hideMark/>
          </w:tcPr>
          <w:p w:rsidR="000D660A" w:rsidRPr="00C05A4E" w:rsidRDefault="000D660A" w:rsidP="00B73DA5">
            <w:pPr>
              <w:jc w:val="center"/>
              <w:rPr>
                <w:rFonts w:cs="Arial"/>
                <w:sz w:val="20"/>
                <w:szCs w:val="20"/>
              </w:rPr>
            </w:pPr>
          </w:p>
        </w:tc>
        <w:tc>
          <w:tcPr>
            <w:tcW w:w="668" w:type="pct"/>
            <w:vMerge/>
            <w:shd w:val="clear" w:color="auto" w:fill="auto"/>
            <w:vAlign w:val="center"/>
            <w:hideMark/>
          </w:tcPr>
          <w:p w:rsidR="000D660A" w:rsidRPr="00C05A4E" w:rsidRDefault="000D660A" w:rsidP="00B73DA5">
            <w:pPr>
              <w:jc w:val="center"/>
              <w:rPr>
                <w:rFonts w:cs="Arial"/>
                <w:sz w:val="20"/>
                <w:szCs w:val="20"/>
              </w:rPr>
            </w:pPr>
          </w:p>
        </w:tc>
        <w:tc>
          <w:tcPr>
            <w:tcW w:w="740" w:type="pct"/>
            <w:vMerge/>
            <w:shd w:val="clear" w:color="auto" w:fill="auto"/>
            <w:vAlign w:val="center"/>
            <w:hideMark/>
          </w:tcPr>
          <w:p w:rsidR="000D660A" w:rsidRPr="00C05A4E" w:rsidRDefault="000D660A" w:rsidP="00B73DA5">
            <w:pPr>
              <w:jc w:val="center"/>
              <w:rPr>
                <w:rFonts w:cs="Arial"/>
                <w:sz w:val="20"/>
                <w:szCs w:val="20"/>
              </w:rPr>
            </w:pPr>
          </w:p>
        </w:tc>
        <w:tc>
          <w:tcPr>
            <w:tcW w:w="695" w:type="pc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12</w:t>
            </w:r>
          </w:p>
        </w:tc>
      </w:tr>
      <w:tr w:rsidR="000D660A" w:rsidRPr="00C05A4E" w:rsidTr="00C05A4E">
        <w:trPr>
          <w:trHeight w:val="315"/>
        </w:trPr>
        <w:tc>
          <w:tcPr>
            <w:tcW w:w="492" w:type="pct"/>
            <w:vMerge/>
            <w:shd w:val="clear" w:color="auto" w:fill="D9D9D9" w:themeFill="background1" w:themeFillShade="D9"/>
            <w:vAlign w:val="center"/>
            <w:hideMark/>
          </w:tcPr>
          <w:p w:rsidR="000D660A" w:rsidRPr="00C05A4E" w:rsidRDefault="000D660A" w:rsidP="00B73DA5">
            <w:pPr>
              <w:jc w:val="center"/>
              <w:rPr>
                <w:rFonts w:cs="Arial"/>
                <w:b/>
                <w:bCs/>
                <w:sz w:val="20"/>
                <w:szCs w:val="20"/>
              </w:rPr>
            </w:pPr>
          </w:p>
        </w:tc>
        <w:tc>
          <w:tcPr>
            <w:tcW w:w="390" w:type="pct"/>
            <w:vMerge/>
            <w:shd w:val="clear" w:color="auto" w:fill="auto"/>
            <w:vAlign w:val="center"/>
            <w:hideMark/>
          </w:tcPr>
          <w:p w:rsidR="000D660A" w:rsidRPr="00C05A4E" w:rsidRDefault="000D660A" w:rsidP="00B73DA5">
            <w:pPr>
              <w:jc w:val="center"/>
              <w:rPr>
                <w:rFonts w:cs="Arial"/>
                <w:sz w:val="20"/>
                <w:szCs w:val="20"/>
              </w:rPr>
            </w:pPr>
          </w:p>
        </w:tc>
        <w:tc>
          <w:tcPr>
            <w:tcW w:w="770" w:type="pct"/>
            <w:gridSpan w:val="2"/>
            <w:vMerge/>
            <w:shd w:val="clear" w:color="auto" w:fill="auto"/>
            <w:vAlign w:val="center"/>
            <w:hideMark/>
          </w:tcPr>
          <w:p w:rsidR="000D660A" w:rsidRPr="00C05A4E" w:rsidRDefault="000D660A" w:rsidP="00B73DA5">
            <w:pPr>
              <w:jc w:val="center"/>
              <w:rPr>
                <w:rFonts w:cs="Arial"/>
                <w:sz w:val="20"/>
                <w:szCs w:val="20"/>
              </w:rPr>
            </w:pPr>
          </w:p>
        </w:tc>
        <w:tc>
          <w:tcPr>
            <w:tcW w:w="1246" w:type="pct"/>
            <w:vMerge/>
            <w:shd w:val="clear" w:color="auto" w:fill="auto"/>
            <w:vAlign w:val="center"/>
            <w:hideMark/>
          </w:tcPr>
          <w:p w:rsidR="000D660A" w:rsidRPr="00C05A4E" w:rsidRDefault="000D660A" w:rsidP="00B73DA5">
            <w:pPr>
              <w:jc w:val="center"/>
              <w:rPr>
                <w:rFonts w:cs="Arial"/>
                <w:sz w:val="20"/>
                <w:szCs w:val="20"/>
              </w:rPr>
            </w:pPr>
          </w:p>
        </w:tc>
        <w:tc>
          <w:tcPr>
            <w:tcW w:w="668" w:type="pct"/>
            <w:vMerge/>
            <w:shd w:val="clear" w:color="auto" w:fill="auto"/>
            <w:vAlign w:val="center"/>
            <w:hideMark/>
          </w:tcPr>
          <w:p w:rsidR="000D660A" w:rsidRPr="00C05A4E" w:rsidRDefault="000D660A" w:rsidP="00B73DA5">
            <w:pPr>
              <w:jc w:val="center"/>
              <w:rPr>
                <w:rFonts w:cs="Arial"/>
                <w:sz w:val="20"/>
                <w:szCs w:val="20"/>
              </w:rPr>
            </w:pPr>
          </w:p>
        </w:tc>
        <w:tc>
          <w:tcPr>
            <w:tcW w:w="740" w:type="pct"/>
            <w:vMerge/>
            <w:shd w:val="clear" w:color="auto" w:fill="auto"/>
            <w:vAlign w:val="center"/>
            <w:hideMark/>
          </w:tcPr>
          <w:p w:rsidR="000D660A" w:rsidRPr="00C05A4E" w:rsidRDefault="000D660A" w:rsidP="00B73DA5">
            <w:pPr>
              <w:jc w:val="center"/>
              <w:rPr>
                <w:rFonts w:cs="Arial"/>
                <w:sz w:val="20"/>
                <w:szCs w:val="20"/>
              </w:rPr>
            </w:pPr>
          </w:p>
        </w:tc>
        <w:tc>
          <w:tcPr>
            <w:tcW w:w="695" w:type="pc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15</w:t>
            </w:r>
          </w:p>
        </w:tc>
      </w:tr>
      <w:tr w:rsidR="000D660A" w:rsidRPr="00C05A4E" w:rsidTr="00C05A4E">
        <w:trPr>
          <w:trHeight w:val="315"/>
        </w:trPr>
        <w:tc>
          <w:tcPr>
            <w:tcW w:w="492" w:type="pct"/>
            <w:vMerge/>
            <w:shd w:val="clear" w:color="auto" w:fill="D9D9D9" w:themeFill="background1" w:themeFillShade="D9"/>
            <w:vAlign w:val="center"/>
            <w:hideMark/>
          </w:tcPr>
          <w:p w:rsidR="000D660A" w:rsidRPr="00C05A4E" w:rsidRDefault="000D660A" w:rsidP="00B73DA5">
            <w:pPr>
              <w:jc w:val="center"/>
              <w:rPr>
                <w:rFonts w:cs="Arial"/>
                <w:b/>
                <w:bCs/>
                <w:sz w:val="20"/>
                <w:szCs w:val="20"/>
              </w:rPr>
            </w:pPr>
          </w:p>
        </w:tc>
        <w:tc>
          <w:tcPr>
            <w:tcW w:w="390" w:type="pct"/>
            <w:vMerge w:val="restar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313</w:t>
            </w:r>
          </w:p>
        </w:tc>
        <w:tc>
          <w:tcPr>
            <w:tcW w:w="770" w:type="pct"/>
            <w:gridSpan w:val="2"/>
            <w:vMerge w:val="restar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Bosque Fragmentado</w:t>
            </w:r>
          </w:p>
        </w:tc>
        <w:tc>
          <w:tcPr>
            <w:tcW w:w="1246" w:type="pct"/>
            <w:vMerge w:val="restar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Bosque Fragmentado del Orobioma Bajo de los Andes</w:t>
            </w:r>
          </w:p>
        </w:tc>
        <w:tc>
          <w:tcPr>
            <w:tcW w:w="668" w:type="pct"/>
            <w:vMerge w:val="restar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13.566,0</w:t>
            </w:r>
          </w:p>
        </w:tc>
        <w:tc>
          <w:tcPr>
            <w:tcW w:w="740" w:type="pct"/>
            <w:vMerge w:val="restar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2</w:t>
            </w:r>
          </w:p>
        </w:tc>
        <w:tc>
          <w:tcPr>
            <w:tcW w:w="695" w:type="pc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6</w:t>
            </w:r>
          </w:p>
        </w:tc>
      </w:tr>
      <w:tr w:rsidR="000D660A" w:rsidRPr="00C05A4E" w:rsidTr="00C05A4E">
        <w:trPr>
          <w:trHeight w:val="315"/>
        </w:trPr>
        <w:tc>
          <w:tcPr>
            <w:tcW w:w="492" w:type="pct"/>
            <w:vMerge/>
            <w:shd w:val="clear" w:color="auto" w:fill="D9D9D9" w:themeFill="background1" w:themeFillShade="D9"/>
            <w:vAlign w:val="center"/>
            <w:hideMark/>
          </w:tcPr>
          <w:p w:rsidR="000D660A" w:rsidRPr="00C05A4E" w:rsidRDefault="000D660A" w:rsidP="00B73DA5">
            <w:pPr>
              <w:jc w:val="center"/>
              <w:rPr>
                <w:rFonts w:cs="Arial"/>
                <w:b/>
                <w:bCs/>
                <w:sz w:val="20"/>
                <w:szCs w:val="20"/>
              </w:rPr>
            </w:pPr>
          </w:p>
        </w:tc>
        <w:tc>
          <w:tcPr>
            <w:tcW w:w="390" w:type="pct"/>
            <w:vMerge/>
            <w:shd w:val="clear" w:color="auto" w:fill="auto"/>
            <w:vAlign w:val="center"/>
            <w:hideMark/>
          </w:tcPr>
          <w:p w:rsidR="000D660A" w:rsidRPr="00C05A4E" w:rsidRDefault="000D660A" w:rsidP="00B73DA5">
            <w:pPr>
              <w:jc w:val="center"/>
              <w:rPr>
                <w:rFonts w:cs="Arial"/>
                <w:sz w:val="20"/>
                <w:szCs w:val="20"/>
              </w:rPr>
            </w:pPr>
          </w:p>
        </w:tc>
        <w:tc>
          <w:tcPr>
            <w:tcW w:w="770" w:type="pct"/>
            <w:gridSpan w:val="2"/>
            <w:vMerge/>
            <w:shd w:val="clear" w:color="auto" w:fill="auto"/>
            <w:vAlign w:val="center"/>
            <w:hideMark/>
          </w:tcPr>
          <w:p w:rsidR="000D660A" w:rsidRPr="00C05A4E" w:rsidRDefault="000D660A" w:rsidP="00B73DA5">
            <w:pPr>
              <w:jc w:val="center"/>
              <w:rPr>
                <w:rFonts w:cs="Arial"/>
                <w:sz w:val="20"/>
                <w:szCs w:val="20"/>
              </w:rPr>
            </w:pPr>
          </w:p>
        </w:tc>
        <w:tc>
          <w:tcPr>
            <w:tcW w:w="1246" w:type="pct"/>
            <w:vMerge/>
            <w:shd w:val="clear" w:color="auto" w:fill="auto"/>
            <w:vAlign w:val="center"/>
            <w:hideMark/>
          </w:tcPr>
          <w:p w:rsidR="000D660A" w:rsidRPr="00C05A4E" w:rsidRDefault="000D660A" w:rsidP="00B73DA5">
            <w:pPr>
              <w:jc w:val="center"/>
              <w:rPr>
                <w:rFonts w:cs="Arial"/>
                <w:sz w:val="20"/>
                <w:szCs w:val="20"/>
              </w:rPr>
            </w:pPr>
          </w:p>
        </w:tc>
        <w:tc>
          <w:tcPr>
            <w:tcW w:w="668" w:type="pct"/>
            <w:vMerge/>
            <w:shd w:val="clear" w:color="auto" w:fill="auto"/>
            <w:vAlign w:val="center"/>
            <w:hideMark/>
          </w:tcPr>
          <w:p w:rsidR="000D660A" w:rsidRPr="00C05A4E" w:rsidRDefault="000D660A" w:rsidP="00B73DA5">
            <w:pPr>
              <w:jc w:val="center"/>
              <w:rPr>
                <w:rFonts w:cs="Arial"/>
                <w:sz w:val="20"/>
                <w:szCs w:val="20"/>
              </w:rPr>
            </w:pPr>
          </w:p>
        </w:tc>
        <w:tc>
          <w:tcPr>
            <w:tcW w:w="740" w:type="pct"/>
            <w:vMerge/>
            <w:shd w:val="clear" w:color="auto" w:fill="auto"/>
            <w:vAlign w:val="center"/>
            <w:hideMark/>
          </w:tcPr>
          <w:p w:rsidR="000D660A" w:rsidRPr="00C05A4E" w:rsidRDefault="000D660A" w:rsidP="00B73DA5">
            <w:pPr>
              <w:jc w:val="center"/>
              <w:rPr>
                <w:rFonts w:cs="Arial"/>
                <w:sz w:val="20"/>
                <w:szCs w:val="20"/>
              </w:rPr>
            </w:pPr>
          </w:p>
        </w:tc>
        <w:tc>
          <w:tcPr>
            <w:tcW w:w="695" w:type="pc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13</w:t>
            </w:r>
          </w:p>
        </w:tc>
      </w:tr>
      <w:tr w:rsidR="000D660A" w:rsidRPr="00C05A4E" w:rsidTr="00C05A4E">
        <w:trPr>
          <w:trHeight w:val="315"/>
        </w:trPr>
        <w:tc>
          <w:tcPr>
            <w:tcW w:w="492" w:type="pct"/>
            <w:vMerge/>
            <w:shd w:val="clear" w:color="auto" w:fill="D9D9D9" w:themeFill="background1" w:themeFillShade="D9"/>
            <w:vAlign w:val="center"/>
            <w:hideMark/>
          </w:tcPr>
          <w:p w:rsidR="000D660A" w:rsidRPr="00C05A4E" w:rsidRDefault="000D660A" w:rsidP="00B73DA5">
            <w:pPr>
              <w:jc w:val="center"/>
              <w:rPr>
                <w:rFonts w:cs="Arial"/>
                <w:b/>
                <w:bCs/>
                <w:sz w:val="20"/>
                <w:szCs w:val="20"/>
              </w:rPr>
            </w:pPr>
          </w:p>
        </w:tc>
        <w:tc>
          <w:tcPr>
            <w:tcW w:w="390" w:type="pct"/>
            <w:vMerge w:val="restar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323</w:t>
            </w:r>
          </w:p>
        </w:tc>
        <w:tc>
          <w:tcPr>
            <w:tcW w:w="770" w:type="pct"/>
            <w:gridSpan w:val="2"/>
            <w:vMerge w:val="restar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Vegetación Secundaria o en Transición</w:t>
            </w:r>
          </w:p>
        </w:tc>
        <w:tc>
          <w:tcPr>
            <w:tcW w:w="1246" w:type="pct"/>
            <w:vMerge w:val="restar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Vegetación Secundaria o en Transición del Orobioma Bajo de los Andes</w:t>
            </w:r>
          </w:p>
        </w:tc>
        <w:tc>
          <w:tcPr>
            <w:tcW w:w="668" w:type="pct"/>
            <w:vMerge w:val="restar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46.808,6</w:t>
            </w:r>
          </w:p>
        </w:tc>
        <w:tc>
          <w:tcPr>
            <w:tcW w:w="740" w:type="pct"/>
            <w:vMerge w:val="restar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2</w:t>
            </w:r>
          </w:p>
        </w:tc>
        <w:tc>
          <w:tcPr>
            <w:tcW w:w="695" w:type="pc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2</w:t>
            </w:r>
          </w:p>
        </w:tc>
      </w:tr>
      <w:tr w:rsidR="000D660A" w:rsidRPr="00C05A4E" w:rsidTr="00C05A4E">
        <w:trPr>
          <w:trHeight w:val="450"/>
        </w:trPr>
        <w:tc>
          <w:tcPr>
            <w:tcW w:w="492" w:type="pct"/>
            <w:vMerge/>
            <w:shd w:val="clear" w:color="auto" w:fill="D9D9D9" w:themeFill="background1" w:themeFillShade="D9"/>
            <w:vAlign w:val="center"/>
            <w:hideMark/>
          </w:tcPr>
          <w:p w:rsidR="000D660A" w:rsidRPr="00C05A4E" w:rsidRDefault="000D660A" w:rsidP="00B73DA5">
            <w:pPr>
              <w:jc w:val="center"/>
              <w:rPr>
                <w:rFonts w:cs="Arial"/>
                <w:b/>
                <w:bCs/>
                <w:sz w:val="20"/>
                <w:szCs w:val="20"/>
              </w:rPr>
            </w:pPr>
          </w:p>
        </w:tc>
        <w:tc>
          <w:tcPr>
            <w:tcW w:w="390" w:type="pct"/>
            <w:vMerge/>
            <w:shd w:val="clear" w:color="auto" w:fill="auto"/>
            <w:vAlign w:val="center"/>
            <w:hideMark/>
          </w:tcPr>
          <w:p w:rsidR="000D660A" w:rsidRPr="00C05A4E" w:rsidRDefault="000D660A" w:rsidP="00B73DA5">
            <w:pPr>
              <w:jc w:val="center"/>
              <w:rPr>
                <w:rFonts w:cs="Arial"/>
                <w:sz w:val="20"/>
                <w:szCs w:val="20"/>
              </w:rPr>
            </w:pPr>
          </w:p>
        </w:tc>
        <w:tc>
          <w:tcPr>
            <w:tcW w:w="770" w:type="pct"/>
            <w:gridSpan w:val="2"/>
            <w:vMerge/>
            <w:shd w:val="clear" w:color="auto" w:fill="auto"/>
            <w:vAlign w:val="center"/>
            <w:hideMark/>
          </w:tcPr>
          <w:p w:rsidR="000D660A" w:rsidRPr="00C05A4E" w:rsidRDefault="000D660A" w:rsidP="00B73DA5">
            <w:pPr>
              <w:jc w:val="center"/>
              <w:rPr>
                <w:rFonts w:cs="Arial"/>
                <w:sz w:val="20"/>
                <w:szCs w:val="20"/>
              </w:rPr>
            </w:pPr>
          </w:p>
        </w:tc>
        <w:tc>
          <w:tcPr>
            <w:tcW w:w="1246" w:type="pct"/>
            <w:vMerge/>
            <w:shd w:val="clear" w:color="auto" w:fill="auto"/>
            <w:vAlign w:val="center"/>
            <w:hideMark/>
          </w:tcPr>
          <w:p w:rsidR="000D660A" w:rsidRPr="00C05A4E" w:rsidRDefault="000D660A" w:rsidP="00B73DA5">
            <w:pPr>
              <w:jc w:val="center"/>
              <w:rPr>
                <w:rFonts w:cs="Arial"/>
                <w:sz w:val="20"/>
                <w:szCs w:val="20"/>
              </w:rPr>
            </w:pPr>
          </w:p>
        </w:tc>
        <w:tc>
          <w:tcPr>
            <w:tcW w:w="668" w:type="pct"/>
            <w:vMerge/>
            <w:shd w:val="clear" w:color="auto" w:fill="auto"/>
            <w:vAlign w:val="center"/>
            <w:hideMark/>
          </w:tcPr>
          <w:p w:rsidR="000D660A" w:rsidRPr="00C05A4E" w:rsidRDefault="000D660A" w:rsidP="00B73DA5">
            <w:pPr>
              <w:jc w:val="center"/>
              <w:rPr>
                <w:rFonts w:cs="Arial"/>
                <w:sz w:val="20"/>
                <w:szCs w:val="20"/>
              </w:rPr>
            </w:pPr>
          </w:p>
        </w:tc>
        <w:tc>
          <w:tcPr>
            <w:tcW w:w="740" w:type="pct"/>
            <w:vMerge/>
            <w:shd w:val="clear" w:color="auto" w:fill="auto"/>
            <w:vAlign w:val="center"/>
            <w:hideMark/>
          </w:tcPr>
          <w:p w:rsidR="000D660A" w:rsidRPr="00C05A4E" w:rsidRDefault="000D660A" w:rsidP="00B73DA5">
            <w:pPr>
              <w:jc w:val="center"/>
              <w:rPr>
                <w:rFonts w:cs="Arial"/>
                <w:sz w:val="20"/>
                <w:szCs w:val="20"/>
              </w:rPr>
            </w:pPr>
          </w:p>
        </w:tc>
        <w:tc>
          <w:tcPr>
            <w:tcW w:w="695" w:type="pc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8</w:t>
            </w:r>
          </w:p>
        </w:tc>
      </w:tr>
      <w:tr w:rsidR="000D660A" w:rsidRPr="00C05A4E" w:rsidTr="00C05A4E">
        <w:trPr>
          <w:trHeight w:val="113"/>
        </w:trPr>
        <w:tc>
          <w:tcPr>
            <w:tcW w:w="2897" w:type="pct"/>
            <w:gridSpan w:val="5"/>
            <w:shd w:val="clear" w:color="auto" w:fill="auto"/>
            <w:vAlign w:val="center"/>
            <w:hideMark/>
          </w:tcPr>
          <w:p w:rsidR="000D660A" w:rsidRPr="00C05A4E" w:rsidRDefault="000D660A" w:rsidP="00B73DA5">
            <w:pPr>
              <w:jc w:val="center"/>
              <w:rPr>
                <w:rFonts w:cs="Arial"/>
                <w:b/>
                <w:bCs/>
                <w:sz w:val="20"/>
                <w:szCs w:val="20"/>
              </w:rPr>
            </w:pPr>
            <w:r w:rsidRPr="00C05A4E">
              <w:rPr>
                <w:rFonts w:cs="Arial"/>
                <w:b/>
                <w:bCs/>
                <w:sz w:val="20"/>
                <w:szCs w:val="20"/>
              </w:rPr>
              <w:t>SUBTOTAL</w:t>
            </w:r>
          </w:p>
        </w:tc>
        <w:tc>
          <w:tcPr>
            <w:tcW w:w="668" w:type="pct"/>
            <w:shd w:val="clear" w:color="auto" w:fill="auto"/>
            <w:vAlign w:val="center"/>
            <w:hideMark/>
          </w:tcPr>
          <w:p w:rsidR="000D660A" w:rsidRPr="00C05A4E" w:rsidRDefault="000D660A" w:rsidP="00B73DA5">
            <w:pPr>
              <w:jc w:val="center"/>
              <w:rPr>
                <w:rFonts w:cs="Arial"/>
                <w:b/>
                <w:bCs/>
                <w:sz w:val="20"/>
                <w:szCs w:val="20"/>
              </w:rPr>
            </w:pPr>
            <w:r w:rsidRPr="00C05A4E">
              <w:rPr>
                <w:rFonts w:cs="Arial"/>
                <w:b/>
                <w:bCs/>
                <w:sz w:val="20"/>
                <w:szCs w:val="20"/>
              </w:rPr>
              <w:t>103.053,55</w:t>
            </w:r>
          </w:p>
        </w:tc>
        <w:tc>
          <w:tcPr>
            <w:tcW w:w="740" w:type="pct"/>
            <w:shd w:val="clear" w:color="auto" w:fill="auto"/>
            <w:vAlign w:val="center"/>
            <w:hideMark/>
          </w:tcPr>
          <w:p w:rsidR="000D660A" w:rsidRPr="00C05A4E" w:rsidRDefault="000D660A" w:rsidP="00B73DA5">
            <w:pPr>
              <w:jc w:val="center"/>
              <w:rPr>
                <w:rFonts w:cs="Arial"/>
                <w:b/>
                <w:sz w:val="20"/>
                <w:szCs w:val="20"/>
              </w:rPr>
            </w:pPr>
            <w:r w:rsidRPr="00C05A4E">
              <w:rPr>
                <w:rFonts w:cs="Arial"/>
                <w:b/>
                <w:sz w:val="20"/>
                <w:szCs w:val="20"/>
              </w:rPr>
              <w:t>8</w:t>
            </w:r>
          </w:p>
        </w:tc>
        <w:tc>
          <w:tcPr>
            <w:tcW w:w="695" w:type="pct"/>
            <w:shd w:val="clear" w:color="auto" w:fill="auto"/>
            <w:vAlign w:val="center"/>
            <w:hideMark/>
          </w:tcPr>
          <w:p w:rsidR="000D660A" w:rsidRPr="00C05A4E" w:rsidRDefault="000D660A" w:rsidP="00B73DA5">
            <w:pPr>
              <w:jc w:val="center"/>
              <w:rPr>
                <w:rFonts w:cs="Arial"/>
                <w:b/>
                <w:sz w:val="20"/>
                <w:szCs w:val="20"/>
              </w:rPr>
            </w:pPr>
          </w:p>
        </w:tc>
      </w:tr>
      <w:tr w:rsidR="000D660A" w:rsidRPr="00C05A4E" w:rsidTr="00C05A4E">
        <w:trPr>
          <w:trHeight w:val="540"/>
        </w:trPr>
        <w:tc>
          <w:tcPr>
            <w:tcW w:w="492" w:type="pct"/>
            <w:vMerge w:val="restart"/>
            <w:shd w:val="clear" w:color="auto" w:fill="D9D9D9" w:themeFill="background1" w:themeFillShade="D9"/>
            <w:textDirection w:val="btLr"/>
            <w:vAlign w:val="center"/>
            <w:hideMark/>
          </w:tcPr>
          <w:p w:rsidR="000D660A" w:rsidRPr="00C05A4E" w:rsidRDefault="000D660A" w:rsidP="00B73DA5">
            <w:pPr>
              <w:jc w:val="center"/>
              <w:rPr>
                <w:rFonts w:cs="Arial"/>
                <w:b/>
                <w:bCs/>
                <w:sz w:val="20"/>
                <w:szCs w:val="20"/>
              </w:rPr>
            </w:pPr>
            <w:r w:rsidRPr="00C05A4E">
              <w:rPr>
                <w:rFonts w:cs="Arial"/>
                <w:b/>
                <w:bCs/>
                <w:sz w:val="20"/>
                <w:szCs w:val="20"/>
              </w:rPr>
              <w:t>Orobioma Medios de los Andes (44067,31 Ha.)</w:t>
            </w:r>
          </w:p>
        </w:tc>
        <w:tc>
          <w:tcPr>
            <w:tcW w:w="390" w:type="pc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314</w:t>
            </w:r>
          </w:p>
        </w:tc>
        <w:tc>
          <w:tcPr>
            <w:tcW w:w="770" w:type="pct"/>
            <w:gridSpan w:val="2"/>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 xml:space="preserve">Bosque Galería y </w:t>
            </w:r>
            <w:proofErr w:type="spellStart"/>
            <w:r w:rsidRPr="00C05A4E">
              <w:rPr>
                <w:rFonts w:cs="Arial"/>
                <w:sz w:val="20"/>
                <w:szCs w:val="20"/>
              </w:rPr>
              <w:t>Ripario</w:t>
            </w:r>
            <w:proofErr w:type="spellEnd"/>
          </w:p>
        </w:tc>
        <w:tc>
          <w:tcPr>
            <w:tcW w:w="1246" w:type="pc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 xml:space="preserve">Bosque de Galería y </w:t>
            </w:r>
            <w:proofErr w:type="spellStart"/>
            <w:r w:rsidRPr="00C05A4E">
              <w:rPr>
                <w:rFonts w:cs="Arial"/>
                <w:sz w:val="20"/>
                <w:szCs w:val="20"/>
              </w:rPr>
              <w:t>Ripario</w:t>
            </w:r>
            <w:proofErr w:type="spellEnd"/>
            <w:r w:rsidRPr="00C05A4E">
              <w:rPr>
                <w:rFonts w:cs="Arial"/>
                <w:sz w:val="20"/>
                <w:szCs w:val="20"/>
              </w:rPr>
              <w:t xml:space="preserve"> del Orobioma Medio de los Andes</w:t>
            </w:r>
          </w:p>
        </w:tc>
        <w:tc>
          <w:tcPr>
            <w:tcW w:w="668" w:type="pc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5.858,1</w:t>
            </w:r>
          </w:p>
        </w:tc>
        <w:tc>
          <w:tcPr>
            <w:tcW w:w="740" w:type="pc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1</w:t>
            </w:r>
          </w:p>
        </w:tc>
        <w:tc>
          <w:tcPr>
            <w:tcW w:w="695" w:type="pc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3</w:t>
            </w:r>
          </w:p>
        </w:tc>
      </w:tr>
      <w:tr w:rsidR="000D660A" w:rsidRPr="00C05A4E" w:rsidTr="00C05A4E">
        <w:trPr>
          <w:trHeight w:val="315"/>
        </w:trPr>
        <w:tc>
          <w:tcPr>
            <w:tcW w:w="492" w:type="pct"/>
            <w:vMerge/>
            <w:shd w:val="clear" w:color="auto" w:fill="D9D9D9" w:themeFill="background1" w:themeFillShade="D9"/>
            <w:vAlign w:val="center"/>
            <w:hideMark/>
          </w:tcPr>
          <w:p w:rsidR="000D660A" w:rsidRPr="00C05A4E" w:rsidRDefault="000D660A" w:rsidP="00B73DA5">
            <w:pPr>
              <w:jc w:val="center"/>
              <w:rPr>
                <w:rFonts w:cs="Arial"/>
                <w:b/>
                <w:bCs/>
                <w:sz w:val="20"/>
                <w:szCs w:val="20"/>
              </w:rPr>
            </w:pPr>
          </w:p>
        </w:tc>
        <w:tc>
          <w:tcPr>
            <w:tcW w:w="390" w:type="pct"/>
            <w:vMerge w:val="restar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311</w:t>
            </w:r>
          </w:p>
        </w:tc>
        <w:tc>
          <w:tcPr>
            <w:tcW w:w="770" w:type="pct"/>
            <w:gridSpan w:val="2"/>
            <w:vMerge w:val="restar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Bosque Denso</w:t>
            </w:r>
          </w:p>
        </w:tc>
        <w:tc>
          <w:tcPr>
            <w:tcW w:w="1246" w:type="pct"/>
            <w:vMerge w:val="restar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Bosque Denso del Orobioma Medio de los Andes</w:t>
            </w:r>
          </w:p>
        </w:tc>
        <w:tc>
          <w:tcPr>
            <w:tcW w:w="668" w:type="pct"/>
            <w:vMerge w:val="restar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16.400,0</w:t>
            </w:r>
          </w:p>
        </w:tc>
        <w:tc>
          <w:tcPr>
            <w:tcW w:w="740" w:type="pct"/>
            <w:vMerge w:val="restar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3</w:t>
            </w:r>
          </w:p>
        </w:tc>
        <w:tc>
          <w:tcPr>
            <w:tcW w:w="695" w:type="pc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1</w:t>
            </w:r>
          </w:p>
        </w:tc>
      </w:tr>
      <w:tr w:rsidR="000D660A" w:rsidRPr="00C05A4E" w:rsidTr="00C05A4E">
        <w:trPr>
          <w:trHeight w:val="315"/>
        </w:trPr>
        <w:tc>
          <w:tcPr>
            <w:tcW w:w="492" w:type="pct"/>
            <w:vMerge/>
            <w:shd w:val="clear" w:color="auto" w:fill="D9D9D9" w:themeFill="background1" w:themeFillShade="D9"/>
            <w:vAlign w:val="center"/>
            <w:hideMark/>
          </w:tcPr>
          <w:p w:rsidR="000D660A" w:rsidRPr="00C05A4E" w:rsidRDefault="000D660A" w:rsidP="00B73DA5">
            <w:pPr>
              <w:jc w:val="center"/>
              <w:rPr>
                <w:rFonts w:cs="Arial"/>
                <w:b/>
                <w:bCs/>
                <w:sz w:val="20"/>
                <w:szCs w:val="20"/>
              </w:rPr>
            </w:pPr>
          </w:p>
        </w:tc>
        <w:tc>
          <w:tcPr>
            <w:tcW w:w="390" w:type="pct"/>
            <w:vMerge/>
            <w:shd w:val="clear" w:color="auto" w:fill="auto"/>
            <w:vAlign w:val="center"/>
            <w:hideMark/>
          </w:tcPr>
          <w:p w:rsidR="000D660A" w:rsidRPr="00C05A4E" w:rsidRDefault="000D660A" w:rsidP="00B73DA5">
            <w:pPr>
              <w:jc w:val="center"/>
              <w:rPr>
                <w:rFonts w:cs="Arial"/>
                <w:sz w:val="20"/>
                <w:szCs w:val="20"/>
              </w:rPr>
            </w:pPr>
          </w:p>
        </w:tc>
        <w:tc>
          <w:tcPr>
            <w:tcW w:w="770" w:type="pct"/>
            <w:gridSpan w:val="2"/>
            <w:vMerge/>
            <w:shd w:val="clear" w:color="auto" w:fill="auto"/>
            <w:vAlign w:val="center"/>
            <w:hideMark/>
          </w:tcPr>
          <w:p w:rsidR="000D660A" w:rsidRPr="00C05A4E" w:rsidRDefault="000D660A" w:rsidP="00B73DA5">
            <w:pPr>
              <w:jc w:val="center"/>
              <w:rPr>
                <w:rFonts w:cs="Arial"/>
                <w:sz w:val="20"/>
                <w:szCs w:val="20"/>
              </w:rPr>
            </w:pPr>
          </w:p>
        </w:tc>
        <w:tc>
          <w:tcPr>
            <w:tcW w:w="1246" w:type="pct"/>
            <w:vMerge/>
            <w:shd w:val="clear" w:color="auto" w:fill="auto"/>
            <w:vAlign w:val="center"/>
            <w:hideMark/>
          </w:tcPr>
          <w:p w:rsidR="000D660A" w:rsidRPr="00C05A4E" w:rsidRDefault="000D660A" w:rsidP="00B73DA5">
            <w:pPr>
              <w:jc w:val="center"/>
              <w:rPr>
                <w:rFonts w:cs="Arial"/>
                <w:sz w:val="20"/>
                <w:szCs w:val="20"/>
              </w:rPr>
            </w:pPr>
          </w:p>
        </w:tc>
        <w:tc>
          <w:tcPr>
            <w:tcW w:w="668" w:type="pct"/>
            <w:vMerge/>
            <w:shd w:val="clear" w:color="auto" w:fill="auto"/>
            <w:vAlign w:val="center"/>
            <w:hideMark/>
          </w:tcPr>
          <w:p w:rsidR="000D660A" w:rsidRPr="00C05A4E" w:rsidRDefault="000D660A" w:rsidP="00B73DA5">
            <w:pPr>
              <w:jc w:val="center"/>
              <w:rPr>
                <w:rFonts w:cs="Arial"/>
                <w:sz w:val="20"/>
                <w:szCs w:val="20"/>
              </w:rPr>
            </w:pPr>
          </w:p>
        </w:tc>
        <w:tc>
          <w:tcPr>
            <w:tcW w:w="740" w:type="pct"/>
            <w:vMerge/>
            <w:shd w:val="clear" w:color="auto" w:fill="auto"/>
            <w:vAlign w:val="center"/>
            <w:hideMark/>
          </w:tcPr>
          <w:p w:rsidR="000D660A" w:rsidRPr="00C05A4E" w:rsidRDefault="000D660A" w:rsidP="00B73DA5">
            <w:pPr>
              <w:jc w:val="center"/>
              <w:rPr>
                <w:rFonts w:cs="Arial"/>
                <w:sz w:val="20"/>
                <w:szCs w:val="20"/>
              </w:rPr>
            </w:pPr>
          </w:p>
        </w:tc>
        <w:tc>
          <w:tcPr>
            <w:tcW w:w="695" w:type="pc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4</w:t>
            </w:r>
          </w:p>
        </w:tc>
      </w:tr>
      <w:tr w:rsidR="000D660A" w:rsidRPr="00C05A4E" w:rsidTr="00C05A4E">
        <w:trPr>
          <w:trHeight w:val="315"/>
        </w:trPr>
        <w:tc>
          <w:tcPr>
            <w:tcW w:w="492" w:type="pct"/>
            <w:vMerge/>
            <w:shd w:val="clear" w:color="auto" w:fill="D9D9D9" w:themeFill="background1" w:themeFillShade="D9"/>
            <w:vAlign w:val="center"/>
            <w:hideMark/>
          </w:tcPr>
          <w:p w:rsidR="000D660A" w:rsidRPr="00C05A4E" w:rsidRDefault="000D660A" w:rsidP="00B73DA5">
            <w:pPr>
              <w:jc w:val="center"/>
              <w:rPr>
                <w:rFonts w:cs="Arial"/>
                <w:b/>
                <w:bCs/>
                <w:sz w:val="20"/>
                <w:szCs w:val="20"/>
              </w:rPr>
            </w:pPr>
          </w:p>
        </w:tc>
        <w:tc>
          <w:tcPr>
            <w:tcW w:w="390" w:type="pct"/>
            <w:vMerge/>
            <w:shd w:val="clear" w:color="auto" w:fill="auto"/>
            <w:vAlign w:val="center"/>
            <w:hideMark/>
          </w:tcPr>
          <w:p w:rsidR="000D660A" w:rsidRPr="00C05A4E" w:rsidRDefault="000D660A" w:rsidP="00B73DA5">
            <w:pPr>
              <w:jc w:val="center"/>
              <w:rPr>
                <w:rFonts w:cs="Arial"/>
                <w:sz w:val="20"/>
                <w:szCs w:val="20"/>
              </w:rPr>
            </w:pPr>
          </w:p>
        </w:tc>
        <w:tc>
          <w:tcPr>
            <w:tcW w:w="770" w:type="pct"/>
            <w:gridSpan w:val="2"/>
            <w:vMerge/>
            <w:shd w:val="clear" w:color="auto" w:fill="auto"/>
            <w:vAlign w:val="center"/>
            <w:hideMark/>
          </w:tcPr>
          <w:p w:rsidR="000D660A" w:rsidRPr="00C05A4E" w:rsidRDefault="000D660A" w:rsidP="00B73DA5">
            <w:pPr>
              <w:jc w:val="center"/>
              <w:rPr>
                <w:rFonts w:cs="Arial"/>
                <w:sz w:val="20"/>
                <w:szCs w:val="20"/>
              </w:rPr>
            </w:pPr>
          </w:p>
        </w:tc>
        <w:tc>
          <w:tcPr>
            <w:tcW w:w="1246" w:type="pct"/>
            <w:vMerge/>
            <w:shd w:val="clear" w:color="auto" w:fill="auto"/>
            <w:vAlign w:val="center"/>
            <w:hideMark/>
          </w:tcPr>
          <w:p w:rsidR="000D660A" w:rsidRPr="00C05A4E" w:rsidRDefault="000D660A" w:rsidP="00B73DA5">
            <w:pPr>
              <w:jc w:val="center"/>
              <w:rPr>
                <w:rFonts w:cs="Arial"/>
                <w:sz w:val="20"/>
                <w:szCs w:val="20"/>
              </w:rPr>
            </w:pPr>
          </w:p>
        </w:tc>
        <w:tc>
          <w:tcPr>
            <w:tcW w:w="668" w:type="pct"/>
            <w:vMerge/>
            <w:shd w:val="clear" w:color="auto" w:fill="auto"/>
            <w:vAlign w:val="center"/>
            <w:hideMark/>
          </w:tcPr>
          <w:p w:rsidR="000D660A" w:rsidRPr="00C05A4E" w:rsidRDefault="000D660A" w:rsidP="00B73DA5">
            <w:pPr>
              <w:jc w:val="center"/>
              <w:rPr>
                <w:rFonts w:cs="Arial"/>
                <w:sz w:val="20"/>
                <w:szCs w:val="20"/>
              </w:rPr>
            </w:pPr>
          </w:p>
        </w:tc>
        <w:tc>
          <w:tcPr>
            <w:tcW w:w="740" w:type="pct"/>
            <w:vMerge/>
            <w:shd w:val="clear" w:color="auto" w:fill="auto"/>
            <w:vAlign w:val="center"/>
            <w:hideMark/>
          </w:tcPr>
          <w:p w:rsidR="000D660A" w:rsidRPr="00C05A4E" w:rsidRDefault="000D660A" w:rsidP="00B73DA5">
            <w:pPr>
              <w:jc w:val="center"/>
              <w:rPr>
                <w:rFonts w:cs="Arial"/>
                <w:sz w:val="20"/>
                <w:szCs w:val="20"/>
              </w:rPr>
            </w:pPr>
          </w:p>
        </w:tc>
        <w:tc>
          <w:tcPr>
            <w:tcW w:w="695" w:type="pc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21</w:t>
            </w:r>
          </w:p>
        </w:tc>
      </w:tr>
      <w:tr w:rsidR="000D660A" w:rsidRPr="00C05A4E" w:rsidTr="00C05A4E">
        <w:trPr>
          <w:trHeight w:val="315"/>
        </w:trPr>
        <w:tc>
          <w:tcPr>
            <w:tcW w:w="492" w:type="pct"/>
            <w:vMerge/>
            <w:shd w:val="clear" w:color="auto" w:fill="D9D9D9" w:themeFill="background1" w:themeFillShade="D9"/>
            <w:vAlign w:val="center"/>
            <w:hideMark/>
          </w:tcPr>
          <w:p w:rsidR="000D660A" w:rsidRPr="00C05A4E" w:rsidRDefault="000D660A" w:rsidP="00B73DA5">
            <w:pPr>
              <w:jc w:val="center"/>
              <w:rPr>
                <w:rFonts w:cs="Arial"/>
                <w:b/>
                <w:bCs/>
                <w:sz w:val="20"/>
                <w:szCs w:val="20"/>
              </w:rPr>
            </w:pPr>
          </w:p>
        </w:tc>
        <w:tc>
          <w:tcPr>
            <w:tcW w:w="390" w:type="pct"/>
            <w:vMerge w:val="restar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323</w:t>
            </w:r>
          </w:p>
        </w:tc>
        <w:tc>
          <w:tcPr>
            <w:tcW w:w="770" w:type="pct"/>
            <w:gridSpan w:val="2"/>
            <w:vMerge w:val="restar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Vegetación Secundaria o en Transición</w:t>
            </w:r>
          </w:p>
        </w:tc>
        <w:tc>
          <w:tcPr>
            <w:tcW w:w="1246" w:type="pct"/>
            <w:vMerge w:val="restar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Vegetación Secundaria o en Transición del</w:t>
            </w:r>
            <w:r w:rsidR="006641B2" w:rsidRPr="00C05A4E">
              <w:rPr>
                <w:rFonts w:cs="Arial"/>
                <w:sz w:val="20"/>
                <w:szCs w:val="20"/>
              </w:rPr>
              <w:t xml:space="preserve"> </w:t>
            </w:r>
            <w:r w:rsidRPr="00C05A4E">
              <w:rPr>
                <w:rFonts w:cs="Arial"/>
                <w:sz w:val="20"/>
                <w:szCs w:val="20"/>
              </w:rPr>
              <w:t>Orobioma Medio de los Andes</w:t>
            </w:r>
          </w:p>
        </w:tc>
        <w:tc>
          <w:tcPr>
            <w:tcW w:w="668" w:type="pct"/>
            <w:vMerge w:val="restar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13.064,5</w:t>
            </w:r>
          </w:p>
        </w:tc>
        <w:tc>
          <w:tcPr>
            <w:tcW w:w="740" w:type="pct"/>
            <w:vMerge w:val="restar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3</w:t>
            </w:r>
          </w:p>
        </w:tc>
        <w:tc>
          <w:tcPr>
            <w:tcW w:w="695" w:type="pc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7</w:t>
            </w:r>
          </w:p>
        </w:tc>
      </w:tr>
      <w:tr w:rsidR="000D660A" w:rsidRPr="00C05A4E" w:rsidTr="00C05A4E">
        <w:trPr>
          <w:trHeight w:val="315"/>
        </w:trPr>
        <w:tc>
          <w:tcPr>
            <w:tcW w:w="492" w:type="pct"/>
            <w:vMerge/>
            <w:shd w:val="clear" w:color="auto" w:fill="D9D9D9" w:themeFill="background1" w:themeFillShade="D9"/>
            <w:vAlign w:val="center"/>
            <w:hideMark/>
          </w:tcPr>
          <w:p w:rsidR="000D660A" w:rsidRPr="00C05A4E" w:rsidRDefault="000D660A" w:rsidP="00B73DA5">
            <w:pPr>
              <w:jc w:val="center"/>
              <w:rPr>
                <w:rFonts w:cs="Arial"/>
                <w:b/>
                <w:bCs/>
                <w:sz w:val="20"/>
                <w:szCs w:val="20"/>
              </w:rPr>
            </w:pPr>
          </w:p>
        </w:tc>
        <w:tc>
          <w:tcPr>
            <w:tcW w:w="390" w:type="pct"/>
            <w:vMerge/>
            <w:shd w:val="clear" w:color="auto" w:fill="auto"/>
            <w:vAlign w:val="center"/>
            <w:hideMark/>
          </w:tcPr>
          <w:p w:rsidR="000D660A" w:rsidRPr="00C05A4E" w:rsidRDefault="000D660A" w:rsidP="00B73DA5">
            <w:pPr>
              <w:jc w:val="center"/>
              <w:rPr>
                <w:rFonts w:cs="Arial"/>
                <w:sz w:val="20"/>
                <w:szCs w:val="20"/>
              </w:rPr>
            </w:pPr>
          </w:p>
        </w:tc>
        <w:tc>
          <w:tcPr>
            <w:tcW w:w="770" w:type="pct"/>
            <w:gridSpan w:val="2"/>
            <w:vMerge/>
            <w:shd w:val="clear" w:color="auto" w:fill="auto"/>
            <w:vAlign w:val="center"/>
            <w:hideMark/>
          </w:tcPr>
          <w:p w:rsidR="000D660A" w:rsidRPr="00C05A4E" w:rsidRDefault="000D660A" w:rsidP="00B73DA5">
            <w:pPr>
              <w:jc w:val="center"/>
              <w:rPr>
                <w:rFonts w:cs="Arial"/>
                <w:sz w:val="20"/>
                <w:szCs w:val="20"/>
              </w:rPr>
            </w:pPr>
          </w:p>
        </w:tc>
        <w:tc>
          <w:tcPr>
            <w:tcW w:w="1246" w:type="pct"/>
            <w:vMerge/>
            <w:shd w:val="clear" w:color="auto" w:fill="auto"/>
            <w:vAlign w:val="center"/>
            <w:hideMark/>
          </w:tcPr>
          <w:p w:rsidR="000D660A" w:rsidRPr="00C05A4E" w:rsidRDefault="000D660A" w:rsidP="00B73DA5">
            <w:pPr>
              <w:jc w:val="center"/>
              <w:rPr>
                <w:rFonts w:cs="Arial"/>
                <w:sz w:val="20"/>
                <w:szCs w:val="20"/>
              </w:rPr>
            </w:pPr>
          </w:p>
        </w:tc>
        <w:tc>
          <w:tcPr>
            <w:tcW w:w="668" w:type="pct"/>
            <w:vMerge/>
            <w:shd w:val="clear" w:color="auto" w:fill="auto"/>
            <w:vAlign w:val="center"/>
            <w:hideMark/>
          </w:tcPr>
          <w:p w:rsidR="000D660A" w:rsidRPr="00C05A4E" w:rsidRDefault="000D660A" w:rsidP="00B73DA5">
            <w:pPr>
              <w:jc w:val="center"/>
              <w:rPr>
                <w:rFonts w:cs="Arial"/>
                <w:sz w:val="20"/>
                <w:szCs w:val="20"/>
              </w:rPr>
            </w:pPr>
          </w:p>
        </w:tc>
        <w:tc>
          <w:tcPr>
            <w:tcW w:w="740" w:type="pct"/>
            <w:vMerge/>
            <w:shd w:val="clear" w:color="auto" w:fill="auto"/>
            <w:vAlign w:val="center"/>
            <w:hideMark/>
          </w:tcPr>
          <w:p w:rsidR="000D660A" w:rsidRPr="00C05A4E" w:rsidRDefault="000D660A" w:rsidP="00B73DA5">
            <w:pPr>
              <w:jc w:val="center"/>
              <w:rPr>
                <w:rFonts w:cs="Arial"/>
                <w:sz w:val="20"/>
                <w:szCs w:val="20"/>
              </w:rPr>
            </w:pPr>
          </w:p>
        </w:tc>
        <w:tc>
          <w:tcPr>
            <w:tcW w:w="695" w:type="pc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14</w:t>
            </w:r>
          </w:p>
        </w:tc>
      </w:tr>
      <w:tr w:rsidR="000D660A" w:rsidRPr="00C05A4E" w:rsidTr="00C05A4E">
        <w:trPr>
          <w:trHeight w:val="315"/>
        </w:trPr>
        <w:tc>
          <w:tcPr>
            <w:tcW w:w="492" w:type="pct"/>
            <w:vMerge/>
            <w:shd w:val="clear" w:color="auto" w:fill="D9D9D9" w:themeFill="background1" w:themeFillShade="D9"/>
            <w:vAlign w:val="center"/>
            <w:hideMark/>
          </w:tcPr>
          <w:p w:rsidR="000D660A" w:rsidRPr="00C05A4E" w:rsidRDefault="000D660A" w:rsidP="00B73DA5">
            <w:pPr>
              <w:jc w:val="center"/>
              <w:rPr>
                <w:rFonts w:cs="Arial"/>
                <w:b/>
                <w:bCs/>
                <w:sz w:val="20"/>
                <w:szCs w:val="20"/>
              </w:rPr>
            </w:pPr>
          </w:p>
        </w:tc>
        <w:tc>
          <w:tcPr>
            <w:tcW w:w="390" w:type="pct"/>
            <w:vMerge/>
            <w:shd w:val="clear" w:color="auto" w:fill="auto"/>
            <w:vAlign w:val="center"/>
            <w:hideMark/>
          </w:tcPr>
          <w:p w:rsidR="000D660A" w:rsidRPr="00C05A4E" w:rsidRDefault="000D660A" w:rsidP="00B73DA5">
            <w:pPr>
              <w:jc w:val="center"/>
              <w:rPr>
                <w:rFonts w:cs="Arial"/>
                <w:sz w:val="20"/>
                <w:szCs w:val="20"/>
              </w:rPr>
            </w:pPr>
          </w:p>
        </w:tc>
        <w:tc>
          <w:tcPr>
            <w:tcW w:w="770" w:type="pct"/>
            <w:gridSpan w:val="2"/>
            <w:vMerge/>
            <w:shd w:val="clear" w:color="auto" w:fill="auto"/>
            <w:vAlign w:val="center"/>
            <w:hideMark/>
          </w:tcPr>
          <w:p w:rsidR="000D660A" w:rsidRPr="00C05A4E" w:rsidRDefault="000D660A" w:rsidP="00B73DA5">
            <w:pPr>
              <w:jc w:val="center"/>
              <w:rPr>
                <w:rFonts w:cs="Arial"/>
                <w:sz w:val="20"/>
                <w:szCs w:val="20"/>
              </w:rPr>
            </w:pPr>
          </w:p>
        </w:tc>
        <w:tc>
          <w:tcPr>
            <w:tcW w:w="1246" w:type="pct"/>
            <w:vMerge/>
            <w:shd w:val="clear" w:color="auto" w:fill="auto"/>
            <w:vAlign w:val="center"/>
            <w:hideMark/>
          </w:tcPr>
          <w:p w:rsidR="000D660A" w:rsidRPr="00C05A4E" w:rsidRDefault="000D660A" w:rsidP="00B73DA5">
            <w:pPr>
              <w:jc w:val="center"/>
              <w:rPr>
                <w:rFonts w:cs="Arial"/>
                <w:sz w:val="20"/>
                <w:szCs w:val="20"/>
              </w:rPr>
            </w:pPr>
          </w:p>
        </w:tc>
        <w:tc>
          <w:tcPr>
            <w:tcW w:w="668" w:type="pct"/>
            <w:vMerge/>
            <w:shd w:val="clear" w:color="auto" w:fill="auto"/>
            <w:vAlign w:val="center"/>
            <w:hideMark/>
          </w:tcPr>
          <w:p w:rsidR="000D660A" w:rsidRPr="00C05A4E" w:rsidRDefault="000D660A" w:rsidP="00B73DA5">
            <w:pPr>
              <w:jc w:val="center"/>
              <w:rPr>
                <w:rFonts w:cs="Arial"/>
                <w:sz w:val="20"/>
                <w:szCs w:val="20"/>
              </w:rPr>
            </w:pPr>
          </w:p>
        </w:tc>
        <w:tc>
          <w:tcPr>
            <w:tcW w:w="740" w:type="pct"/>
            <w:vMerge/>
            <w:shd w:val="clear" w:color="auto" w:fill="auto"/>
            <w:vAlign w:val="center"/>
            <w:hideMark/>
          </w:tcPr>
          <w:p w:rsidR="000D660A" w:rsidRPr="00C05A4E" w:rsidRDefault="000D660A" w:rsidP="00B73DA5">
            <w:pPr>
              <w:jc w:val="center"/>
              <w:rPr>
                <w:rFonts w:cs="Arial"/>
                <w:sz w:val="20"/>
                <w:szCs w:val="20"/>
              </w:rPr>
            </w:pPr>
          </w:p>
        </w:tc>
        <w:tc>
          <w:tcPr>
            <w:tcW w:w="695" w:type="pc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17</w:t>
            </w:r>
          </w:p>
        </w:tc>
      </w:tr>
      <w:tr w:rsidR="000D660A" w:rsidRPr="00C05A4E" w:rsidTr="00C05A4E">
        <w:trPr>
          <w:trHeight w:val="170"/>
        </w:trPr>
        <w:tc>
          <w:tcPr>
            <w:tcW w:w="2897" w:type="pct"/>
            <w:gridSpan w:val="5"/>
            <w:shd w:val="clear" w:color="auto" w:fill="auto"/>
            <w:vAlign w:val="center"/>
            <w:hideMark/>
          </w:tcPr>
          <w:p w:rsidR="000D660A" w:rsidRPr="00C05A4E" w:rsidRDefault="000D660A" w:rsidP="00B73DA5">
            <w:pPr>
              <w:jc w:val="center"/>
              <w:rPr>
                <w:rFonts w:cs="Arial"/>
                <w:b/>
                <w:bCs/>
                <w:sz w:val="20"/>
                <w:szCs w:val="20"/>
              </w:rPr>
            </w:pPr>
            <w:r w:rsidRPr="00C05A4E">
              <w:rPr>
                <w:rFonts w:cs="Arial"/>
                <w:b/>
                <w:bCs/>
                <w:sz w:val="20"/>
                <w:szCs w:val="20"/>
              </w:rPr>
              <w:t>SUBTOTAL</w:t>
            </w:r>
          </w:p>
        </w:tc>
        <w:tc>
          <w:tcPr>
            <w:tcW w:w="668" w:type="pct"/>
            <w:shd w:val="clear" w:color="auto" w:fill="auto"/>
            <w:vAlign w:val="center"/>
            <w:hideMark/>
          </w:tcPr>
          <w:p w:rsidR="000D660A" w:rsidRPr="00C05A4E" w:rsidRDefault="000D660A" w:rsidP="00B73DA5">
            <w:pPr>
              <w:jc w:val="center"/>
              <w:rPr>
                <w:rFonts w:cs="Arial"/>
                <w:b/>
                <w:bCs/>
                <w:sz w:val="20"/>
                <w:szCs w:val="20"/>
              </w:rPr>
            </w:pPr>
            <w:r w:rsidRPr="00C05A4E">
              <w:rPr>
                <w:rFonts w:cs="Arial"/>
                <w:b/>
                <w:bCs/>
                <w:sz w:val="20"/>
                <w:szCs w:val="20"/>
              </w:rPr>
              <w:t>35.322,51</w:t>
            </w:r>
          </w:p>
        </w:tc>
        <w:tc>
          <w:tcPr>
            <w:tcW w:w="740" w:type="pct"/>
            <w:shd w:val="clear" w:color="auto" w:fill="auto"/>
            <w:vAlign w:val="center"/>
            <w:hideMark/>
          </w:tcPr>
          <w:p w:rsidR="000D660A" w:rsidRPr="00C05A4E" w:rsidRDefault="000D660A" w:rsidP="00B73DA5">
            <w:pPr>
              <w:jc w:val="center"/>
              <w:rPr>
                <w:rFonts w:cs="Arial"/>
                <w:b/>
                <w:sz w:val="20"/>
                <w:szCs w:val="20"/>
              </w:rPr>
            </w:pPr>
            <w:r w:rsidRPr="00C05A4E">
              <w:rPr>
                <w:rFonts w:cs="Arial"/>
                <w:b/>
                <w:sz w:val="20"/>
                <w:szCs w:val="20"/>
              </w:rPr>
              <w:t>7</w:t>
            </w:r>
          </w:p>
        </w:tc>
        <w:tc>
          <w:tcPr>
            <w:tcW w:w="695" w:type="pct"/>
            <w:shd w:val="clear" w:color="auto" w:fill="auto"/>
            <w:vAlign w:val="center"/>
            <w:hideMark/>
          </w:tcPr>
          <w:p w:rsidR="000D660A" w:rsidRPr="00C05A4E" w:rsidRDefault="000D660A" w:rsidP="00B73DA5">
            <w:pPr>
              <w:jc w:val="center"/>
              <w:rPr>
                <w:rFonts w:cs="Arial"/>
                <w:b/>
                <w:sz w:val="20"/>
                <w:szCs w:val="20"/>
              </w:rPr>
            </w:pPr>
          </w:p>
        </w:tc>
      </w:tr>
      <w:tr w:rsidR="000D660A" w:rsidRPr="00C05A4E" w:rsidTr="00C05A4E">
        <w:trPr>
          <w:trHeight w:val="1066"/>
        </w:trPr>
        <w:tc>
          <w:tcPr>
            <w:tcW w:w="492" w:type="pct"/>
            <w:vMerge w:val="restart"/>
            <w:shd w:val="clear" w:color="auto" w:fill="D9D9D9" w:themeFill="background1" w:themeFillShade="D9"/>
            <w:textDirection w:val="btLr"/>
            <w:vAlign w:val="center"/>
            <w:hideMark/>
          </w:tcPr>
          <w:p w:rsidR="000D660A" w:rsidRPr="00C05A4E" w:rsidRDefault="000D660A" w:rsidP="00B73DA5">
            <w:pPr>
              <w:jc w:val="center"/>
              <w:rPr>
                <w:rFonts w:cs="Arial"/>
                <w:b/>
                <w:bCs/>
                <w:sz w:val="20"/>
                <w:szCs w:val="20"/>
              </w:rPr>
            </w:pPr>
            <w:proofErr w:type="spellStart"/>
            <w:r w:rsidRPr="00C05A4E">
              <w:rPr>
                <w:rFonts w:cs="Arial"/>
                <w:b/>
                <w:bCs/>
                <w:sz w:val="20"/>
                <w:szCs w:val="20"/>
              </w:rPr>
              <w:t>Zonobioma</w:t>
            </w:r>
            <w:proofErr w:type="spellEnd"/>
            <w:r w:rsidRPr="00C05A4E">
              <w:rPr>
                <w:rFonts w:cs="Arial"/>
                <w:b/>
                <w:bCs/>
                <w:sz w:val="20"/>
                <w:szCs w:val="20"/>
              </w:rPr>
              <w:t xml:space="preserve"> Húmedo Tropical del Magdalena y Caribe (14724,25 Ha.)</w:t>
            </w:r>
          </w:p>
        </w:tc>
        <w:tc>
          <w:tcPr>
            <w:tcW w:w="390" w:type="pc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312</w:t>
            </w:r>
          </w:p>
        </w:tc>
        <w:tc>
          <w:tcPr>
            <w:tcW w:w="770" w:type="pct"/>
            <w:gridSpan w:val="2"/>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Bosque Abierto</w:t>
            </w:r>
          </w:p>
        </w:tc>
        <w:tc>
          <w:tcPr>
            <w:tcW w:w="1246" w:type="pc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 xml:space="preserve">Bosque Abierto del </w:t>
            </w:r>
            <w:proofErr w:type="spellStart"/>
            <w:r w:rsidRPr="00C05A4E">
              <w:rPr>
                <w:rFonts w:cs="Arial"/>
                <w:sz w:val="20"/>
                <w:szCs w:val="20"/>
              </w:rPr>
              <w:t>Zonobioma</w:t>
            </w:r>
            <w:proofErr w:type="spellEnd"/>
            <w:r w:rsidRPr="00C05A4E">
              <w:rPr>
                <w:rFonts w:cs="Arial"/>
                <w:sz w:val="20"/>
                <w:szCs w:val="20"/>
              </w:rPr>
              <w:t xml:space="preserve"> Húmedo Tropical del Magdalena y Caribe</w:t>
            </w:r>
          </w:p>
        </w:tc>
        <w:tc>
          <w:tcPr>
            <w:tcW w:w="668" w:type="pc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605,6</w:t>
            </w:r>
          </w:p>
        </w:tc>
        <w:tc>
          <w:tcPr>
            <w:tcW w:w="740" w:type="pc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1</w:t>
            </w:r>
          </w:p>
        </w:tc>
        <w:tc>
          <w:tcPr>
            <w:tcW w:w="695" w:type="pc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10</w:t>
            </w:r>
          </w:p>
        </w:tc>
      </w:tr>
      <w:tr w:rsidR="000D660A" w:rsidRPr="00C05A4E" w:rsidTr="00C05A4E">
        <w:trPr>
          <w:trHeight w:val="720"/>
        </w:trPr>
        <w:tc>
          <w:tcPr>
            <w:tcW w:w="492" w:type="pct"/>
            <w:vMerge/>
            <w:shd w:val="clear" w:color="auto" w:fill="D9D9D9" w:themeFill="background1" w:themeFillShade="D9"/>
            <w:vAlign w:val="center"/>
            <w:hideMark/>
          </w:tcPr>
          <w:p w:rsidR="000D660A" w:rsidRPr="00C05A4E" w:rsidRDefault="000D660A" w:rsidP="00B73DA5">
            <w:pPr>
              <w:jc w:val="center"/>
              <w:rPr>
                <w:rFonts w:cs="Arial"/>
                <w:b/>
                <w:bCs/>
                <w:sz w:val="20"/>
                <w:szCs w:val="20"/>
              </w:rPr>
            </w:pPr>
          </w:p>
        </w:tc>
        <w:tc>
          <w:tcPr>
            <w:tcW w:w="390" w:type="pc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314</w:t>
            </w:r>
          </w:p>
        </w:tc>
        <w:tc>
          <w:tcPr>
            <w:tcW w:w="770" w:type="pct"/>
            <w:gridSpan w:val="2"/>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 xml:space="preserve">Bosque Galería y </w:t>
            </w:r>
            <w:proofErr w:type="spellStart"/>
            <w:r w:rsidRPr="00C05A4E">
              <w:rPr>
                <w:rFonts w:cs="Arial"/>
                <w:sz w:val="20"/>
                <w:szCs w:val="20"/>
              </w:rPr>
              <w:t>Ripario</w:t>
            </w:r>
            <w:proofErr w:type="spellEnd"/>
          </w:p>
        </w:tc>
        <w:tc>
          <w:tcPr>
            <w:tcW w:w="1246" w:type="pc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 xml:space="preserve">Bosque de Galería y </w:t>
            </w:r>
            <w:proofErr w:type="spellStart"/>
            <w:r w:rsidRPr="00C05A4E">
              <w:rPr>
                <w:rFonts w:cs="Arial"/>
                <w:sz w:val="20"/>
                <w:szCs w:val="20"/>
              </w:rPr>
              <w:t>Ripario</w:t>
            </w:r>
            <w:proofErr w:type="spellEnd"/>
            <w:r w:rsidRPr="00C05A4E">
              <w:rPr>
                <w:rFonts w:cs="Arial"/>
                <w:sz w:val="20"/>
                <w:szCs w:val="20"/>
              </w:rPr>
              <w:t xml:space="preserve"> del </w:t>
            </w:r>
            <w:proofErr w:type="spellStart"/>
            <w:r w:rsidRPr="00C05A4E">
              <w:rPr>
                <w:rFonts w:cs="Arial"/>
                <w:sz w:val="20"/>
                <w:szCs w:val="20"/>
              </w:rPr>
              <w:t>Zonobioma</w:t>
            </w:r>
            <w:proofErr w:type="spellEnd"/>
            <w:r w:rsidRPr="00C05A4E">
              <w:rPr>
                <w:rFonts w:cs="Arial"/>
                <w:sz w:val="20"/>
                <w:szCs w:val="20"/>
              </w:rPr>
              <w:t xml:space="preserve"> Húmedo Tropical del </w:t>
            </w:r>
            <w:r w:rsidRPr="00C05A4E">
              <w:rPr>
                <w:rFonts w:cs="Arial"/>
                <w:sz w:val="20"/>
                <w:szCs w:val="20"/>
              </w:rPr>
              <w:lastRenderedPageBreak/>
              <w:t>Magdalena y Caribe</w:t>
            </w:r>
          </w:p>
        </w:tc>
        <w:tc>
          <w:tcPr>
            <w:tcW w:w="668" w:type="pc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lastRenderedPageBreak/>
              <w:t>4.065,7</w:t>
            </w:r>
          </w:p>
        </w:tc>
        <w:tc>
          <w:tcPr>
            <w:tcW w:w="740" w:type="pc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1</w:t>
            </w:r>
          </w:p>
        </w:tc>
        <w:tc>
          <w:tcPr>
            <w:tcW w:w="695" w:type="pc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19</w:t>
            </w:r>
          </w:p>
        </w:tc>
      </w:tr>
      <w:tr w:rsidR="000D660A" w:rsidRPr="00C05A4E" w:rsidTr="00C05A4E">
        <w:trPr>
          <w:trHeight w:val="315"/>
        </w:trPr>
        <w:tc>
          <w:tcPr>
            <w:tcW w:w="492" w:type="pct"/>
            <w:vMerge/>
            <w:shd w:val="clear" w:color="auto" w:fill="D9D9D9" w:themeFill="background1" w:themeFillShade="D9"/>
            <w:vAlign w:val="center"/>
            <w:hideMark/>
          </w:tcPr>
          <w:p w:rsidR="000D660A" w:rsidRPr="00C05A4E" w:rsidRDefault="000D660A" w:rsidP="00B73DA5">
            <w:pPr>
              <w:jc w:val="center"/>
              <w:rPr>
                <w:rFonts w:cs="Arial"/>
                <w:b/>
                <w:bCs/>
                <w:sz w:val="20"/>
                <w:szCs w:val="20"/>
              </w:rPr>
            </w:pPr>
          </w:p>
        </w:tc>
        <w:tc>
          <w:tcPr>
            <w:tcW w:w="390" w:type="pct"/>
            <w:vMerge w:val="restar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323</w:t>
            </w:r>
          </w:p>
        </w:tc>
        <w:tc>
          <w:tcPr>
            <w:tcW w:w="770" w:type="pct"/>
            <w:gridSpan w:val="2"/>
            <w:vMerge w:val="restar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Vegetación Secundaria o en Transición</w:t>
            </w:r>
          </w:p>
        </w:tc>
        <w:tc>
          <w:tcPr>
            <w:tcW w:w="1246" w:type="pct"/>
            <w:vMerge w:val="restar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 xml:space="preserve">Vegetación Secundaria o en Transición del </w:t>
            </w:r>
            <w:proofErr w:type="spellStart"/>
            <w:r w:rsidRPr="00C05A4E">
              <w:rPr>
                <w:rFonts w:cs="Arial"/>
                <w:sz w:val="20"/>
                <w:szCs w:val="20"/>
              </w:rPr>
              <w:t>Zonobioma</w:t>
            </w:r>
            <w:proofErr w:type="spellEnd"/>
            <w:r w:rsidRPr="00C05A4E">
              <w:rPr>
                <w:rFonts w:cs="Arial"/>
                <w:sz w:val="20"/>
                <w:szCs w:val="20"/>
              </w:rPr>
              <w:t xml:space="preserve"> Húmedo Tropical del Magdalena y Caribe</w:t>
            </w:r>
          </w:p>
        </w:tc>
        <w:tc>
          <w:tcPr>
            <w:tcW w:w="668" w:type="pct"/>
            <w:vMerge w:val="restar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7.505,8</w:t>
            </w:r>
          </w:p>
        </w:tc>
        <w:tc>
          <w:tcPr>
            <w:tcW w:w="740" w:type="pct"/>
            <w:vMerge w:val="restar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2</w:t>
            </w:r>
          </w:p>
        </w:tc>
        <w:tc>
          <w:tcPr>
            <w:tcW w:w="695" w:type="pc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16</w:t>
            </w:r>
          </w:p>
        </w:tc>
      </w:tr>
      <w:tr w:rsidR="000D660A" w:rsidRPr="00C05A4E" w:rsidTr="00C05A4E">
        <w:trPr>
          <w:trHeight w:val="664"/>
        </w:trPr>
        <w:tc>
          <w:tcPr>
            <w:tcW w:w="492" w:type="pct"/>
            <w:vMerge/>
            <w:shd w:val="clear" w:color="auto" w:fill="D9D9D9" w:themeFill="background1" w:themeFillShade="D9"/>
            <w:vAlign w:val="center"/>
            <w:hideMark/>
          </w:tcPr>
          <w:p w:rsidR="000D660A" w:rsidRPr="00C05A4E" w:rsidRDefault="000D660A" w:rsidP="00B73DA5">
            <w:pPr>
              <w:jc w:val="center"/>
              <w:rPr>
                <w:rFonts w:cs="Arial"/>
                <w:b/>
                <w:bCs/>
                <w:sz w:val="20"/>
                <w:szCs w:val="20"/>
              </w:rPr>
            </w:pPr>
          </w:p>
        </w:tc>
        <w:tc>
          <w:tcPr>
            <w:tcW w:w="390" w:type="pct"/>
            <w:vMerge/>
            <w:shd w:val="clear" w:color="auto" w:fill="auto"/>
            <w:vAlign w:val="center"/>
            <w:hideMark/>
          </w:tcPr>
          <w:p w:rsidR="000D660A" w:rsidRPr="00C05A4E" w:rsidRDefault="000D660A" w:rsidP="00B73DA5">
            <w:pPr>
              <w:jc w:val="center"/>
              <w:rPr>
                <w:rFonts w:cs="Arial"/>
                <w:sz w:val="20"/>
                <w:szCs w:val="20"/>
              </w:rPr>
            </w:pPr>
          </w:p>
        </w:tc>
        <w:tc>
          <w:tcPr>
            <w:tcW w:w="770" w:type="pct"/>
            <w:gridSpan w:val="2"/>
            <w:vMerge/>
            <w:shd w:val="clear" w:color="auto" w:fill="auto"/>
            <w:vAlign w:val="center"/>
            <w:hideMark/>
          </w:tcPr>
          <w:p w:rsidR="000D660A" w:rsidRPr="00C05A4E" w:rsidRDefault="000D660A" w:rsidP="00B73DA5">
            <w:pPr>
              <w:jc w:val="center"/>
              <w:rPr>
                <w:rFonts w:cs="Arial"/>
                <w:sz w:val="20"/>
                <w:szCs w:val="20"/>
              </w:rPr>
            </w:pPr>
          </w:p>
        </w:tc>
        <w:tc>
          <w:tcPr>
            <w:tcW w:w="1246" w:type="pct"/>
            <w:vMerge/>
            <w:shd w:val="clear" w:color="auto" w:fill="auto"/>
            <w:vAlign w:val="center"/>
            <w:hideMark/>
          </w:tcPr>
          <w:p w:rsidR="000D660A" w:rsidRPr="00C05A4E" w:rsidRDefault="000D660A" w:rsidP="00B73DA5">
            <w:pPr>
              <w:jc w:val="center"/>
              <w:rPr>
                <w:rFonts w:cs="Arial"/>
                <w:sz w:val="20"/>
                <w:szCs w:val="20"/>
              </w:rPr>
            </w:pPr>
          </w:p>
        </w:tc>
        <w:tc>
          <w:tcPr>
            <w:tcW w:w="668" w:type="pct"/>
            <w:vMerge/>
            <w:shd w:val="clear" w:color="auto" w:fill="auto"/>
            <w:vAlign w:val="center"/>
            <w:hideMark/>
          </w:tcPr>
          <w:p w:rsidR="000D660A" w:rsidRPr="00C05A4E" w:rsidRDefault="000D660A" w:rsidP="00B73DA5">
            <w:pPr>
              <w:jc w:val="center"/>
              <w:rPr>
                <w:rFonts w:cs="Arial"/>
                <w:sz w:val="20"/>
                <w:szCs w:val="20"/>
              </w:rPr>
            </w:pPr>
          </w:p>
        </w:tc>
        <w:tc>
          <w:tcPr>
            <w:tcW w:w="740" w:type="pct"/>
            <w:vMerge/>
            <w:shd w:val="clear" w:color="auto" w:fill="auto"/>
            <w:vAlign w:val="center"/>
            <w:hideMark/>
          </w:tcPr>
          <w:p w:rsidR="000D660A" w:rsidRPr="00C05A4E" w:rsidRDefault="000D660A" w:rsidP="00B73DA5">
            <w:pPr>
              <w:jc w:val="center"/>
              <w:rPr>
                <w:rFonts w:cs="Arial"/>
                <w:sz w:val="20"/>
                <w:szCs w:val="20"/>
              </w:rPr>
            </w:pPr>
          </w:p>
        </w:tc>
        <w:tc>
          <w:tcPr>
            <w:tcW w:w="695" w:type="pct"/>
            <w:shd w:val="clear" w:color="auto" w:fill="auto"/>
            <w:vAlign w:val="center"/>
            <w:hideMark/>
          </w:tcPr>
          <w:p w:rsidR="000D660A" w:rsidRPr="00C05A4E" w:rsidRDefault="000D660A" w:rsidP="00B73DA5">
            <w:pPr>
              <w:jc w:val="center"/>
              <w:rPr>
                <w:rFonts w:cs="Arial"/>
                <w:sz w:val="20"/>
                <w:szCs w:val="20"/>
              </w:rPr>
            </w:pPr>
            <w:r w:rsidRPr="00C05A4E">
              <w:rPr>
                <w:rFonts w:cs="Arial"/>
                <w:sz w:val="20"/>
                <w:szCs w:val="20"/>
              </w:rPr>
              <w:t>20</w:t>
            </w:r>
          </w:p>
        </w:tc>
      </w:tr>
      <w:tr w:rsidR="000D660A" w:rsidRPr="00C05A4E" w:rsidTr="00C05A4E">
        <w:trPr>
          <w:trHeight w:val="113"/>
        </w:trPr>
        <w:tc>
          <w:tcPr>
            <w:tcW w:w="2897" w:type="pct"/>
            <w:gridSpan w:val="5"/>
            <w:shd w:val="clear" w:color="auto" w:fill="auto"/>
            <w:vAlign w:val="center"/>
            <w:hideMark/>
          </w:tcPr>
          <w:p w:rsidR="000D660A" w:rsidRPr="00C05A4E" w:rsidRDefault="000D660A" w:rsidP="00B73DA5">
            <w:pPr>
              <w:jc w:val="center"/>
              <w:rPr>
                <w:rFonts w:cs="Arial"/>
                <w:b/>
                <w:bCs/>
                <w:sz w:val="20"/>
                <w:szCs w:val="20"/>
              </w:rPr>
            </w:pPr>
            <w:r w:rsidRPr="00C05A4E">
              <w:rPr>
                <w:rFonts w:cs="Arial"/>
                <w:b/>
                <w:bCs/>
                <w:sz w:val="20"/>
                <w:szCs w:val="20"/>
              </w:rPr>
              <w:t>SUBTOTAL</w:t>
            </w:r>
          </w:p>
        </w:tc>
        <w:tc>
          <w:tcPr>
            <w:tcW w:w="668" w:type="pct"/>
            <w:shd w:val="clear" w:color="auto" w:fill="auto"/>
            <w:vAlign w:val="center"/>
            <w:hideMark/>
          </w:tcPr>
          <w:p w:rsidR="000D660A" w:rsidRPr="00C05A4E" w:rsidRDefault="000D660A" w:rsidP="00B73DA5">
            <w:pPr>
              <w:jc w:val="center"/>
              <w:rPr>
                <w:rFonts w:cs="Arial"/>
                <w:b/>
                <w:bCs/>
                <w:sz w:val="20"/>
                <w:szCs w:val="20"/>
              </w:rPr>
            </w:pPr>
            <w:r w:rsidRPr="00C05A4E">
              <w:rPr>
                <w:rFonts w:cs="Arial"/>
                <w:b/>
                <w:bCs/>
                <w:sz w:val="20"/>
                <w:szCs w:val="20"/>
              </w:rPr>
              <w:t>12.177,16</w:t>
            </w:r>
          </w:p>
        </w:tc>
        <w:tc>
          <w:tcPr>
            <w:tcW w:w="740" w:type="pct"/>
            <w:shd w:val="clear" w:color="auto" w:fill="auto"/>
            <w:noWrap/>
            <w:vAlign w:val="center"/>
            <w:hideMark/>
          </w:tcPr>
          <w:p w:rsidR="000D660A" w:rsidRPr="00C05A4E" w:rsidRDefault="000D660A" w:rsidP="00B73DA5">
            <w:pPr>
              <w:jc w:val="center"/>
              <w:rPr>
                <w:rFonts w:cs="Arial"/>
                <w:b/>
                <w:sz w:val="20"/>
                <w:szCs w:val="20"/>
              </w:rPr>
            </w:pPr>
            <w:r w:rsidRPr="00C05A4E">
              <w:rPr>
                <w:rFonts w:cs="Arial"/>
                <w:b/>
                <w:sz w:val="20"/>
                <w:szCs w:val="20"/>
              </w:rPr>
              <w:t>4</w:t>
            </w:r>
          </w:p>
        </w:tc>
        <w:tc>
          <w:tcPr>
            <w:tcW w:w="695" w:type="pct"/>
            <w:shd w:val="clear" w:color="auto" w:fill="auto"/>
            <w:vAlign w:val="center"/>
            <w:hideMark/>
          </w:tcPr>
          <w:p w:rsidR="000D660A" w:rsidRPr="00C05A4E" w:rsidRDefault="000D660A" w:rsidP="00B73DA5">
            <w:pPr>
              <w:jc w:val="center"/>
              <w:rPr>
                <w:rFonts w:cs="Arial"/>
                <w:b/>
                <w:sz w:val="20"/>
                <w:szCs w:val="20"/>
              </w:rPr>
            </w:pPr>
          </w:p>
        </w:tc>
      </w:tr>
      <w:tr w:rsidR="000D660A" w:rsidRPr="00C05A4E" w:rsidTr="00C05A4E">
        <w:trPr>
          <w:trHeight w:val="113"/>
        </w:trPr>
        <w:tc>
          <w:tcPr>
            <w:tcW w:w="2897" w:type="pct"/>
            <w:gridSpan w:val="5"/>
            <w:shd w:val="clear" w:color="auto" w:fill="auto"/>
            <w:vAlign w:val="center"/>
            <w:hideMark/>
          </w:tcPr>
          <w:p w:rsidR="000D660A" w:rsidRPr="00C05A4E" w:rsidRDefault="000D660A" w:rsidP="00B73DA5">
            <w:pPr>
              <w:jc w:val="center"/>
              <w:rPr>
                <w:rFonts w:cs="Arial"/>
                <w:b/>
                <w:bCs/>
                <w:sz w:val="20"/>
                <w:szCs w:val="20"/>
              </w:rPr>
            </w:pPr>
            <w:r w:rsidRPr="00C05A4E">
              <w:rPr>
                <w:rFonts w:cs="Arial"/>
                <w:b/>
                <w:bCs/>
                <w:sz w:val="20"/>
                <w:szCs w:val="20"/>
              </w:rPr>
              <w:t>TOTAL</w:t>
            </w:r>
          </w:p>
        </w:tc>
        <w:tc>
          <w:tcPr>
            <w:tcW w:w="668" w:type="pct"/>
            <w:shd w:val="clear" w:color="auto" w:fill="auto"/>
            <w:vAlign w:val="center"/>
            <w:hideMark/>
          </w:tcPr>
          <w:p w:rsidR="000D660A" w:rsidRPr="00C05A4E" w:rsidRDefault="000D660A" w:rsidP="00B73DA5">
            <w:pPr>
              <w:jc w:val="center"/>
              <w:rPr>
                <w:rFonts w:cs="Arial"/>
                <w:b/>
                <w:bCs/>
                <w:sz w:val="20"/>
                <w:szCs w:val="20"/>
              </w:rPr>
            </w:pPr>
            <w:r w:rsidRPr="00C05A4E">
              <w:rPr>
                <w:rFonts w:cs="Arial"/>
                <w:b/>
                <w:bCs/>
                <w:sz w:val="20"/>
                <w:szCs w:val="20"/>
              </w:rPr>
              <w:t>154.230,92</w:t>
            </w:r>
          </w:p>
        </w:tc>
        <w:tc>
          <w:tcPr>
            <w:tcW w:w="740" w:type="pct"/>
            <w:shd w:val="clear" w:color="auto" w:fill="auto"/>
            <w:vAlign w:val="center"/>
            <w:hideMark/>
          </w:tcPr>
          <w:p w:rsidR="000D660A" w:rsidRPr="00C05A4E" w:rsidRDefault="000D660A" w:rsidP="00B73DA5">
            <w:pPr>
              <w:jc w:val="center"/>
              <w:rPr>
                <w:rFonts w:cs="Arial"/>
                <w:b/>
                <w:sz w:val="20"/>
                <w:szCs w:val="20"/>
              </w:rPr>
            </w:pPr>
            <w:r w:rsidRPr="00C05A4E">
              <w:rPr>
                <w:rFonts w:cs="Arial"/>
                <w:b/>
                <w:sz w:val="20"/>
                <w:szCs w:val="20"/>
              </w:rPr>
              <w:t>21</w:t>
            </w:r>
          </w:p>
        </w:tc>
        <w:tc>
          <w:tcPr>
            <w:tcW w:w="695" w:type="pct"/>
            <w:shd w:val="clear" w:color="auto" w:fill="auto"/>
            <w:vAlign w:val="center"/>
            <w:hideMark/>
          </w:tcPr>
          <w:p w:rsidR="000D660A" w:rsidRPr="00C05A4E" w:rsidRDefault="000D660A" w:rsidP="00B73DA5">
            <w:pPr>
              <w:jc w:val="center"/>
              <w:rPr>
                <w:rFonts w:cs="Arial"/>
                <w:b/>
                <w:sz w:val="20"/>
                <w:szCs w:val="20"/>
              </w:rPr>
            </w:pPr>
          </w:p>
        </w:tc>
      </w:tr>
    </w:tbl>
    <w:p w:rsidR="001B684C" w:rsidRPr="008224FE" w:rsidRDefault="001B684C" w:rsidP="001B684C">
      <w:pPr>
        <w:jc w:val="left"/>
        <w:rPr>
          <w:rFonts w:cs="Arial"/>
          <w:sz w:val="18"/>
          <w:szCs w:val="18"/>
        </w:rPr>
      </w:pPr>
      <w:r w:rsidRPr="008224FE">
        <w:rPr>
          <w:rFonts w:cs="Tahoma"/>
          <w:b/>
          <w:bCs/>
          <w:noProof/>
          <w:sz w:val="18"/>
          <w:szCs w:val="18"/>
          <w:lang w:val="es-ES_tradnl" w:eastAsia="es-CO"/>
        </w:rPr>
        <w:t>Fuente.</w:t>
      </w:r>
      <w:r w:rsidRPr="008224FE">
        <w:rPr>
          <w:rFonts w:cs="Tahoma"/>
          <w:bCs/>
          <w:noProof/>
          <w:sz w:val="18"/>
          <w:szCs w:val="18"/>
          <w:lang w:val="es-ES_tradnl" w:eastAsia="es-CO"/>
        </w:rPr>
        <w:t xml:space="preserve"> </w:t>
      </w:r>
      <w:r w:rsidRPr="008224FE">
        <w:rPr>
          <w:sz w:val="18"/>
          <w:szCs w:val="18"/>
        </w:rPr>
        <w:t xml:space="preserve">CDMB – FEDEMUNICIPIOS - </w:t>
      </w:r>
      <w:r w:rsidR="004E0BD3">
        <w:rPr>
          <w:sz w:val="18"/>
          <w:szCs w:val="18"/>
        </w:rPr>
        <w:t>PGOF CDMB (2019)</w:t>
      </w:r>
      <w:r w:rsidRPr="008224FE">
        <w:rPr>
          <w:sz w:val="18"/>
          <w:szCs w:val="18"/>
        </w:rPr>
        <w:t>.</w:t>
      </w:r>
    </w:p>
    <w:p w:rsidR="00DA219C" w:rsidRDefault="00721F77" w:rsidP="007B1419">
      <w:pPr>
        <w:pStyle w:val="Ttulo3"/>
      </w:pPr>
      <w:bookmarkStart w:id="99" w:name="_Toc17665200"/>
      <w:bookmarkStart w:id="100" w:name="_Toc14797143"/>
      <w:bookmarkStart w:id="101" w:name="_Toc23787089"/>
      <w:r w:rsidRPr="00DA219C">
        <w:t>2.</w:t>
      </w:r>
      <w:r w:rsidR="000C1264">
        <w:t>5</w:t>
      </w:r>
      <w:r w:rsidRPr="00DA219C">
        <w:t>.3 Mediciones realizadas en campo</w:t>
      </w:r>
      <w:bookmarkEnd w:id="99"/>
      <w:bookmarkEnd w:id="100"/>
      <w:bookmarkEnd w:id="101"/>
    </w:p>
    <w:p w:rsidR="007E2BAB" w:rsidRPr="00721F77" w:rsidRDefault="007E2BAB" w:rsidP="00DA219C">
      <w:pPr>
        <w:rPr>
          <w:b/>
        </w:rPr>
      </w:pPr>
      <w:r w:rsidRPr="007E2BAB">
        <w:t xml:space="preserve">El trabajo de campo </w:t>
      </w:r>
      <w:r>
        <w:t xml:space="preserve">al interior de los conglomerados y </w:t>
      </w:r>
      <w:proofErr w:type="spellStart"/>
      <w:r>
        <w:t>subparcelas</w:t>
      </w:r>
      <w:proofErr w:type="spellEnd"/>
      <w:r>
        <w:t xml:space="preserve"> </w:t>
      </w:r>
      <w:r w:rsidRPr="007E2BAB">
        <w:t xml:space="preserve">dio inicio con la recolección de registros </w:t>
      </w:r>
      <w:r>
        <w:t>por el equipo forestal</w:t>
      </w:r>
      <w:r w:rsidRPr="007E2BAB">
        <w:t xml:space="preserve">. Los datos tomados fueron registrados en formatos de campo y entre ellos se incluyen: </w:t>
      </w:r>
      <w:r>
        <w:t xml:space="preserve">número de conglomerado, número de </w:t>
      </w:r>
      <w:proofErr w:type="spellStart"/>
      <w:r>
        <w:t>subparcela</w:t>
      </w:r>
      <w:proofErr w:type="spellEnd"/>
      <w:r>
        <w:t xml:space="preserve">, coordenadas, altitud, municipio, vereda, número </w:t>
      </w:r>
      <w:r w:rsidRPr="007E2BAB">
        <w:t xml:space="preserve">consecutivo, </w:t>
      </w:r>
      <w:r>
        <w:t>nombre común y/o científico, CAP, Altura total, atura comercial, altura fustal, calidad del fuste, azimut y distancia.</w:t>
      </w:r>
    </w:p>
    <w:p w:rsidR="00BB2F80" w:rsidRPr="00BB2F80" w:rsidRDefault="007E2BAB" w:rsidP="005F0A68">
      <w:pPr>
        <w:pStyle w:val="Prrafodelista"/>
        <w:numPr>
          <w:ilvl w:val="0"/>
          <w:numId w:val="9"/>
        </w:numPr>
        <w:rPr>
          <w:b/>
        </w:rPr>
      </w:pPr>
      <w:r w:rsidRPr="00BB2F80">
        <w:rPr>
          <w:b/>
        </w:rPr>
        <w:t>Circunferen</w:t>
      </w:r>
      <w:r w:rsidR="00BB2F80">
        <w:rPr>
          <w:b/>
        </w:rPr>
        <w:t>cia a la altura del pecho (CAP)</w:t>
      </w:r>
    </w:p>
    <w:p w:rsidR="007E2BAB" w:rsidRPr="007E2BAB" w:rsidRDefault="007E2BAB" w:rsidP="00DA219C">
      <w:r w:rsidRPr="007E2BAB">
        <w:t>Para realizar una correcta medición del CAP, la medida de la circunferencia fue tomada a 1,30 m desde el suelo, teniendo en cuenta los siguientes aspectos:</w:t>
      </w:r>
    </w:p>
    <w:p w:rsidR="007E2BAB" w:rsidRPr="007E2BAB" w:rsidRDefault="007E2BAB" w:rsidP="00DA219C">
      <w:r w:rsidRPr="007E2BAB">
        <w:t>Terrenos inclinados: la medida fue tomada por la parte superior de la ladera.</w:t>
      </w:r>
      <w:r w:rsidR="004D7987">
        <w:t xml:space="preserve"> </w:t>
      </w:r>
      <w:r w:rsidRPr="007E2BAB">
        <w:t>Árbol inclinado: medición tomada hacia el lado que se inclina el árbol.</w:t>
      </w:r>
      <w:r w:rsidR="004D7987">
        <w:t xml:space="preserve"> </w:t>
      </w:r>
      <w:r w:rsidRPr="007E2BAB">
        <w:t xml:space="preserve">Árboles bifurcados o </w:t>
      </w:r>
      <w:proofErr w:type="spellStart"/>
      <w:r w:rsidRPr="007E2BAB">
        <w:t>multifurcados</w:t>
      </w:r>
      <w:proofErr w:type="spellEnd"/>
      <w:r w:rsidRPr="007E2BAB">
        <w:t>: en este caso si la bifurcación estaba por debajo de los 1,30 m a efectos de medición se consideró como ejemplares diferentes. Sin embargo, si la bifurcación estaba situada por encima de los 1,30 m o a la altura normal, se consideró único árbol, haciéndose la medición a esa altura.</w:t>
      </w:r>
      <w:r w:rsidR="004D7987">
        <w:t xml:space="preserve"> </w:t>
      </w:r>
      <w:r w:rsidRPr="007E2BAB">
        <w:t>Árboles con el sistema radicular expuesto: la medición se tomó midiendo la altura normal desde el cuello de la raíz.</w:t>
      </w:r>
    </w:p>
    <w:p w:rsidR="00BB2F80" w:rsidRPr="00BB2F80" w:rsidRDefault="00BB2F80" w:rsidP="005F0A68">
      <w:pPr>
        <w:pStyle w:val="Prrafodelista"/>
        <w:numPr>
          <w:ilvl w:val="0"/>
          <w:numId w:val="10"/>
        </w:numPr>
        <w:rPr>
          <w:b/>
        </w:rPr>
      </w:pPr>
      <w:r>
        <w:rPr>
          <w:b/>
        </w:rPr>
        <w:t>Altura</w:t>
      </w:r>
    </w:p>
    <w:p w:rsidR="00AA492F" w:rsidRPr="00AA492F" w:rsidRDefault="00AA492F" w:rsidP="00DA219C">
      <w:pPr>
        <w:rPr>
          <w:rFonts w:eastAsiaTheme="minorEastAsia"/>
        </w:rPr>
      </w:pPr>
      <w:r w:rsidRPr="00AA492F">
        <w:rPr>
          <w:rFonts w:eastAsiaTheme="minorEastAsia"/>
        </w:rPr>
        <w:t>La altura es uno de los parámetros más difíciles de medir o evaluar con exactitud en los inventarios forestales, especialmente en bosques naturales debido a la densidad de la vegetación en su componente horizontal y vertical.</w:t>
      </w:r>
      <w:r w:rsidR="006239B9">
        <w:rPr>
          <w:rFonts w:eastAsiaTheme="minorEastAsia"/>
        </w:rPr>
        <w:t xml:space="preserve"> En desarrollo del trabaj</w:t>
      </w:r>
      <w:r w:rsidR="00BB2F80">
        <w:rPr>
          <w:rFonts w:eastAsiaTheme="minorEastAsia"/>
        </w:rPr>
        <w:t>o</w:t>
      </w:r>
      <w:r w:rsidR="006239B9">
        <w:rPr>
          <w:rFonts w:eastAsiaTheme="minorEastAsia"/>
        </w:rPr>
        <w:t xml:space="preserve"> de campo fueron tomadas la altura total, altura fustal y altura comercial de cada individuo perteneciente a la categoría fustal.</w:t>
      </w:r>
    </w:p>
    <w:p w:rsidR="00AA492F" w:rsidRDefault="00AA492F" w:rsidP="00DA219C">
      <w:pPr>
        <w:rPr>
          <w:rFonts w:eastAsiaTheme="minorEastAsia"/>
        </w:rPr>
      </w:pPr>
      <w:r w:rsidRPr="00AA492F">
        <w:rPr>
          <w:rFonts w:eastAsiaTheme="minorEastAsia"/>
        </w:rPr>
        <w:t xml:space="preserve">El cálculo de las alturas requiere mediciones indirectas, ya sea con instrumentos de precisión como hipsómetro, nivel </w:t>
      </w:r>
      <w:proofErr w:type="spellStart"/>
      <w:r w:rsidRPr="00AA492F">
        <w:rPr>
          <w:rFonts w:eastAsiaTheme="minorEastAsia"/>
        </w:rPr>
        <w:t>abney</w:t>
      </w:r>
      <w:proofErr w:type="spellEnd"/>
      <w:r w:rsidRPr="00AA492F">
        <w:rPr>
          <w:rFonts w:eastAsiaTheme="minorEastAsia"/>
        </w:rPr>
        <w:t xml:space="preserve">, </w:t>
      </w:r>
      <w:proofErr w:type="spellStart"/>
      <w:r w:rsidRPr="00AA492F">
        <w:rPr>
          <w:rFonts w:eastAsiaTheme="minorEastAsia"/>
        </w:rPr>
        <w:t>Blume</w:t>
      </w:r>
      <w:proofErr w:type="spellEnd"/>
      <w:r w:rsidRPr="00AA492F">
        <w:rPr>
          <w:rFonts w:eastAsiaTheme="minorEastAsia"/>
        </w:rPr>
        <w:t xml:space="preserve"> </w:t>
      </w:r>
      <w:proofErr w:type="spellStart"/>
      <w:r w:rsidRPr="00AA492F">
        <w:rPr>
          <w:rFonts w:eastAsiaTheme="minorEastAsia"/>
        </w:rPr>
        <w:t>Leeis</w:t>
      </w:r>
      <w:proofErr w:type="spellEnd"/>
      <w:r w:rsidRPr="00AA492F">
        <w:rPr>
          <w:rFonts w:eastAsiaTheme="minorEastAsia"/>
        </w:rPr>
        <w:t xml:space="preserve"> o por el método de</w:t>
      </w:r>
      <w:r w:rsidR="006641B2">
        <w:rPr>
          <w:rFonts w:eastAsiaTheme="minorEastAsia"/>
        </w:rPr>
        <w:t xml:space="preserve"> </w:t>
      </w:r>
      <w:r w:rsidRPr="00AA492F">
        <w:rPr>
          <w:rFonts w:eastAsiaTheme="minorEastAsia"/>
        </w:rPr>
        <w:t>estimación empleando varas dimensionadas.</w:t>
      </w:r>
      <w:r w:rsidR="006641B2">
        <w:rPr>
          <w:rFonts w:eastAsiaTheme="minorEastAsia"/>
        </w:rPr>
        <w:t xml:space="preserve"> </w:t>
      </w:r>
      <w:r w:rsidRPr="00AA492F">
        <w:rPr>
          <w:rFonts w:eastAsiaTheme="minorEastAsia"/>
        </w:rPr>
        <w:t>La altura corresponde a una variable continua y sus límites extremos no corresponden a puntos fijos sino relativos, de acuerdo al uso y estado de los árboles.</w:t>
      </w:r>
    </w:p>
    <w:p w:rsidR="00027234" w:rsidRDefault="00027234" w:rsidP="00DA219C">
      <w:pPr>
        <w:rPr>
          <w:rFonts w:eastAsiaTheme="minorEastAsia"/>
          <w:b/>
        </w:rPr>
      </w:pPr>
      <w:r>
        <w:rPr>
          <w:rFonts w:eastAsiaTheme="minorEastAsia"/>
        </w:rPr>
        <w:t xml:space="preserve">Los formatos de campo utilizados para la captura de información de las categorías fustales, </w:t>
      </w:r>
      <w:proofErr w:type="spellStart"/>
      <w:r>
        <w:rPr>
          <w:rFonts w:eastAsiaTheme="minorEastAsia"/>
        </w:rPr>
        <w:t>brinzales</w:t>
      </w:r>
      <w:proofErr w:type="spellEnd"/>
      <w:r>
        <w:rPr>
          <w:rFonts w:eastAsiaTheme="minorEastAsia"/>
        </w:rPr>
        <w:t xml:space="preserve"> y </w:t>
      </w:r>
      <w:proofErr w:type="spellStart"/>
      <w:r>
        <w:rPr>
          <w:rFonts w:eastAsiaTheme="minorEastAsia"/>
        </w:rPr>
        <w:t>latizales</w:t>
      </w:r>
      <w:proofErr w:type="spellEnd"/>
      <w:r>
        <w:rPr>
          <w:rFonts w:eastAsiaTheme="minorEastAsia"/>
        </w:rPr>
        <w:t xml:space="preserve">, se aprecian </w:t>
      </w:r>
      <w:r w:rsidR="00AC1D38">
        <w:rPr>
          <w:rFonts w:eastAsiaTheme="minorEastAsia"/>
        </w:rPr>
        <w:t>en un archivo adjunto a este documento.</w:t>
      </w:r>
    </w:p>
    <w:p w:rsidR="00BB2F80" w:rsidRPr="00BB2F80" w:rsidRDefault="009143B8" w:rsidP="007B1419">
      <w:pPr>
        <w:pStyle w:val="Ttulo3"/>
        <w:rPr>
          <w:rFonts w:eastAsiaTheme="minorEastAsia"/>
        </w:rPr>
      </w:pPr>
      <w:bookmarkStart w:id="102" w:name="_Toc17665201"/>
      <w:bookmarkStart w:id="103" w:name="_Toc23787090"/>
      <w:r w:rsidRPr="00BB2F80">
        <w:rPr>
          <w:rFonts w:eastAsiaTheme="minorEastAsia"/>
        </w:rPr>
        <w:t>2.</w:t>
      </w:r>
      <w:r w:rsidR="000C1264">
        <w:rPr>
          <w:rFonts w:eastAsiaTheme="minorEastAsia"/>
        </w:rPr>
        <w:t>5</w:t>
      </w:r>
      <w:r w:rsidRPr="00BB2F80">
        <w:rPr>
          <w:rFonts w:eastAsiaTheme="minorEastAsia"/>
        </w:rPr>
        <w:t>.4 Marcaje de conglom</w:t>
      </w:r>
      <w:r w:rsidR="003E3537">
        <w:rPr>
          <w:rFonts w:eastAsiaTheme="minorEastAsia"/>
        </w:rPr>
        <w:t>e</w:t>
      </w:r>
      <w:r w:rsidRPr="00BB2F80">
        <w:rPr>
          <w:rFonts w:eastAsiaTheme="minorEastAsia"/>
        </w:rPr>
        <w:t>rados y parcelas</w:t>
      </w:r>
      <w:bookmarkEnd w:id="102"/>
      <w:bookmarkEnd w:id="103"/>
    </w:p>
    <w:p w:rsidR="00F03021" w:rsidRPr="00F93636" w:rsidRDefault="00BB2F80" w:rsidP="00BB2F80">
      <w:pPr>
        <w:rPr>
          <w:rFonts w:eastAsiaTheme="minorEastAsia"/>
        </w:rPr>
      </w:pPr>
      <w:r>
        <w:rPr>
          <w:rFonts w:eastAsiaTheme="minorEastAsia"/>
        </w:rPr>
        <w:t xml:space="preserve">Además de la </w:t>
      </w:r>
      <w:proofErr w:type="spellStart"/>
      <w:r w:rsidR="00F03021" w:rsidRPr="00F93636">
        <w:rPr>
          <w:rFonts w:eastAsiaTheme="minorEastAsia"/>
        </w:rPr>
        <w:t>georrefrenciación</w:t>
      </w:r>
      <w:proofErr w:type="spellEnd"/>
      <w:r w:rsidR="00F03021" w:rsidRPr="00F93636">
        <w:rPr>
          <w:rFonts w:eastAsiaTheme="minorEastAsia"/>
        </w:rPr>
        <w:t xml:space="preserve"> realizada a cada uno de los </w:t>
      </w:r>
      <w:proofErr w:type="spellStart"/>
      <w:r w:rsidR="00F03021" w:rsidRPr="00F93636">
        <w:rPr>
          <w:rFonts w:eastAsiaTheme="minorEastAsia"/>
        </w:rPr>
        <w:t>centroides</w:t>
      </w:r>
      <w:proofErr w:type="spellEnd"/>
      <w:r w:rsidR="00F03021" w:rsidRPr="00F93636">
        <w:rPr>
          <w:rFonts w:eastAsiaTheme="minorEastAsia"/>
        </w:rPr>
        <w:t xml:space="preserve"> de las cinco </w:t>
      </w:r>
      <w:proofErr w:type="spellStart"/>
      <w:r w:rsidR="00F03021" w:rsidRPr="00F93636">
        <w:rPr>
          <w:rFonts w:eastAsiaTheme="minorEastAsia"/>
        </w:rPr>
        <w:t>subparcelas</w:t>
      </w:r>
      <w:proofErr w:type="spellEnd"/>
      <w:r w:rsidR="00F03021" w:rsidRPr="00F93636">
        <w:rPr>
          <w:rFonts w:eastAsiaTheme="minorEastAsia"/>
        </w:rPr>
        <w:t xml:space="preserve"> de cada uno de los 21 conglomerados, todos los individuos correspondientes a las categorías Fustales G y Fustales P, fueron marcados con una laca de aluminio y llevaron un número consecutivo para cada conglomerado y para cada </w:t>
      </w:r>
      <w:proofErr w:type="spellStart"/>
      <w:r w:rsidR="00F03021" w:rsidRPr="00F93636">
        <w:rPr>
          <w:rFonts w:eastAsiaTheme="minorEastAsia"/>
        </w:rPr>
        <w:t>subparcelas</w:t>
      </w:r>
      <w:proofErr w:type="spellEnd"/>
      <w:r w:rsidR="00F03021" w:rsidRPr="00F93636">
        <w:rPr>
          <w:rFonts w:eastAsiaTheme="minorEastAsia"/>
        </w:rPr>
        <w:t>.</w:t>
      </w:r>
    </w:p>
    <w:p w:rsidR="00F03021" w:rsidRPr="00F93636" w:rsidRDefault="00F03021" w:rsidP="00BB2F80">
      <w:pPr>
        <w:rPr>
          <w:rFonts w:eastAsiaTheme="minorEastAsia"/>
        </w:rPr>
      </w:pPr>
      <w:r w:rsidRPr="00F93636">
        <w:rPr>
          <w:rFonts w:eastAsiaTheme="minorEastAsia"/>
        </w:rPr>
        <w:t xml:space="preserve">Teniendo como base la coordenada del </w:t>
      </w:r>
      <w:proofErr w:type="spellStart"/>
      <w:r w:rsidRPr="00F93636">
        <w:rPr>
          <w:rFonts w:eastAsiaTheme="minorEastAsia"/>
        </w:rPr>
        <w:t>centroide</w:t>
      </w:r>
      <w:proofErr w:type="spellEnd"/>
      <w:r w:rsidRPr="00F93636">
        <w:rPr>
          <w:rFonts w:eastAsiaTheme="minorEastAsia"/>
        </w:rPr>
        <w:t xml:space="preserve"> de cada </w:t>
      </w:r>
      <w:proofErr w:type="spellStart"/>
      <w:r w:rsidRPr="00F93636">
        <w:rPr>
          <w:rFonts w:eastAsiaTheme="minorEastAsia"/>
        </w:rPr>
        <w:t>subparcela</w:t>
      </w:r>
      <w:proofErr w:type="spellEnd"/>
      <w:r w:rsidRPr="00F93636">
        <w:rPr>
          <w:rFonts w:eastAsiaTheme="minorEastAsia"/>
        </w:rPr>
        <w:t>, se tomaron medidas a partir de est</w:t>
      </w:r>
      <w:r w:rsidR="00BB2F80">
        <w:rPr>
          <w:rFonts w:eastAsiaTheme="minorEastAsia"/>
        </w:rPr>
        <w:t>a</w:t>
      </w:r>
      <w:r w:rsidRPr="00F93636">
        <w:rPr>
          <w:rFonts w:eastAsiaTheme="minorEastAsia"/>
        </w:rPr>
        <w:t xml:space="preserve"> </w:t>
      </w:r>
      <w:r w:rsidR="00BB2F80">
        <w:rPr>
          <w:rFonts w:eastAsiaTheme="minorEastAsia"/>
        </w:rPr>
        <w:t>d</w:t>
      </w:r>
      <w:r w:rsidRPr="00F93636">
        <w:rPr>
          <w:rFonts w:eastAsiaTheme="minorEastAsia"/>
        </w:rPr>
        <w:t xml:space="preserve">istancia del </w:t>
      </w:r>
      <w:proofErr w:type="spellStart"/>
      <w:r w:rsidRPr="00F93636">
        <w:rPr>
          <w:rFonts w:eastAsiaTheme="minorEastAsia"/>
        </w:rPr>
        <w:t>centroide</w:t>
      </w:r>
      <w:proofErr w:type="spellEnd"/>
      <w:r w:rsidRPr="00F93636">
        <w:rPr>
          <w:rFonts w:eastAsiaTheme="minorEastAsia"/>
        </w:rPr>
        <w:t xml:space="preserve"> y azimut, datos que permitieron </w:t>
      </w:r>
      <w:proofErr w:type="spellStart"/>
      <w:r w:rsidRPr="00F93636">
        <w:rPr>
          <w:rFonts w:eastAsiaTheme="minorEastAsia"/>
        </w:rPr>
        <w:t>espacializar</w:t>
      </w:r>
      <w:proofErr w:type="spellEnd"/>
      <w:r w:rsidRPr="00F93636">
        <w:rPr>
          <w:rFonts w:eastAsiaTheme="minorEastAsia"/>
        </w:rPr>
        <w:t xml:space="preserve"> la disposición tanto de parcelas como de los individuos en cada conglomerado.</w:t>
      </w:r>
    </w:p>
    <w:p w:rsidR="00C173F9" w:rsidRDefault="00C173F9" w:rsidP="000D12CD">
      <w:pPr>
        <w:rPr>
          <w:rFonts w:eastAsiaTheme="minorEastAsia"/>
          <w:b/>
        </w:rPr>
      </w:pPr>
    </w:p>
    <w:p w:rsidR="002117E1" w:rsidRDefault="00F03021" w:rsidP="000D12CD">
      <w:pPr>
        <w:rPr>
          <w:sz w:val="18"/>
          <w:szCs w:val="18"/>
        </w:rPr>
      </w:pPr>
      <w:r>
        <w:rPr>
          <w:rFonts w:eastAsiaTheme="minorEastAsia"/>
          <w:b/>
          <w:noProof/>
          <w:lang w:val="es-CO" w:eastAsia="es-CO"/>
        </w:rPr>
        <w:lastRenderedPageBreak/>
        <mc:AlternateContent>
          <mc:Choice Requires="wpg">
            <w:drawing>
              <wp:anchor distT="0" distB="0" distL="114300" distR="114300" simplePos="0" relativeHeight="251729920" behindDoc="0" locked="0" layoutInCell="1" allowOverlap="1" wp14:anchorId="3255A645" wp14:editId="1AD88367">
                <wp:simplePos x="0" y="0"/>
                <wp:positionH relativeFrom="column">
                  <wp:posOffset>25400</wp:posOffset>
                </wp:positionH>
                <wp:positionV relativeFrom="paragraph">
                  <wp:posOffset>90805</wp:posOffset>
                </wp:positionV>
                <wp:extent cx="5720400" cy="2311200"/>
                <wp:effectExtent l="0" t="0" r="0" b="0"/>
                <wp:wrapTopAndBottom/>
                <wp:docPr id="42" name="42 Grupo"/>
                <wp:cNvGraphicFramePr/>
                <a:graphic xmlns:a="http://schemas.openxmlformats.org/drawingml/2006/main">
                  <a:graphicData uri="http://schemas.microsoft.com/office/word/2010/wordprocessingGroup">
                    <wpg:wgp>
                      <wpg:cNvGrpSpPr/>
                      <wpg:grpSpPr>
                        <a:xfrm>
                          <a:off x="0" y="0"/>
                          <a:ext cx="5720400" cy="2311200"/>
                          <a:chOff x="0" y="0"/>
                          <a:chExt cx="5721178" cy="2310713"/>
                        </a:xfrm>
                      </wpg:grpSpPr>
                      <pic:pic xmlns:pic="http://schemas.openxmlformats.org/drawingml/2006/picture">
                        <pic:nvPicPr>
                          <pic:cNvPr id="40" name="Imagen 40" descr="C:\Users\Sandra Galvan\Pictures\100PHOTO\SAM_1516.JPG"/>
                          <pic:cNvPicPr>
                            <a:picLocks noChangeAspect="1"/>
                          </pic:cNvPicPr>
                        </pic:nvPicPr>
                        <pic:blipFill rotWithShape="1">
                          <a:blip r:embed="rId24" cstate="print">
                            <a:extLst>
                              <a:ext uri="{28A0092B-C50C-407E-A947-70E740481C1C}">
                                <a14:useLocalDpi xmlns:a14="http://schemas.microsoft.com/office/drawing/2010/main" val="0"/>
                              </a:ext>
                            </a:extLst>
                          </a:blip>
                          <a:srcRect r="9357"/>
                          <a:stretch/>
                        </pic:blipFill>
                        <pic:spPr bwMode="auto">
                          <a:xfrm>
                            <a:off x="0" y="0"/>
                            <a:ext cx="2780270" cy="2298357"/>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41" name="Imagen 41" descr="C:\Users\Sandra Galvan\Pictures\100PHOTO\SAM_1590.JPG"/>
                          <pic:cNvPicPr>
                            <a:picLocks noChangeAspect="1"/>
                          </pic:cNvPicPr>
                        </pic:nvPicPr>
                        <pic:blipFill rotWithShape="1">
                          <a:blip r:embed="rId25" cstate="print">
                            <a:extLst>
                              <a:ext uri="{28A0092B-C50C-407E-A947-70E740481C1C}">
                                <a14:useLocalDpi xmlns:a14="http://schemas.microsoft.com/office/drawing/2010/main" val="0"/>
                              </a:ext>
                            </a:extLst>
                          </a:blip>
                          <a:srcRect l="8721"/>
                          <a:stretch/>
                        </pic:blipFill>
                        <pic:spPr bwMode="auto">
                          <a:xfrm>
                            <a:off x="2903838" y="0"/>
                            <a:ext cx="2817340" cy="2310713"/>
                          </a:xfrm>
                          <a:prstGeom prst="rect">
                            <a:avLst/>
                          </a:prstGeom>
                          <a:noFill/>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id="42 Grupo" o:spid="_x0000_s1026" style="position:absolute;margin-left:2pt;margin-top:7.15pt;width:450.45pt;height:182pt;z-index:251729920;mso-width-relative:margin;mso-height-relative:margin" coordsize="57211,2310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40" o:spid="_x0000_s1027" type="#_x0000_t75" style="position:absolute;width:27802;height:2298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8gVrPBAAAA2wAAAA8AAABkcnMvZG93bnJldi54bWxET01Lw0AQvQv+h2UEb3a3RbTEbkspVbwo&#10;2OTQ45Adk9DsbNjdprG/3jkIHh/ve7WZfK9GiqkLbGE+M6CI6+A6bixU5evDElTKyA77wGThhxJs&#10;1rc3KyxcuPAXjYfcKAnhVKCFNueh0DrVLXlMszAQC/cdoscsMDbaRbxIuO/1wpgn7bFjaWhxoF1L&#10;9elw9tJ7NHTdPV/Lz1iOH9Xbft/MTWXt/d20fQGVacr/4j/3u7PwKOvli/wAvf4F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C8gVrPBAAAA2wAAAA8AAAAAAAAAAAAAAAAAnwIA&#10;AGRycy9kb3ducmV2LnhtbFBLBQYAAAAABAAEAPcAAACNAwAAAAA=&#10;">
                  <v:imagedata r:id="rId26" o:title="SAM_1516" cropright="6132f"/>
                  <v:path arrowok="t"/>
                </v:shape>
                <v:shape id="Imagen 41" o:spid="_x0000_s1028" type="#_x0000_t75" style="position:absolute;left:29038;width:28173;height:231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f71U3EAAAA2wAAAA8AAABkcnMvZG93bnJldi54bWxEj0FrwkAUhO8F/8PyBG91k1qKxGyCWIX2&#10;1lpRj4/sMwnJvg3ZNcb++m6h0OMwM98waT6aVgzUu9qygngegSAurK65VHD42j0uQTiPrLG1TAru&#10;5CDPJg8pJtre+JOGvS9FgLBLUEHlfZdI6YqKDLq57YiDd7G9QR9kX0rd4y3ATSufouhFGqw5LFTY&#10;0aaiotlfjYKP7V02eD5+u/MrDeWuXrxHzUmp2XRcr0B4Gv1/+K/9phU8x/D7JfwAmf0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f71U3EAAAA2wAAAA8AAAAAAAAAAAAAAAAA&#10;nwIAAGRycy9kb3ducmV2LnhtbFBLBQYAAAAABAAEAPcAAACQAwAAAAA=&#10;">
                  <v:imagedata r:id="rId27" o:title="SAM_1590" cropleft="5715f"/>
                  <v:path arrowok="t"/>
                </v:shape>
                <w10:wrap type="topAndBottom"/>
              </v:group>
            </w:pict>
          </mc:Fallback>
        </mc:AlternateContent>
      </w:r>
      <w:r w:rsidR="001938DF" w:rsidRPr="00CD4910">
        <w:rPr>
          <w:rFonts w:cs="Tahoma"/>
          <w:b/>
          <w:bCs/>
          <w:noProof/>
          <w:sz w:val="18"/>
          <w:szCs w:val="18"/>
          <w:lang w:val="es-ES_tradnl" w:eastAsia="es-CO"/>
        </w:rPr>
        <w:t>F</w:t>
      </w:r>
      <w:r w:rsidR="002117E1" w:rsidRPr="00CD4910">
        <w:rPr>
          <w:rFonts w:cs="Tahoma"/>
          <w:b/>
          <w:bCs/>
          <w:noProof/>
          <w:sz w:val="18"/>
          <w:szCs w:val="18"/>
          <w:lang w:val="es-ES_tradnl" w:eastAsia="es-CO"/>
        </w:rPr>
        <w:t>uente</w:t>
      </w:r>
      <w:r w:rsidR="002117E1" w:rsidRPr="00CD4910">
        <w:rPr>
          <w:rFonts w:cs="Tahoma"/>
          <w:bCs/>
          <w:noProof/>
          <w:sz w:val="18"/>
          <w:szCs w:val="18"/>
          <w:lang w:val="es-ES_tradnl" w:eastAsia="es-CO"/>
        </w:rPr>
        <w:t xml:space="preserve">. </w:t>
      </w:r>
      <w:r w:rsidR="002117E1" w:rsidRPr="00CD4910">
        <w:rPr>
          <w:sz w:val="18"/>
          <w:szCs w:val="18"/>
        </w:rPr>
        <w:t xml:space="preserve">CDMB – FEDEMUNICIPIOS - </w:t>
      </w:r>
      <w:r w:rsidR="004E0BD3">
        <w:rPr>
          <w:sz w:val="18"/>
          <w:szCs w:val="18"/>
        </w:rPr>
        <w:t>PGOF CDMB (2019)</w:t>
      </w:r>
      <w:r w:rsidR="002117E1" w:rsidRPr="00CD4910">
        <w:rPr>
          <w:sz w:val="18"/>
          <w:szCs w:val="18"/>
        </w:rPr>
        <w:t>.</w:t>
      </w:r>
    </w:p>
    <w:p w:rsidR="00CD4910" w:rsidRDefault="000D12CD" w:rsidP="000D12CD">
      <w:pPr>
        <w:pStyle w:val="Epgrafe"/>
        <w:rPr>
          <w:szCs w:val="18"/>
        </w:rPr>
      </w:pPr>
      <w:r>
        <w:t xml:space="preserve">Foto </w:t>
      </w:r>
      <w:r>
        <w:fldChar w:fldCharType="begin"/>
      </w:r>
      <w:r>
        <w:instrText xml:space="preserve"> SEQ Foto \* ARABIC </w:instrText>
      </w:r>
      <w:r>
        <w:fldChar w:fldCharType="separate"/>
      </w:r>
      <w:r w:rsidR="00D06C94">
        <w:rPr>
          <w:noProof/>
        </w:rPr>
        <w:t>1</w:t>
      </w:r>
      <w:r>
        <w:fldChar w:fldCharType="end"/>
      </w:r>
      <w:r>
        <w:t xml:space="preserve"> y 2. </w:t>
      </w:r>
      <w:r w:rsidRPr="000D12CD">
        <w:t>Marcaje de conglomerado e individuos de la categoría de fustales</w:t>
      </w:r>
    </w:p>
    <w:p w:rsidR="007948FC" w:rsidRPr="00392C47" w:rsidRDefault="00360C52" w:rsidP="007D13DA">
      <w:pPr>
        <w:pStyle w:val="Ttulo2"/>
        <w:rPr>
          <w:rFonts w:cs="Arial"/>
          <w:i/>
        </w:rPr>
      </w:pPr>
      <w:bookmarkStart w:id="104" w:name="_Toc14784872"/>
      <w:bookmarkStart w:id="105" w:name="_Toc14797144"/>
      <w:bookmarkStart w:id="106" w:name="_Toc17665202"/>
      <w:bookmarkStart w:id="107" w:name="_Toc23787091"/>
      <w:r w:rsidRPr="000D12CD">
        <w:t>2.</w:t>
      </w:r>
      <w:r w:rsidR="000C1264">
        <w:t>6</w:t>
      </w:r>
      <w:r w:rsidRPr="000D12CD">
        <w:t xml:space="preserve"> PREPARACIÓN DEL MATERIAL VEGETAL</w:t>
      </w:r>
      <w:bookmarkEnd w:id="104"/>
      <w:bookmarkEnd w:id="105"/>
      <w:bookmarkEnd w:id="106"/>
      <w:bookmarkEnd w:id="107"/>
    </w:p>
    <w:p w:rsidR="004B601C" w:rsidRPr="00CD4910" w:rsidRDefault="001459CE" w:rsidP="00550E45">
      <w:r w:rsidRPr="004564B3">
        <w:t xml:space="preserve">El material vegetal colectado fue </w:t>
      </w:r>
      <w:r w:rsidR="00B15F9C">
        <w:t>secado</w:t>
      </w:r>
      <w:r w:rsidRPr="004564B3">
        <w:t xml:space="preserve"> y procesado en el Herbario de la Corporación Autónoma Regional para la Defensa de la Meseta de Bucaramanga – CDMB</w:t>
      </w:r>
      <w:r w:rsidR="00DA10B9">
        <w:t xml:space="preserve">, el cual se encuentra ubicado en el Jardín Botánico Eloy Valenzuela en la ciudad de </w:t>
      </w:r>
      <w:proofErr w:type="spellStart"/>
      <w:r w:rsidR="00DA10B9">
        <w:t>Foridablanca</w:t>
      </w:r>
      <w:proofErr w:type="spellEnd"/>
      <w:r w:rsidR="00DA10B9">
        <w:t xml:space="preserve"> Santander.</w:t>
      </w:r>
      <w:r w:rsidR="0086351C">
        <w:t xml:space="preserve"> </w:t>
      </w:r>
      <w:r w:rsidR="004B601C" w:rsidRPr="00CD4910">
        <w:t xml:space="preserve">Para el proceso de colección de muestras botánicas se contó con el apoyo de personal con experiencia en trabajo de alturas, dadas las características de algunos de los individuos inventariados que cuentan con </w:t>
      </w:r>
      <w:r w:rsidR="008E0A61" w:rsidRPr="00CD4910">
        <w:t>a</w:t>
      </w:r>
      <w:r w:rsidR="004B601C" w:rsidRPr="00CD4910">
        <w:t xml:space="preserve">lturas considerables. De igual manera el trabajo de colecta se apoyó con el uso de </w:t>
      </w:r>
      <w:proofErr w:type="spellStart"/>
      <w:r w:rsidR="004B601C" w:rsidRPr="00CD4910">
        <w:t>cortarramas</w:t>
      </w:r>
      <w:proofErr w:type="spellEnd"/>
      <w:r w:rsidR="004B601C" w:rsidRPr="00CD4910">
        <w:t xml:space="preserve"> extensible de 12 metros.</w:t>
      </w:r>
    </w:p>
    <w:p w:rsidR="00873549" w:rsidRDefault="0086351C" w:rsidP="0086351C">
      <w:pPr>
        <w:pStyle w:val="Prrafodelista"/>
        <w:ind w:left="0"/>
        <w:jc w:val="center"/>
        <w:rPr>
          <w:rFonts w:cs="Arial"/>
          <w:szCs w:val="22"/>
        </w:rPr>
      </w:pPr>
      <w:r>
        <w:rPr>
          <w:rFonts w:cs="Arial"/>
          <w:noProof/>
          <w:szCs w:val="22"/>
          <w:lang w:val="es-CO" w:eastAsia="es-CO"/>
        </w:rPr>
        <w:drawing>
          <wp:inline distT="0" distB="0" distL="0" distR="0" wp14:anchorId="6DEE3135" wp14:editId="65E2A68D">
            <wp:extent cx="5067300" cy="3410464"/>
            <wp:effectExtent l="0" t="0" r="0" b="0"/>
            <wp:docPr id="5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5.jpg"/>
                    <pic:cNvPicPr/>
                  </pic:nvPicPr>
                  <pic:blipFill>
                    <a:blip r:embed="rId28">
                      <a:extLst>
                        <a:ext uri="{28A0092B-C50C-407E-A947-70E740481C1C}">
                          <a14:useLocalDpi xmlns:a14="http://schemas.microsoft.com/office/drawing/2010/main" val="0"/>
                        </a:ext>
                      </a:extLst>
                    </a:blip>
                    <a:stretch>
                      <a:fillRect/>
                    </a:stretch>
                  </pic:blipFill>
                  <pic:spPr>
                    <a:xfrm>
                      <a:off x="0" y="0"/>
                      <a:ext cx="5079099" cy="3418405"/>
                    </a:xfrm>
                    <a:prstGeom prst="rect">
                      <a:avLst/>
                    </a:prstGeom>
                  </pic:spPr>
                </pic:pic>
              </a:graphicData>
            </a:graphic>
          </wp:inline>
        </w:drawing>
      </w:r>
    </w:p>
    <w:p w:rsidR="0086351C" w:rsidRDefault="0086351C" w:rsidP="0086351C">
      <w:pPr>
        <w:pStyle w:val="Prrafodelista"/>
        <w:ind w:left="0"/>
        <w:jc w:val="center"/>
        <w:rPr>
          <w:rFonts w:cs="Arial"/>
          <w:szCs w:val="22"/>
        </w:rPr>
      </w:pPr>
      <w:r w:rsidRPr="004C18B1">
        <w:rPr>
          <w:rFonts w:cs="Tahoma"/>
          <w:b/>
          <w:bCs/>
          <w:noProof/>
          <w:sz w:val="18"/>
          <w:szCs w:val="18"/>
          <w:lang w:val="es-ES_tradnl" w:eastAsia="es-CO"/>
        </w:rPr>
        <w:t>Fuente.</w:t>
      </w:r>
      <w:r w:rsidRPr="004C18B1">
        <w:rPr>
          <w:rFonts w:cs="Tahoma"/>
          <w:bCs/>
          <w:noProof/>
          <w:sz w:val="18"/>
          <w:szCs w:val="18"/>
          <w:lang w:val="es-ES_tradnl" w:eastAsia="es-CO"/>
        </w:rPr>
        <w:t xml:space="preserve"> </w:t>
      </w:r>
      <w:r w:rsidRPr="004C18B1">
        <w:rPr>
          <w:sz w:val="18"/>
          <w:szCs w:val="18"/>
        </w:rPr>
        <w:t xml:space="preserve">CDMB – FEDEMUNICIPIOS - </w:t>
      </w:r>
      <w:r>
        <w:rPr>
          <w:sz w:val="18"/>
          <w:szCs w:val="18"/>
        </w:rPr>
        <w:t>PGOF CDMB (2019)</w:t>
      </w:r>
      <w:r w:rsidRPr="004C18B1">
        <w:rPr>
          <w:sz w:val="18"/>
          <w:szCs w:val="18"/>
        </w:rPr>
        <w:t>.</w:t>
      </w:r>
    </w:p>
    <w:p w:rsidR="00873549" w:rsidRDefault="004C18B1" w:rsidP="0092122B">
      <w:pPr>
        <w:pStyle w:val="Epgrafe"/>
        <w:rPr>
          <w:b/>
        </w:rPr>
      </w:pPr>
      <w:bookmarkStart w:id="108" w:name="_Toc14797885"/>
      <w:bookmarkStart w:id="109" w:name="_Toc17664783"/>
      <w:r w:rsidRPr="001421BB">
        <w:t xml:space="preserve">Fotografía </w:t>
      </w:r>
      <w:r w:rsidRPr="001421BB">
        <w:fldChar w:fldCharType="begin"/>
      </w:r>
      <w:r w:rsidRPr="001421BB">
        <w:instrText xml:space="preserve"> SEQ Fotografía \* ARABIC </w:instrText>
      </w:r>
      <w:r w:rsidRPr="001421BB">
        <w:fldChar w:fldCharType="separate"/>
      </w:r>
      <w:r w:rsidR="0081761F">
        <w:rPr>
          <w:noProof/>
        </w:rPr>
        <w:t>3</w:t>
      </w:r>
      <w:r w:rsidRPr="001421BB">
        <w:fldChar w:fldCharType="end"/>
      </w:r>
      <w:r>
        <w:t xml:space="preserve"> </w:t>
      </w:r>
      <w:r w:rsidRPr="001421BB">
        <w:t xml:space="preserve">y </w:t>
      </w:r>
      <w:r w:rsidRPr="001421BB">
        <w:fldChar w:fldCharType="begin"/>
      </w:r>
      <w:r w:rsidRPr="001421BB">
        <w:instrText xml:space="preserve"> SEQ Fotografía \* ARABIC </w:instrText>
      </w:r>
      <w:r w:rsidRPr="001421BB">
        <w:fldChar w:fldCharType="separate"/>
      </w:r>
      <w:r w:rsidR="0081761F">
        <w:rPr>
          <w:noProof/>
        </w:rPr>
        <w:t>4</w:t>
      </w:r>
      <w:r w:rsidRPr="001421BB">
        <w:fldChar w:fldCharType="end"/>
      </w:r>
      <w:r w:rsidR="00392C47" w:rsidRPr="004C18B1">
        <w:rPr>
          <w:b/>
        </w:rPr>
        <w:t xml:space="preserve">. </w:t>
      </w:r>
      <w:r w:rsidR="003E6236" w:rsidRPr="0086351C">
        <w:t>Equipo de alturas encargado de la toma de muestras</w:t>
      </w:r>
      <w:bookmarkEnd w:id="108"/>
      <w:bookmarkEnd w:id="109"/>
    </w:p>
    <w:p w:rsidR="003E6236" w:rsidRDefault="008E0A61" w:rsidP="00392C47">
      <w:r w:rsidRPr="00925A7A">
        <w:t>El material vegetal colectado correspondió a porciones terminales de las ramas verdes de los árboles inventariados en una</w:t>
      </w:r>
      <w:r w:rsidR="00DA10B9" w:rsidRPr="00925A7A">
        <w:t xml:space="preserve"> </w:t>
      </w:r>
      <w:r w:rsidRPr="00925A7A">
        <w:t xml:space="preserve">longitud entre 30 y 40 cm. Para la colección del material botánico se dio prioridad en los casos que fue posible a la </w:t>
      </w:r>
      <w:r w:rsidR="0091238A" w:rsidRPr="00925A7A">
        <w:t>colecta</w:t>
      </w:r>
      <w:r w:rsidRPr="00925A7A">
        <w:t xml:space="preserve"> de material en estado fértil, es decir, muestras botánicas con </w:t>
      </w:r>
      <w:r w:rsidR="00560556" w:rsidRPr="00925A7A">
        <w:t xml:space="preserve">botones </w:t>
      </w:r>
      <w:r w:rsidR="00560556" w:rsidRPr="00925A7A">
        <w:lastRenderedPageBreak/>
        <w:t>florales, flores, frutos</w:t>
      </w:r>
      <w:r w:rsidR="0086351C">
        <w:t xml:space="preserve">). </w:t>
      </w:r>
      <w:r w:rsidR="00560556" w:rsidRPr="00925A7A">
        <w:t xml:space="preserve">Tanto para las muestras fértiles como las muestras estériles en los casos que </w:t>
      </w:r>
      <w:proofErr w:type="gramStart"/>
      <w:r w:rsidR="00560556" w:rsidRPr="00925A7A">
        <w:t>fue</w:t>
      </w:r>
      <w:proofErr w:type="gramEnd"/>
      <w:r w:rsidR="00560556" w:rsidRPr="00925A7A">
        <w:t xml:space="preserve"> posible se tomaron 3 duplicados.</w:t>
      </w:r>
    </w:p>
    <w:p w:rsidR="00DC2FDE" w:rsidRDefault="0086351C" w:rsidP="0086351C">
      <w:pPr>
        <w:pStyle w:val="Prrafodelista"/>
        <w:jc w:val="center"/>
      </w:pPr>
      <w:r>
        <w:rPr>
          <w:noProof/>
          <w:lang w:val="es-CO" w:eastAsia="es-CO"/>
        </w:rPr>
        <w:drawing>
          <wp:inline distT="0" distB="0" distL="0" distR="0" wp14:anchorId="431C696E" wp14:editId="3405849E">
            <wp:extent cx="2097024" cy="3011424"/>
            <wp:effectExtent l="0" t="0" r="0" b="0"/>
            <wp:docPr id="5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6.jpg"/>
                    <pic:cNvPicPr/>
                  </pic:nvPicPr>
                  <pic:blipFill>
                    <a:blip r:embed="rId29">
                      <a:extLst>
                        <a:ext uri="{28A0092B-C50C-407E-A947-70E740481C1C}">
                          <a14:useLocalDpi xmlns:a14="http://schemas.microsoft.com/office/drawing/2010/main" val="0"/>
                        </a:ext>
                      </a:extLst>
                    </a:blip>
                    <a:stretch>
                      <a:fillRect/>
                    </a:stretch>
                  </pic:blipFill>
                  <pic:spPr>
                    <a:xfrm>
                      <a:off x="0" y="0"/>
                      <a:ext cx="2097024" cy="3011424"/>
                    </a:xfrm>
                    <a:prstGeom prst="rect">
                      <a:avLst/>
                    </a:prstGeom>
                  </pic:spPr>
                </pic:pic>
              </a:graphicData>
            </a:graphic>
          </wp:inline>
        </w:drawing>
      </w:r>
    </w:p>
    <w:p w:rsidR="0086351C" w:rsidRPr="004C18B1" w:rsidRDefault="0086351C" w:rsidP="0086351C">
      <w:pPr>
        <w:jc w:val="center"/>
        <w:rPr>
          <w:rFonts w:cs="Arial"/>
          <w:sz w:val="18"/>
          <w:szCs w:val="18"/>
        </w:rPr>
      </w:pPr>
      <w:r w:rsidRPr="004C18B1">
        <w:rPr>
          <w:rFonts w:cs="Tahoma"/>
          <w:b/>
          <w:bCs/>
          <w:noProof/>
          <w:sz w:val="18"/>
          <w:szCs w:val="18"/>
          <w:lang w:val="es-ES_tradnl" w:eastAsia="es-CO"/>
        </w:rPr>
        <w:t>Fuente.</w:t>
      </w:r>
      <w:r w:rsidRPr="004C18B1">
        <w:rPr>
          <w:rFonts w:cs="Tahoma"/>
          <w:bCs/>
          <w:noProof/>
          <w:sz w:val="18"/>
          <w:szCs w:val="18"/>
          <w:lang w:val="es-ES_tradnl" w:eastAsia="es-CO"/>
        </w:rPr>
        <w:t xml:space="preserve"> </w:t>
      </w:r>
      <w:r w:rsidRPr="004C18B1">
        <w:rPr>
          <w:sz w:val="18"/>
          <w:szCs w:val="18"/>
        </w:rPr>
        <w:t xml:space="preserve">CDMB – FEDEMUNICIPIOS - </w:t>
      </w:r>
      <w:r>
        <w:rPr>
          <w:sz w:val="18"/>
          <w:szCs w:val="18"/>
        </w:rPr>
        <w:t>PGOF CDMB (2019)</w:t>
      </w:r>
      <w:r w:rsidRPr="004C18B1">
        <w:rPr>
          <w:sz w:val="18"/>
          <w:szCs w:val="18"/>
        </w:rPr>
        <w:t>.</w:t>
      </w:r>
    </w:p>
    <w:p w:rsidR="00873549" w:rsidRPr="004C18B1" w:rsidRDefault="0086351C" w:rsidP="0086351C">
      <w:pPr>
        <w:pStyle w:val="Epgrafe"/>
        <w:rPr>
          <w:b/>
          <w:sz w:val="20"/>
        </w:rPr>
      </w:pPr>
      <w:bookmarkStart w:id="110" w:name="_Toc14797886"/>
      <w:bookmarkStart w:id="111" w:name="_Toc17664784"/>
      <w:r>
        <w:t xml:space="preserve">Foto </w:t>
      </w:r>
      <w:r w:rsidR="004C18B1" w:rsidRPr="004C18B1">
        <w:rPr>
          <w:b/>
          <w:sz w:val="20"/>
        </w:rPr>
        <w:fldChar w:fldCharType="begin"/>
      </w:r>
      <w:r w:rsidR="004C18B1" w:rsidRPr="004C18B1">
        <w:rPr>
          <w:b/>
          <w:sz w:val="20"/>
        </w:rPr>
        <w:instrText xml:space="preserve"> SEQ Fotografía \* ARABIC </w:instrText>
      </w:r>
      <w:r w:rsidR="004C18B1" w:rsidRPr="004C18B1">
        <w:rPr>
          <w:b/>
          <w:sz w:val="20"/>
        </w:rPr>
        <w:fldChar w:fldCharType="separate"/>
      </w:r>
      <w:r w:rsidR="0081761F">
        <w:rPr>
          <w:b/>
          <w:noProof/>
          <w:sz w:val="20"/>
        </w:rPr>
        <w:t>5</w:t>
      </w:r>
      <w:r w:rsidR="004C18B1" w:rsidRPr="004C18B1">
        <w:rPr>
          <w:b/>
          <w:sz w:val="20"/>
        </w:rPr>
        <w:fldChar w:fldCharType="end"/>
      </w:r>
      <w:r w:rsidR="00392C47" w:rsidRPr="004C18B1">
        <w:rPr>
          <w:b/>
          <w:sz w:val="20"/>
        </w:rPr>
        <w:t xml:space="preserve">. </w:t>
      </w:r>
      <w:r w:rsidR="003E6236" w:rsidRPr="004C18B1">
        <w:rPr>
          <w:sz w:val="20"/>
        </w:rPr>
        <w:t>Muestra de material vegetal colectado. Conglomerado 1</w:t>
      </w:r>
      <w:bookmarkEnd w:id="110"/>
      <w:bookmarkEnd w:id="111"/>
    </w:p>
    <w:p w:rsidR="00560556" w:rsidRPr="004564B3" w:rsidRDefault="00560556" w:rsidP="0086351C">
      <w:r w:rsidRPr="004564B3">
        <w:t xml:space="preserve">El material vegetal colectado </w:t>
      </w:r>
      <w:r w:rsidR="00EB6379" w:rsidRPr="004564B3">
        <w:t>fue debidamente rotulado con cinta de enmascarar y fue dispuesto en bolsa plástica individual y posteriormente dispuesto en un costal de lona.</w:t>
      </w:r>
    </w:p>
    <w:p w:rsidR="00EB6379" w:rsidRPr="004564B3" w:rsidRDefault="00EB6379" w:rsidP="0086351C">
      <w:r w:rsidRPr="004564B3">
        <w:t xml:space="preserve">Durante el proceso de colecta fueron tomadas las respectivas notas de campo, las cuales corresponden a rasgos morfológicos que se pierden </w:t>
      </w:r>
      <w:r w:rsidR="004238E3" w:rsidRPr="004564B3">
        <w:t xml:space="preserve">en el </w:t>
      </w:r>
      <w:r w:rsidR="0091238A" w:rsidRPr="004564B3">
        <w:t>proceso</w:t>
      </w:r>
      <w:r w:rsidR="004238E3" w:rsidRPr="004564B3">
        <w:t xml:space="preserve"> de colecta, </w:t>
      </w:r>
      <w:r w:rsidR="0091238A" w:rsidRPr="004564B3">
        <w:t>prensado</w:t>
      </w:r>
      <w:r w:rsidR="004238E3" w:rsidRPr="004564B3">
        <w:t xml:space="preserve"> y secado del material; entre estos: presencia de estipulas, exudados, olor, colores de flores y frutos, </w:t>
      </w:r>
      <w:r w:rsidR="004D56D1" w:rsidRPr="004564B3">
        <w:t xml:space="preserve">escamas en el caso de helechos </w:t>
      </w:r>
      <w:r w:rsidR="0091238A" w:rsidRPr="004564B3">
        <w:t>arbóreos</w:t>
      </w:r>
      <w:r w:rsidR="004D56D1" w:rsidRPr="004564B3">
        <w:t xml:space="preserve">, </w:t>
      </w:r>
      <w:r w:rsidR="004238E3" w:rsidRPr="004564B3">
        <w:t>entre otros.</w:t>
      </w:r>
    </w:p>
    <w:p w:rsidR="001459CE" w:rsidRPr="004564B3" w:rsidRDefault="004238E3" w:rsidP="0086351C">
      <w:r w:rsidRPr="004564B3">
        <w:t>Para el caso de palmas y helechos arborescentes</w:t>
      </w:r>
      <w:r w:rsidR="008F68E8" w:rsidRPr="004564B3">
        <w:t xml:space="preserve"> y dadas las características propias de estos grupos,</w:t>
      </w:r>
      <w:r w:rsidR="004D56D1" w:rsidRPr="004564B3">
        <w:t xml:space="preserve"> se tuvieron en cuent</w:t>
      </w:r>
      <w:r w:rsidR="008F68E8" w:rsidRPr="004564B3">
        <w:t xml:space="preserve">a datos adicionales como </w:t>
      </w:r>
      <w:r w:rsidR="0091238A" w:rsidRPr="004564B3">
        <w:t>extensión</w:t>
      </w:r>
      <w:r w:rsidR="008F68E8" w:rsidRPr="004564B3">
        <w:t xml:space="preserve"> total de la hoja, conteo del número de pinnas en palmas y frondas en los helechos, se tomaron tres </w:t>
      </w:r>
      <w:proofErr w:type="spellStart"/>
      <w:r w:rsidR="008F68E8" w:rsidRPr="004564B3">
        <w:t>submuestras</w:t>
      </w:r>
      <w:proofErr w:type="spellEnd"/>
      <w:r w:rsidR="008F68E8" w:rsidRPr="004564B3">
        <w:t xml:space="preserve"> una de la parte de la bas</w:t>
      </w:r>
      <w:r w:rsidR="0084426A" w:rsidRPr="004564B3">
        <w:t>e</w:t>
      </w:r>
      <w:r w:rsidR="008F68E8" w:rsidRPr="004564B3">
        <w:t>, otra de la sección media y finalmente una del ápice.</w:t>
      </w:r>
      <w:r w:rsidR="004D56D1" w:rsidRPr="004564B3">
        <w:t xml:space="preserve"> En el caso de las palmas de manera adicional fueron contados el número de hojas que conforman la corona.</w:t>
      </w:r>
    </w:p>
    <w:p w:rsidR="00B232BF" w:rsidRPr="00B232BF" w:rsidRDefault="003F252B" w:rsidP="007B1419">
      <w:pPr>
        <w:pStyle w:val="Ttulo3"/>
      </w:pPr>
      <w:bookmarkStart w:id="112" w:name="_Toc17665204"/>
      <w:bookmarkStart w:id="113" w:name="_Toc23787092"/>
      <w:r w:rsidRPr="00B232BF">
        <w:t>2</w:t>
      </w:r>
      <w:r w:rsidR="00081E44" w:rsidRPr="00B232BF">
        <w:t>.</w:t>
      </w:r>
      <w:r w:rsidR="000C1264">
        <w:t>6</w:t>
      </w:r>
      <w:r w:rsidR="00081E44" w:rsidRPr="00B232BF">
        <w:t>.</w:t>
      </w:r>
      <w:r w:rsidR="00B232BF">
        <w:t>1</w:t>
      </w:r>
      <w:r w:rsidRPr="00B232BF">
        <w:t xml:space="preserve"> </w:t>
      </w:r>
      <w:r w:rsidR="004D56D1" w:rsidRPr="00B232BF">
        <w:t>Prensado de muestras botánicas</w:t>
      </w:r>
      <w:bookmarkEnd w:id="112"/>
      <w:bookmarkEnd w:id="113"/>
    </w:p>
    <w:p w:rsidR="004D56D1" w:rsidRPr="003F252B" w:rsidRDefault="006177E0" w:rsidP="00B232BF">
      <w:pPr>
        <w:rPr>
          <w:rFonts w:cs="Arial"/>
          <w:szCs w:val="22"/>
        </w:rPr>
      </w:pPr>
      <w:r w:rsidRPr="00925A7A">
        <w:t>Finalizadas las jornadas de levantamiento de información y colecta de material vegetal, se proced</w:t>
      </w:r>
      <w:r w:rsidR="006514C5" w:rsidRPr="00925A7A">
        <w:t>ió</w:t>
      </w:r>
      <w:r w:rsidRPr="00925A7A">
        <w:t xml:space="preserve"> con el prensado de las muestras botánicas, procedimiento para el cual se utiliza hojas sencillas de papel periódico, las cuales fueron marcadas utilizando la letra C para hacer referencia al número de conglomerado, seguido de la letra S para hacer referencia a la </w:t>
      </w:r>
      <w:proofErr w:type="spellStart"/>
      <w:r w:rsidRPr="00925A7A">
        <w:t>subparcela</w:t>
      </w:r>
      <w:proofErr w:type="spellEnd"/>
      <w:r w:rsidRPr="00925A7A">
        <w:t xml:space="preserve"> correspondiente y las letras F</w:t>
      </w:r>
      <w:r w:rsidR="006514C5" w:rsidRPr="00925A7A">
        <w:t>,</w:t>
      </w:r>
      <w:r w:rsidRPr="00925A7A">
        <w:t xml:space="preserve"> L y B1 y B2</w:t>
      </w:r>
      <w:r w:rsidR="006514C5" w:rsidRPr="00925A7A">
        <w:t xml:space="preserve"> en referencia a Fustales Grandes, Fustales Pequeños, Latizales y Brinzales Ejemplo: C1S1F1 </w:t>
      </w:r>
      <w:r w:rsidR="0091238A" w:rsidRPr="00925A7A">
        <w:t>o</w:t>
      </w:r>
      <w:r w:rsidR="006514C5" w:rsidRPr="00925A7A">
        <w:t xml:space="preserve"> C1S1L1, C1S1B1</w:t>
      </w:r>
      <w:r w:rsidR="006514C5" w:rsidRPr="003F252B">
        <w:rPr>
          <w:rFonts w:cs="Arial"/>
          <w:szCs w:val="22"/>
        </w:rPr>
        <w:t>.</w:t>
      </w:r>
      <w:r w:rsidR="006641B2">
        <w:rPr>
          <w:rFonts w:cs="Arial"/>
          <w:szCs w:val="22"/>
        </w:rPr>
        <w:t xml:space="preserve"> </w:t>
      </w:r>
    </w:p>
    <w:p w:rsidR="004C18B1" w:rsidRDefault="00B232BF">
      <w:pPr>
        <w:jc w:val="left"/>
        <w:rPr>
          <w:rFonts w:cs="Arial"/>
          <w:szCs w:val="22"/>
        </w:rPr>
      </w:pPr>
      <w:r>
        <w:rPr>
          <w:rFonts w:cs="Arial"/>
          <w:noProof/>
          <w:szCs w:val="22"/>
          <w:lang w:val="es-CO" w:eastAsia="es-CO"/>
        </w:rPr>
        <w:lastRenderedPageBreak/>
        <w:drawing>
          <wp:inline distT="0" distB="0" distL="0" distR="0" wp14:anchorId="52BD6B34" wp14:editId="47C68082">
            <wp:extent cx="5612765" cy="1933575"/>
            <wp:effectExtent l="0" t="0" r="6985" b="9525"/>
            <wp:docPr id="5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7.jpg"/>
                    <pic:cNvPicPr/>
                  </pic:nvPicPr>
                  <pic:blipFill>
                    <a:blip r:embed="rId30">
                      <a:extLst>
                        <a:ext uri="{28A0092B-C50C-407E-A947-70E740481C1C}">
                          <a14:useLocalDpi xmlns:a14="http://schemas.microsoft.com/office/drawing/2010/main" val="0"/>
                        </a:ext>
                      </a:extLst>
                    </a:blip>
                    <a:stretch>
                      <a:fillRect/>
                    </a:stretch>
                  </pic:blipFill>
                  <pic:spPr>
                    <a:xfrm>
                      <a:off x="0" y="0"/>
                      <a:ext cx="5612765" cy="1933575"/>
                    </a:xfrm>
                    <a:prstGeom prst="rect">
                      <a:avLst/>
                    </a:prstGeom>
                  </pic:spPr>
                </pic:pic>
              </a:graphicData>
            </a:graphic>
          </wp:inline>
        </w:drawing>
      </w:r>
    </w:p>
    <w:p w:rsidR="004C18B1" w:rsidRDefault="00B232BF" w:rsidP="00B232BF">
      <w:pPr>
        <w:jc w:val="center"/>
        <w:rPr>
          <w:rFonts w:cs="Arial"/>
          <w:szCs w:val="22"/>
        </w:rPr>
      </w:pPr>
      <w:r w:rsidRPr="004C18B1">
        <w:rPr>
          <w:rFonts w:cs="Tahoma"/>
          <w:b/>
          <w:bCs/>
          <w:noProof/>
          <w:sz w:val="18"/>
          <w:szCs w:val="18"/>
          <w:lang w:val="es-ES_tradnl" w:eastAsia="es-CO"/>
        </w:rPr>
        <w:t>Fuente.</w:t>
      </w:r>
      <w:r w:rsidRPr="004C18B1">
        <w:rPr>
          <w:rFonts w:cs="Tahoma"/>
          <w:bCs/>
          <w:noProof/>
          <w:sz w:val="18"/>
          <w:szCs w:val="18"/>
          <w:lang w:val="es-ES_tradnl" w:eastAsia="es-CO"/>
        </w:rPr>
        <w:t xml:space="preserve"> </w:t>
      </w:r>
      <w:r w:rsidRPr="004C18B1">
        <w:rPr>
          <w:sz w:val="18"/>
          <w:szCs w:val="18"/>
        </w:rPr>
        <w:t xml:space="preserve">CDMB – FEDEMUNICIPIOS - </w:t>
      </w:r>
      <w:r>
        <w:rPr>
          <w:sz w:val="18"/>
          <w:szCs w:val="18"/>
        </w:rPr>
        <w:t>PGOF CDMB (2019)</w:t>
      </w:r>
      <w:r w:rsidRPr="004C18B1">
        <w:rPr>
          <w:sz w:val="18"/>
          <w:szCs w:val="18"/>
        </w:rPr>
        <w:t>.</w:t>
      </w:r>
    </w:p>
    <w:p w:rsidR="00873549" w:rsidRPr="003E6236" w:rsidRDefault="004C18B1" w:rsidP="0092122B">
      <w:pPr>
        <w:pStyle w:val="Epgrafe"/>
        <w:rPr>
          <w:rFonts w:cs="Arial"/>
          <w:b/>
          <w:szCs w:val="22"/>
        </w:rPr>
      </w:pPr>
      <w:bookmarkStart w:id="114" w:name="_Toc14797887"/>
      <w:bookmarkStart w:id="115" w:name="_Toc17664785"/>
      <w:r w:rsidRPr="004C18B1">
        <w:t xml:space="preserve">Fotografía </w:t>
      </w:r>
      <w:r w:rsidRPr="004C18B1">
        <w:fldChar w:fldCharType="begin"/>
      </w:r>
      <w:r w:rsidRPr="004C18B1">
        <w:instrText xml:space="preserve"> SEQ Fotografía \* ARABIC </w:instrText>
      </w:r>
      <w:r w:rsidRPr="004C18B1">
        <w:fldChar w:fldCharType="separate"/>
      </w:r>
      <w:r w:rsidR="0081761F">
        <w:rPr>
          <w:noProof/>
        </w:rPr>
        <w:t>6</w:t>
      </w:r>
      <w:r w:rsidRPr="004C18B1">
        <w:fldChar w:fldCharType="end"/>
      </w:r>
      <w:r w:rsidRPr="004C18B1">
        <w:t xml:space="preserve"> y </w:t>
      </w:r>
      <w:r w:rsidRPr="004C18B1">
        <w:fldChar w:fldCharType="begin"/>
      </w:r>
      <w:r w:rsidRPr="004C18B1">
        <w:instrText xml:space="preserve"> SEQ Fotografía \* ARABIC </w:instrText>
      </w:r>
      <w:r w:rsidRPr="004C18B1">
        <w:fldChar w:fldCharType="separate"/>
      </w:r>
      <w:r w:rsidR="0081761F">
        <w:rPr>
          <w:noProof/>
        </w:rPr>
        <w:t>7</w:t>
      </w:r>
      <w:r w:rsidRPr="004C18B1">
        <w:fldChar w:fldCharType="end"/>
      </w:r>
      <w:r w:rsidR="007017E8" w:rsidRPr="004C18B1">
        <w:rPr>
          <w:b/>
        </w:rPr>
        <w:t xml:space="preserve">. </w:t>
      </w:r>
      <w:r w:rsidR="003E6236" w:rsidRPr="004C18B1">
        <w:rPr>
          <w:b/>
        </w:rPr>
        <w:t>Prensado y marcaje de muestras colectadas</w:t>
      </w:r>
      <w:r w:rsidR="003E6236" w:rsidRPr="003E6236">
        <w:rPr>
          <w:b/>
        </w:rPr>
        <w:t>.</w:t>
      </w:r>
      <w:bookmarkEnd w:id="114"/>
      <w:bookmarkEnd w:id="115"/>
    </w:p>
    <w:p w:rsidR="00B232BF" w:rsidRPr="00B232BF" w:rsidRDefault="00081E44" w:rsidP="007B1419">
      <w:pPr>
        <w:pStyle w:val="Ttulo3"/>
      </w:pPr>
      <w:bookmarkStart w:id="116" w:name="_Toc17665205"/>
      <w:bookmarkStart w:id="117" w:name="_Toc23787093"/>
      <w:r w:rsidRPr="00B232BF">
        <w:t>2.</w:t>
      </w:r>
      <w:r w:rsidR="000C1264">
        <w:t>6</w:t>
      </w:r>
      <w:r w:rsidR="003F252B" w:rsidRPr="00B232BF">
        <w:t>.</w:t>
      </w:r>
      <w:r w:rsidR="00B232BF">
        <w:t>2</w:t>
      </w:r>
      <w:r w:rsidR="003F252B" w:rsidRPr="00B232BF">
        <w:t xml:space="preserve"> </w:t>
      </w:r>
      <w:r w:rsidR="009B407C" w:rsidRPr="00B232BF">
        <w:t>Recepción y secado del material botánico colectado</w:t>
      </w:r>
      <w:bookmarkEnd w:id="116"/>
      <w:bookmarkEnd w:id="117"/>
    </w:p>
    <w:p w:rsidR="003E6236" w:rsidRDefault="009B407C" w:rsidP="003E6236">
      <w:r>
        <w:t xml:space="preserve">El material vegetal colectado fue </w:t>
      </w:r>
      <w:r w:rsidR="002B3C28">
        <w:t xml:space="preserve">entregado con la </w:t>
      </w:r>
      <w:r w:rsidR="00A829DC">
        <w:t xml:space="preserve">respectiva hoja de relación </w:t>
      </w:r>
      <w:r w:rsidR="002B3C28">
        <w:t xml:space="preserve">de las </w:t>
      </w:r>
      <w:r w:rsidR="0091238A">
        <w:t>muestras</w:t>
      </w:r>
      <w:r w:rsidR="00A829DC">
        <w:t xml:space="preserve"> entregadas.</w:t>
      </w:r>
      <w:r w:rsidR="005732DA">
        <w:t xml:space="preserve"> </w:t>
      </w:r>
      <w:r w:rsidR="00A829DC">
        <w:t>Una vez en el Herbario, l</w:t>
      </w:r>
      <w:r w:rsidR="00A829DC" w:rsidRPr="00A829DC">
        <w:t xml:space="preserve">as muestras </w:t>
      </w:r>
      <w:r w:rsidR="00A829DC">
        <w:t>fueron</w:t>
      </w:r>
      <w:r w:rsidR="00A829DC" w:rsidRPr="00A829DC">
        <w:t xml:space="preserve"> extra</w:t>
      </w:r>
      <w:r w:rsidR="00A829DC">
        <w:t>ídas</w:t>
      </w:r>
      <w:r w:rsidR="00A829DC" w:rsidRPr="00A829DC">
        <w:t xml:space="preserve"> de las bolsas e ingresa</w:t>
      </w:r>
      <w:r w:rsidR="00A829DC">
        <w:t>ron a proceso de prensado</w:t>
      </w:r>
      <w:r w:rsidR="00A829DC" w:rsidRPr="00A829DC">
        <w:t xml:space="preserve">, donde cada espécimen </w:t>
      </w:r>
      <w:r w:rsidR="0091238A">
        <w:t>fue</w:t>
      </w:r>
      <w:r w:rsidR="00A829DC" w:rsidRPr="00A829DC">
        <w:t xml:space="preserve"> </w:t>
      </w:r>
      <w:r w:rsidR="00A829DC">
        <w:t>separado mediante</w:t>
      </w:r>
      <w:r w:rsidR="00A829DC" w:rsidRPr="00A829DC">
        <w:t xml:space="preserve"> láminas de cartón y láminas de aluminio</w:t>
      </w:r>
      <w:r w:rsidR="00A829DC">
        <w:t xml:space="preserve"> corrugado</w:t>
      </w:r>
      <w:r w:rsidR="00A829DC" w:rsidRPr="00A829DC">
        <w:t>.</w:t>
      </w:r>
      <w:r w:rsidR="005732DA">
        <w:t xml:space="preserve"> </w:t>
      </w:r>
      <w:r w:rsidR="00A829DC" w:rsidRPr="00A829DC">
        <w:t xml:space="preserve">El tiempo de </w:t>
      </w:r>
      <w:r w:rsidR="00A829DC">
        <w:t>secado</w:t>
      </w:r>
      <w:r w:rsidR="005732DA">
        <w:t xml:space="preserve"> fue de </w:t>
      </w:r>
      <w:r w:rsidR="0091238A">
        <w:t>aproximadamente</w:t>
      </w:r>
      <w:r w:rsidR="005732DA">
        <w:t xml:space="preserve"> 3 días a una temperatura de 70 °C. </w:t>
      </w:r>
    </w:p>
    <w:p w:rsidR="002B3C28" w:rsidRDefault="002B3C28" w:rsidP="0092122B">
      <w:pPr>
        <w:pStyle w:val="Epgrafe"/>
      </w:pPr>
      <w:bookmarkStart w:id="118" w:name="_Toc14797888"/>
      <w:bookmarkStart w:id="119" w:name="_Toc17664786"/>
      <w:r>
        <w:rPr>
          <w:noProof/>
          <w:lang w:val="es-CO"/>
        </w:rPr>
        <w:drawing>
          <wp:inline distT="0" distB="0" distL="0" distR="0" wp14:anchorId="253CD42B" wp14:editId="29A44067">
            <wp:extent cx="3633216" cy="2895600"/>
            <wp:effectExtent l="0" t="0" r="5715" b="0"/>
            <wp:docPr id="6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8.jpg"/>
                    <pic:cNvPicPr/>
                  </pic:nvPicPr>
                  <pic:blipFill>
                    <a:blip r:embed="rId31">
                      <a:extLst>
                        <a:ext uri="{28A0092B-C50C-407E-A947-70E740481C1C}">
                          <a14:useLocalDpi xmlns:a14="http://schemas.microsoft.com/office/drawing/2010/main" val="0"/>
                        </a:ext>
                      </a:extLst>
                    </a:blip>
                    <a:stretch>
                      <a:fillRect/>
                    </a:stretch>
                  </pic:blipFill>
                  <pic:spPr>
                    <a:xfrm>
                      <a:off x="0" y="0"/>
                      <a:ext cx="3633216" cy="2895600"/>
                    </a:xfrm>
                    <a:prstGeom prst="rect">
                      <a:avLst/>
                    </a:prstGeom>
                  </pic:spPr>
                </pic:pic>
              </a:graphicData>
            </a:graphic>
          </wp:inline>
        </w:drawing>
      </w:r>
    </w:p>
    <w:p w:rsidR="002B3C28" w:rsidRDefault="002B3C28" w:rsidP="0092122B">
      <w:pPr>
        <w:pStyle w:val="Epgrafe"/>
      </w:pPr>
      <w:r w:rsidRPr="004C18B1">
        <w:rPr>
          <w:b/>
          <w:bCs w:val="0"/>
          <w:noProof/>
          <w:szCs w:val="18"/>
        </w:rPr>
        <w:t>Fuente</w:t>
      </w:r>
      <w:r w:rsidRPr="004C18B1">
        <w:rPr>
          <w:bCs w:val="0"/>
          <w:noProof/>
          <w:szCs w:val="18"/>
        </w:rPr>
        <w:t xml:space="preserve">. </w:t>
      </w:r>
      <w:r w:rsidRPr="004C18B1">
        <w:rPr>
          <w:szCs w:val="18"/>
        </w:rPr>
        <w:t xml:space="preserve">CDMB – FEDEMUNICIPIOS - </w:t>
      </w:r>
      <w:r>
        <w:rPr>
          <w:szCs w:val="18"/>
        </w:rPr>
        <w:t>PGOF CDMB (2019)</w:t>
      </w:r>
    </w:p>
    <w:p w:rsidR="003E6236" w:rsidRPr="004C18B1" w:rsidRDefault="004C18B1" w:rsidP="0092122B">
      <w:pPr>
        <w:pStyle w:val="Epgrafe"/>
      </w:pPr>
      <w:r w:rsidRPr="004C18B1">
        <w:t xml:space="preserve">Fotografía </w:t>
      </w:r>
      <w:r w:rsidRPr="004C18B1">
        <w:fldChar w:fldCharType="begin"/>
      </w:r>
      <w:r w:rsidRPr="004C18B1">
        <w:instrText xml:space="preserve"> SEQ Fotografía \* ARABIC </w:instrText>
      </w:r>
      <w:r w:rsidRPr="004C18B1">
        <w:fldChar w:fldCharType="separate"/>
      </w:r>
      <w:r w:rsidR="0081761F">
        <w:rPr>
          <w:noProof/>
        </w:rPr>
        <w:t>8</w:t>
      </w:r>
      <w:r w:rsidRPr="004C18B1">
        <w:fldChar w:fldCharType="end"/>
      </w:r>
      <w:r w:rsidR="007017E8" w:rsidRPr="004C18B1">
        <w:t>.</w:t>
      </w:r>
      <w:r w:rsidR="003D52F2" w:rsidRPr="004C18B1">
        <w:t xml:space="preserve"> </w:t>
      </w:r>
      <w:r w:rsidR="003E6236" w:rsidRPr="004C18B1">
        <w:t>Proceso de prensado y secado Herbario CDMB.</w:t>
      </w:r>
      <w:bookmarkEnd w:id="118"/>
      <w:bookmarkEnd w:id="119"/>
    </w:p>
    <w:p w:rsidR="002B3C28" w:rsidRPr="002B3C28" w:rsidRDefault="00081E44" w:rsidP="007B1419">
      <w:pPr>
        <w:pStyle w:val="Ttulo3"/>
      </w:pPr>
      <w:bookmarkStart w:id="120" w:name="_Toc17665206"/>
      <w:bookmarkStart w:id="121" w:name="_Toc23787094"/>
      <w:r w:rsidRPr="002B3C28">
        <w:t>2.</w:t>
      </w:r>
      <w:r w:rsidR="000C1264">
        <w:t>6</w:t>
      </w:r>
      <w:r w:rsidR="003F252B" w:rsidRPr="002B3C28">
        <w:t>.</w:t>
      </w:r>
      <w:r w:rsidR="002B3C28">
        <w:t>3</w:t>
      </w:r>
      <w:r w:rsidR="003F252B" w:rsidRPr="002B3C28">
        <w:t xml:space="preserve"> </w:t>
      </w:r>
      <w:r w:rsidR="009F0637" w:rsidRPr="002B3C28">
        <w:t>Montaje e ingreso a herbario del material colectado</w:t>
      </w:r>
      <w:bookmarkEnd w:id="120"/>
      <w:bookmarkEnd w:id="121"/>
    </w:p>
    <w:p w:rsidR="006677B6" w:rsidRPr="003F252B" w:rsidRDefault="009F0637" w:rsidP="003F252B">
      <w:pPr>
        <w:rPr>
          <w:rFonts w:cs="Arial"/>
          <w:szCs w:val="22"/>
        </w:rPr>
      </w:pPr>
      <w:r w:rsidRPr="003F252B">
        <w:rPr>
          <w:rFonts w:cs="Arial"/>
          <w:szCs w:val="22"/>
        </w:rPr>
        <w:t xml:space="preserve">El material vegetal colectado en desarrollo de la fase de </w:t>
      </w:r>
      <w:r w:rsidR="0091238A" w:rsidRPr="003F252B">
        <w:rPr>
          <w:rFonts w:cs="Arial"/>
          <w:szCs w:val="22"/>
        </w:rPr>
        <w:t>como</w:t>
      </w:r>
      <w:r w:rsidRPr="003F252B">
        <w:rPr>
          <w:rFonts w:cs="Arial"/>
          <w:szCs w:val="22"/>
        </w:rPr>
        <w:t xml:space="preserve"> del Plan de Ordenación </w:t>
      </w:r>
      <w:r w:rsidR="0091238A" w:rsidRPr="003F252B">
        <w:rPr>
          <w:rFonts w:cs="Arial"/>
          <w:szCs w:val="22"/>
        </w:rPr>
        <w:t>Forestal</w:t>
      </w:r>
      <w:r w:rsidRPr="003F252B">
        <w:rPr>
          <w:rFonts w:cs="Arial"/>
          <w:szCs w:val="22"/>
        </w:rPr>
        <w:t xml:space="preserve"> fue depositado en el </w:t>
      </w:r>
      <w:r w:rsidR="0091238A" w:rsidRPr="003F252B">
        <w:rPr>
          <w:rFonts w:cs="Arial"/>
          <w:szCs w:val="22"/>
        </w:rPr>
        <w:t>Herbario</w:t>
      </w:r>
      <w:r w:rsidRPr="003F252B">
        <w:rPr>
          <w:rFonts w:cs="Arial"/>
          <w:szCs w:val="22"/>
        </w:rPr>
        <w:t xml:space="preserve"> – CDMB realizando para las muestras colectadas el respectivo </w:t>
      </w:r>
      <w:proofErr w:type="spellStart"/>
      <w:r w:rsidRPr="003F252B">
        <w:rPr>
          <w:rFonts w:cs="Arial"/>
          <w:szCs w:val="22"/>
        </w:rPr>
        <w:t>exsicado</w:t>
      </w:r>
      <w:proofErr w:type="spellEnd"/>
      <w:r w:rsidRPr="003F252B">
        <w:rPr>
          <w:rFonts w:cs="Arial"/>
          <w:szCs w:val="22"/>
        </w:rPr>
        <w:t xml:space="preserve"> y ficha correspondiente.</w:t>
      </w:r>
    </w:p>
    <w:p w:rsidR="004C18B1" w:rsidRDefault="00123936" w:rsidP="00123936">
      <w:pPr>
        <w:pStyle w:val="Prrafodelista"/>
        <w:ind w:left="0"/>
        <w:jc w:val="center"/>
        <w:rPr>
          <w:rFonts w:cs="Arial"/>
          <w:szCs w:val="22"/>
        </w:rPr>
      </w:pPr>
      <w:r>
        <w:rPr>
          <w:rFonts w:cs="Arial"/>
          <w:noProof/>
          <w:szCs w:val="22"/>
          <w:lang w:val="es-CO" w:eastAsia="es-CO"/>
        </w:rPr>
        <w:lastRenderedPageBreak/>
        <w:drawing>
          <wp:inline distT="0" distB="0" distL="0" distR="0" wp14:anchorId="1D476D89" wp14:editId="5841EA7F">
            <wp:extent cx="4511040" cy="3395472"/>
            <wp:effectExtent l="0" t="0" r="3810" b="0"/>
            <wp:docPr id="6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9.jpg"/>
                    <pic:cNvPicPr/>
                  </pic:nvPicPr>
                  <pic:blipFill>
                    <a:blip r:embed="rId32">
                      <a:extLst>
                        <a:ext uri="{28A0092B-C50C-407E-A947-70E740481C1C}">
                          <a14:useLocalDpi xmlns:a14="http://schemas.microsoft.com/office/drawing/2010/main" val="0"/>
                        </a:ext>
                      </a:extLst>
                    </a:blip>
                    <a:stretch>
                      <a:fillRect/>
                    </a:stretch>
                  </pic:blipFill>
                  <pic:spPr>
                    <a:xfrm>
                      <a:off x="0" y="0"/>
                      <a:ext cx="4511040" cy="3395472"/>
                    </a:xfrm>
                    <a:prstGeom prst="rect">
                      <a:avLst/>
                    </a:prstGeom>
                  </pic:spPr>
                </pic:pic>
              </a:graphicData>
            </a:graphic>
          </wp:inline>
        </w:drawing>
      </w:r>
    </w:p>
    <w:p w:rsidR="00123936" w:rsidRPr="004C18B1" w:rsidRDefault="00123936" w:rsidP="00123936">
      <w:pPr>
        <w:pStyle w:val="Prrafodelista"/>
        <w:ind w:left="0"/>
        <w:jc w:val="center"/>
        <w:rPr>
          <w:rFonts w:cs="Arial"/>
          <w:szCs w:val="22"/>
        </w:rPr>
      </w:pPr>
      <w:r w:rsidRPr="004C18B1">
        <w:rPr>
          <w:rFonts w:cs="Tahoma"/>
          <w:b/>
          <w:bCs/>
          <w:noProof/>
          <w:sz w:val="18"/>
          <w:szCs w:val="18"/>
          <w:lang w:val="es-ES_tradnl" w:eastAsia="es-CO"/>
        </w:rPr>
        <w:t>Fuente.</w:t>
      </w:r>
      <w:r w:rsidRPr="004C18B1">
        <w:rPr>
          <w:rFonts w:cs="Tahoma"/>
          <w:bCs/>
          <w:noProof/>
          <w:sz w:val="18"/>
          <w:szCs w:val="18"/>
          <w:lang w:val="es-ES_tradnl" w:eastAsia="es-CO"/>
        </w:rPr>
        <w:t xml:space="preserve"> </w:t>
      </w:r>
      <w:r w:rsidRPr="004C18B1">
        <w:rPr>
          <w:sz w:val="18"/>
          <w:szCs w:val="18"/>
        </w:rPr>
        <w:t xml:space="preserve">CDMB – FEDEMUNICIPIOS - </w:t>
      </w:r>
      <w:r>
        <w:rPr>
          <w:sz w:val="18"/>
          <w:szCs w:val="18"/>
        </w:rPr>
        <w:t>PGOF CDMB (2019)</w:t>
      </w:r>
      <w:r w:rsidRPr="004C18B1">
        <w:rPr>
          <w:sz w:val="18"/>
          <w:szCs w:val="18"/>
        </w:rPr>
        <w:t>.</w:t>
      </w:r>
    </w:p>
    <w:p w:rsidR="003E6236" w:rsidRPr="004C18B1" w:rsidRDefault="004C18B1" w:rsidP="0092122B">
      <w:pPr>
        <w:pStyle w:val="Epgrafe"/>
        <w:rPr>
          <w:rFonts w:cs="Arial"/>
          <w:b/>
        </w:rPr>
      </w:pPr>
      <w:bookmarkStart w:id="122" w:name="_Toc14797889"/>
      <w:bookmarkStart w:id="123" w:name="_Toc17664787"/>
      <w:r w:rsidRPr="004C18B1">
        <w:t xml:space="preserve">Fotografía </w:t>
      </w:r>
      <w:r w:rsidRPr="004C18B1">
        <w:fldChar w:fldCharType="begin"/>
      </w:r>
      <w:r w:rsidRPr="004C18B1">
        <w:instrText xml:space="preserve"> SEQ Fotografía \* ARABIC </w:instrText>
      </w:r>
      <w:r w:rsidRPr="004C18B1">
        <w:fldChar w:fldCharType="separate"/>
      </w:r>
      <w:r w:rsidR="0081761F">
        <w:rPr>
          <w:noProof/>
        </w:rPr>
        <w:t>9</w:t>
      </w:r>
      <w:r w:rsidRPr="004C18B1">
        <w:fldChar w:fldCharType="end"/>
      </w:r>
      <w:r w:rsidRPr="004C18B1">
        <w:t xml:space="preserve"> y </w:t>
      </w:r>
      <w:r w:rsidRPr="004C18B1">
        <w:fldChar w:fldCharType="begin"/>
      </w:r>
      <w:r w:rsidRPr="004C18B1">
        <w:instrText xml:space="preserve"> SEQ Fotografía \* ARABIC </w:instrText>
      </w:r>
      <w:r w:rsidRPr="004C18B1">
        <w:fldChar w:fldCharType="separate"/>
      </w:r>
      <w:r w:rsidR="0081761F">
        <w:rPr>
          <w:noProof/>
        </w:rPr>
        <w:t>10</w:t>
      </w:r>
      <w:r w:rsidRPr="004C18B1">
        <w:fldChar w:fldCharType="end"/>
      </w:r>
      <w:r w:rsidR="007017E8" w:rsidRPr="004C18B1">
        <w:rPr>
          <w:b/>
        </w:rPr>
        <w:t xml:space="preserve">. </w:t>
      </w:r>
      <w:r w:rsidR="003E6236" w:rsidRPr="004C18B1">
        <w:rPr>
          <w:b/>
        </w:rPr>
        <w:t>Ingreso del material colectado al Herbario CDMB</w:t>
      </w:r>
      <w:bookmarkEnd w:id="122"/>
      <w:bookmarkEnd w:id="123"/>
    </w:p>
    <w:p w:rsidR="005732DA" w:rsidRPr="00360C52" w:rsidRDefault="00BD54B4" w:rsidP="007B1419">
      <w:pPr>
        <w:pStyle w:val="Ttulo3"/>
        <w:rPr>
          <w:rFonts w:cs="Arial"/>
          <w:i/>
        </w:rPr>
      </w:pPr>
      <w:bookmarkStart w:id="124" w:name="_Toc14784873"/>
      <w:bookmarkStart w:id="125" w:name="_Toc14797145"/>
      <w:bookmarkStart w:id="126" w:name="_Toc17665207"/>
      <w:bookmarkStart w:id="127" w:name="_Toc23787095"/>
      <w:r>
        <w:t>2.</w:t>
      </w:r>
      <w:r w:rsidR="000C1264">
        <w:t>6</w:t>
      </w:r>
      <w:r>
        <w:t>.4. Determinaciones t</w:t>
      </w:r>
      <w:r w:rsidRPr="00360C52">
        <w:t>axonómicas</w:t>
      </w:r>
      <w:bookmarkEnd w:id="124"/>
      <w:bookmarkEnd w:id="125"/>
      <w:bookmarkEnd w:id="126"/>
      <w:bookmarkEnd w:id="127"/>
    </w:p>
    <w:p w:rsidR="001459CE" w:rsidRDefault="001459CE" w:rsidP="00BD54B4">
      <w:r w:rsidRPr="005732DA">
        <w:t>Para la identificación botánica de las especies se utilizaron claves dicotómicas, bibliografía especializada, consulta de páginas web y revisión del material fotográfico por biólogos con experiencia en caracterizaciones de flora silvestre (botánicos).</w:t>
      </w:r>
    </w:p>
    <w:p w:rsidR="007017E8" w:rsidRDefault="007017E8" w:rsidP="00BD54B4">
      <w:r w:rsidRPr="004564B3">
        <w:t xml:space="preserve">En campo, los profesionales tomaron los respectivos datos, caracteres morfológicos, disposición de las hojas, margen de las mismas, venación, indumento, </w:t>
      </w:r>
      <w:proofErr w:type="spellStart"/>
      <w:r w:rsidRPr="004564B3">
        <w:t>tricomas</w:t>
      </w:r>
      <w:proofErr w:type="spellEnd"/>
      <w:r w:rsidRPr="004564B3">
        <w:t xml:space="preserve">, presencia o no de látex, exudados o resinas, estípulas, </w:t>
      </w:r>
      <w:proofErr w:type="spellStart"/>
      <w:r w:rsidRPr="004564B3">
        <w:t>pulvinulos</w:t>
      </w:r>
      <w:proofErr w:type="spellEnd"/>
      <w:r w:rsidRPr="004564B3">
        <w:t xml:space="preserve"> hinchados, olores, espinas, estado fenológico entre otros caracteres; además, se tomaron registros fotográficos de cada uno de los individuos con el propósito de que estos faciliten la confirmación taxonómica de las especies pues son utilizados posteriormente para comparar con el material de referencia de algunos herbarios virtuales, así como la consulta de Biólogos con experiencia en caracterizaci</w:t>
      </w:r>
      <w:r w:rsidR="007B1419">
        <w:t>ón</w:t>
      </w:r>
      <w:r w:rsidRPr="004564B3">
        <w:t xml:space="preserve"> de flora silvestre. De igual manera el conocimiento de los locales frente a los nombres comunes de las especies también es un aporte valioso.</w:t>
      </w:r>
    </w:p>
    <w:p w:rsidR="007B1419" w:rsidRPr="004564B3" w:rsidRDefault="007B1419" w:rsidP="007B1419">
      <w:pPr>
        <w:rPr>
          <w:lang w:val="es-MX"/>
        </w:rPr>
      </w:pPr>
      <w:r w:rsidRPr="004564B3">
        <w:rPr>
          <w:lang w:val="es-MX"/>
        </w:rPr>
        <w:t>Para la identificación taxonómica también fue consultada la colección en línea del herbario nacional colombiano COL (</w:t>
      </w:r>
      <w:hyperlink r:id="rId33" w:history="1">
        <w:r w:rsidRPr="004564B3">
          <w:rPr>
            <w:rStyle w:val="Hipervnculo"/>
            <w:rFonts w:cs="Arial"/>
            <w:bCs/>
            <w:color w:val="auto"/>
            <w:szCs w:val="22"/>
            <w:lang w:val="es-MX"/>
          </w:rPr>
          <w:t>http://www.biovirtual.unal.edu.co/ICN/</w:t>
        </w:r>
      </w:hyperlink>
      <w:r w:rsidRPr="004564B3">
        <w:rPr>
          <w:lang w:val="es-MX"/>
        </w:rPr>
        <w:t>) así como otras páginas entre las que destacamos:</w:t>
      </w:r>
    </w:p>
    <w:p w:rsidR="007B1419" w:rsidRPr="004564B3" w:rsidRDefault="001C7806" w:rsidP="007B1419">
      <w:pPr>
        <w:rPr>
          <w:lang w:val="es-MX"/>
        </w:rPr>
      </w:pPr>
      <w:hyperlink r:id="rId34" w:history="1">
        <w:r w:rsidR="007B1419" w:rsidRPr="004564B3">
          <w:rPr>
            <w:rStyle w:val="Hipervnculo"/>
            <w:rFonts w:cs="Arial"/>
            <w:bCs/>
            <w:color w:val="auto"/>
            <w:szCs w:val="22"/>
            <w:lang w:val="es-MX"/>
          </w:rPr>
          <w:t>http://www.tropicos.org/</w:t>
        </w:r>
      </w:hyperlink>
      <w:r w:rsidR="007B1419">
        <w:rPr>
          <w:rStyle w:val="Hipervnculo"/>
          <w:rFonts w:cs="Arial"/>
          <w:bCs/>
          <w:color w:val="auto"/>
          <w:szCs w:val="22"/>
          <w:lang w:val="es-MX"/>
        </w:rPr>
        <w:t xml:space="preserve"> </w:t>
      </w:r>
    </w:p>
    <w:p w:rsidR="007B1419" w:rsidRPr="004564B3" w:rsidRDefault="001C7806" w:rsidP="007B1419">
      <w:pPr>
        <w:rPr>
          <w:lang w:val="es-MX"/>
        </w:rPr>
      </w:pPr>
      <w:hyperlink r:id="rId35" w:history="1">
        <w:r w:rsidR="007B1419" w:rsidRPr="004564B3">
          <w:rPr>
            <w:rStyle w:val="Hipervnculo"/>
            <w:rFonts w:cs="Arial"/>
            <w:bCs/>
            <w:color w:val="auto"/>
            <w:szCs w:val="22"/>
            <w:lang w:val="es-MX"/>
          </w:rPr>
          <w:t>http://catalogoplantasdecolombia.unal.edu.co/</w:t>
        </w:r>
      </w:hyperlink>
      <w:r w:rsidR="007B1419">
        <w:rPr>
          <w:rStyle w:val="Hipervnculo"/>
          <w:rFonts w:cs="Arial"/>
          <w:bCs/>
          <w:color w:val="auto"/>
          <w:szCs w:val="22"/>
          <w:lang w:val="es-MX"/>
        </w:rPr>
        <w:t xml:space="preserve"> </w:t>
      </w:r>
    </w:p>
    <w:p w:rsidR="007B1419" w:rsidRPr="004564B3" w:rsidRDefault="007B1419" w:rsidP="007B1419">
      <w:pPr>
        <w:rPr>
          <w:lang w:val="es-MX"/>
        </w:rPr>
      </w:pPr>
      <w:r w:rsidRPr="004564B3">
        <w:rPr>
          <w:lang w:val="es-MX"/>
        </w:rPr>
        <w:t>Para aprovechar el conocimiento de los locales, en cuanto a los aportes del nombre común de las especies, fue consultada la página:</w:t>
      </w:r>
    </w:p>
    <w:p w:rsidR="007B1419" w:rsidRPr="004564B3" w:rsidRDefault="001C7806" w:rsidP="007B1419">
      <w:pPr>
        <w:rPr>
          <w:lang w:val="es-MX"/>
        </w:rPr>
      </w:pPr>
      <w:hyperlink r:id="rId36" w:history="1">
        <w:r w:rsidR="007B1419" w:rsidRPr="004564B3">
          <w:rPr>
            <w:rStyle w:val="Hipervnculo"/>
            <w:rFonts w:cs="Arial"/>
            <w:bCs/>
            <w:color w:val="auto"/>
            <w:szCs w:val="22"/>
            <w:lang w:val="es-MX"/>
          </w:rPr>
          <w:t>http://www.biovirtual.unal.edu.co/nombrescomunes/</w:t>
        </w:r>
      </w:hyperlink>
      <w:r w:rsidR="007B1419">
        <w:rPr>
          <w:rStyle w:val="Hipervnculo"/>
          <w:rFonts w:cs="Arial"/>
          <w:bCs/>
          <w:color w:val="auto"/>
          <w:szCs w:val="22"/>
          <w:lang w:val="es-MX"/>
        </w:rPr>
        <w:t xml:space="preserve"> </w:t>
      </w:r>
    </w:p>
    <w:p w:rsidR="007B1419" w:rsidRDefault="007B1419" w:rsidP="007B1419">
      <w:pPr>
        <w:rPr>
          <w:lang w:val="es-MX"/>
        </w:rPr>
      </w:pPr>
      <w:r w:rsidRPr="004564B3">
        <w:rPr>
          <w:lang w:val="es-MX"/>
        </w:rPr>
        <w:t>Para la actualización de la taxonomía se siguió el sistema de Clasificación APG III (2009). El cual será confirmado consultando</w:t>
      </w:r>
      <w:r w:rsidRPr="004564B3">
        <w:rPr>
          <w:b/>
          <w:lang w:val="es-MX"/>
        </w:rPr>
        <w:t xml:space="preserve"> </w:t>
      </w:r>
      <w:hyperlink r:id="rId37" w:history="1">
        <w:r w:rsidRPr="004564B3">
          <w:rPr>
            <w:rStyle w:val="Hipervnculo"/>
            <w:rFonts w:cs="Arial"/>
            <w:bCs/>
            <w:color w:val="auto"/>
            <w:szCs w:val="22"/>
            <w:lang w:val="es-MX"/>
          </w:rPr>
          <w:t>http://www.theplantlist.org/</w:t>
        </w:r>
      </w:hyperlink>
      <w:r w:rsidRPr="004564B3">
        <w:rPr>
          <w:lang w:val="es-MX"/>
        </w:rPr>
        <w:t>.</w:t>
      </w:r>
      <w:r>
        <w:rPr>
          <w:lang w:val="es-MX"/>
        </w:rPr>
        <w:t xml:space="preserve"> </w:t>
      </w:r>
    </w:p>
    <w:p w:rsidR="007B1419" w:rsidRDefault="007B1419" w:rsidP="007B1419">
      <w:pPr>
        <w:rPr>
          <w:lang w:val="es-MX"/>
        </w:rPr>
      </w:pPr>
      <w:r w:rsidRPr="003F292D">
        <w:rPr>
          <w:b/>
          <w:lang w:val="es-MX"/>
        </w:rPr>
        <w:t>Nota.</w:t>
      </w:r>
      <w:r>
        <w:rPr>
          <w:lang w:val="es-MX"/>
        </w:rPr>
        <w:t xml:space="preserve"> El material identificado que no cuenta con muestras colectadas fue determinado de acuerdo a la experticia de los ingenieros forestales que realizaron el trabajo de campo.</w:t>
      </w:r>
    </w:p>
    <w:p w:rsidR="007B1419" w:rsidRDefault="007B1419" w:rsidP="00BD54B4"/>
    <w:p w:rsidR="00B5288C" w:rsidRPr="004564B3" w:rsidRDefault="007B1419" w:rsidP="007B1419">
      <w:pPr>
        <w:jc w:val="center"/>
      </w:pPr>
      <w:r>
        <w:rPr>
          <w:noProof/>
          <w:lang w:val="es-CO" w:eastAsia="es-CO"/>
        </w:rPr>
        <w:lastRenderedPageBreak/>
        <w:drawing>
          <wp:inline distT="0" distB="0" distL="0" distR="0" wp14:anchorId="73CE0025" wp14:editId="40E88EDE">
            <wp:extent cx="4620768" cy="3858768"/>
            <wp:effectExtent l="0" t="0" r="8890" b="8890"/>
            <wp:docPr id="6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10.jpg"/>
                    <pic:cNvPicPr/>
                  </pic:nvPicPr>
                  <pic:blipFill>
                    <a:blip r:embed="rId38">
                      <a:extLst>
                        <a:ext uri="{28A0092B-C50C-407E-A947-70E740481C1C}">
                          <a14:useLocalDpi xmlns:a14="http://schemas.microsoft.com/office/drawing/2010/main" val="0"/>
                        </a:ext>
                      </a:extLst>
                    </a:blip>
                    <a:stretch>
                      <a:fillRect/>
                    </a:stretch>
                  </pic:blipFill>
                  <pic:spPr>
                    <a:xfrm>
                      <a:off x="0" y="0"/>
                      <a:ext cx="4620768" cy="3858768"/>
                    </a:xfrm>
                    <a:prstGeom prst="rect">
                      <a:avLst/>
                    </a:prstGeom>
                  </pic:spPr>
                </pic:pic>
              </a:graphicData>
            </a:graphic>
          </wp:inline>
        </w:drawing>
      </w:r>
    </w:p>
    <w:p w:rsidR="00B45236" w:rsidRDefault="007B1419" w:rsidP="007B1419">
      <w:pPr>
        <w:jc w:val="center"/>
      </w:pPr>
      <w:r w:rsidRPr="00B5288C">
        <w:rPr>
          <w:rFonts w:cs="Tahoma"/>
          <w:b/>
          <w:bCs/>
          <w:noProof/>
          <w:sz w:val="18"/>
          <w:szCs w:val="18"/>
          <w:lang w:val="es-ES_tradnl" w:eastAsia="es-CO"/>
        </w:rPr>
        <w:t>Fuente</w:t>
      </w:r>
      <w:r w:rsidRPr="00B5288C">
        <w:rPr>
          <w:rFonts w:cs="Tahoma"/>
          <w:bCs/>
          <w:noProof/>
          <w:sz w:val="18"/>
          <w:szCs w:val="18"/>
          <w:lang w:val="es-ES_tradnl" w:eastAsia="es-CO"/>
        </w:rPr>
        <w:t xml:space="preserve">. </w:t>
      </w:r>
      <w:r w:rsidRPr="00B5288C">
        <w:rPr>
          <w:sz w:val="18"/>
          <w:szCs w:val="18"/>
        </w:rPr>
        <w:t xml:space="preserve">CDMB – FEDEMUNICIPIOS - </w:t>
      </w:r>
      <w:r>
        <w:rPr>
          <w:sz w:val="18"/>
          <w:szCs w:val="18"/>
        </w:rPr>
        <w:t>PGOF CDMB (2019)</w:t>
      </w:r>
      <w:r w:rsidRPr="00B5288C">
        <w:rPr>
          <w:sz w:val="18"/>
          <w:szCs w:val="18"/>
        </w:rPr>
        <w:t>.</w:t>
      </w:r>
    </w:p>
    <w:p w:rsidR="00873549" w:rsidRPr="00B45236" w:rsidRDefault="00B5288C" w:rsidP="0092122B">
      <w:pPr>
        <w:pStyle w:val="Epgrafe"/>
        <w:rPr>
          <w:rFonts w:cs="Arial"/>
          <w:b/>
          <w:szCs w:val="22"/>
        </w:rPr>
      </w:pPr>
      <w:bookmarkStart w:id="128" w:name="_Toc14797890"/>
      <w:bookmarkStart w:id="129" w:name="_Toc17664788"/>
      <w:r w:rsidRPr="001421BB">
        <w:t xml:space="preserve">Fotografía </w:t>
      </w:r>
      <w:r w:rsidRPr="001421BB">
        <w:fldChar w:fldCharType="begin"/>
      </w:r>
      <w:r w:rsidRPr="001421BB">
        <w:instrText xml:space="preserve"> SEQ Fotografía \* ARABIC </w:instrText>
      </w:r>
      <w:r w:rsidRPr="001421BB">
        <w:fldChar w:fldCharType="separate"/>
      </w:r>
      <w:r w:rsidR="0081761F">
        <w:rPr>
          <w:noProof/>
        </w:rPr>
        <w:t>11</w:t>
      </w:r>
      <w:r w:rsidRPr="001421BB">
        <w:fldChar w:fldCharType="end"/>
      </w:r>
      <w:r>
        <w:t>,</w:t>
      </w:r>
      <w:r w:rsidRPr="001421BB">
        <w:t xml:space="preserve"> </w:t>
      </w:r>
      <w:r w:rsidRPr="001421BB">
        <w:fldChar w:fldCharType="begin"/>
      </w:r>
      <w:r w:rsidRPr="001421BB">
        <w:instrText xml:space="preserve"> SEQ Fotografía \* ARABIC </w:instrText>
      </w:r>
      <w:r w:rsidRPr="001421BB">
        <w:fldChar w:fldCharType="separate"/>
      </w:r>
      <w:r w:rsidR="0081761F">
        <w:rPr>
          <w:noProof/>
        </w:rPr>
        <w:t>12</w:t>
      </w:r>
      <w:r w:rsidRPr="001421BB">
        <w:fldChar w:fldCharType="end"/>
      </w:r>
      <w:r w:rsidRPr="00B5288C">
        <w:t xml:space="preserve"> </w:t>
      </w:r>
      <w:r w:rsidRPr="001421BB">
        <w:t xml:space="preserve">y </w:t>
      </w:r>
      <w:r w:rsidRPr="001421BB">
        <w:fldChar w:fldCharType="begin"/>
      </w:r>
      <w:r w:rsidRPr="001421BB">
        <w:instrText xml:space="preserve"> SEQ Fotografía \* ARABIC </w:instrText>
      </w:r>
      <w:r w:rsidRPr="001421BB">
        <w:fldChar w:fldCharType="separate"/>
      </w:r>
      <w:r w:rsidR="0081761F">
        <w:rPr>
          <w:noProof/>
        </w:rPr>
        <w:t>13</w:t>
      </w:r>
      <w:r w:rsidRPr="001421BB">
        <w:fldChar w:fldCharType="end"/>
      </w:r>
      <w:r w:rsidR="003D52F2">
        <w:rPr>
          <w:b/>
        </w:rPr>
        <w:t xml:space="preserve">. </w:t>
      </w:r>
      <w:r w:rsidR="00B45236" w:rsidRPr="00B5288C">
        <w:rPr>
          <w:b/>
        </w:rPr>
        <w:t>Equipo de trabajo realizando labores de determinación taxonómica del material col</w:t>
      </w:r>
      <w:r w:rsidR="00C70CAC" w:rsidRPr="00B5288C">
        <w:rPr>
          <w:b/>
        </w:rPr>
        <w:t>e</w:t>
      </w:r>
      <w:r w:rsidR="00B45236" w:rsidRPr="00B5288C">
        <w:rPr>
          <w:b/>
        </w:rPr>
        <w:t>ctado</w:t>
      </w:r>
      <w:r w:rsidR="00B45236" w:rsidRPr="00B45236">
        <w:rPr>
          <w:b/>
        </w:rPr>
        <w:t>.</w:t>
      </w:r>
      <w:bookmarkEnd w:id="128"/>
      <w:bookmarkEnd w:id="129"/>
    </w:p>
    <w:p w:rsidR="007E7989" w:rsidRDefault="00360C52" w:rsidP="007D13DA">
      <w:pPr>
        <w:pStyle w:val="Ttulo2"/>
      </w:pPr>
      <w:bookmarkStart w:id="130" w:name="_Toc14784874"/>
      <w:bookmarkStart w:id="131" w:name="_Toc14797146"/>
      <w:bookmarkStart w:id="132" w:name="_Toc17665208"/>
      <w:bookmarkStart w:id="133" w:name="_Toc23787096"/>
      <w:r w:rsidRPr="00B5288C">
        <w:t>2.</w:t>
      </w:r>
      <w:r w:rsidR="000C1264">
        <w:t>7</w:t>
      </w:r>
      <w:r w:rsidR="007B1419">
        <w:t xml:space="preserve">. </w:t>
      </w:r>
      <w:r w:rsidR="007E7989" w:rsidRPr="00B5288C">
        <w:t>VARIABLES E INDICADORES A CALCULAR</w:t>
      </w:r>
      <w:bookmarkEnd w:id="130"/>
      <w:bookmarkEnd w:id="131"/>
      <w:bookmarkEnd w:id="132"/>
      <w:bookmarkEnd w:id="133"/>
    </w:p>
    <w:p w:rsidR="00263078" w:rsidRDefault="00263078" w:rsidP="00263078">
      <w:r>
        <w:t>Dentro del ejercicio</w:t>
      </w:r>
      <w:r w:rsidR="00324C90">
        <w:t xml:space="preserve"> se desarrollaron las siguientes variables e indicadores:</w:t>
      </w:r>
    </w:p>
    <w:p w:rsidR="007B1419" w:rsidRDefault="007B1419" w:rsidP="007B1419">
      <w:pPr>
        <w:pStyle w:val="Ttulo3"/>
      </w:pPr>
      <w:bookmarkStart w:id="134" w:name="_Toc23787097"/>
      <w:r>
        <w:t>2.</w:t>
      </w:r>
      <w:r w:rsidR="000C1264">
        <w:t>7</w:t>
      </w:r>
      <w:r>
        <w:t>.1. Área Basal (m2)</w:t>
      </w:r>
      <w:bookmarkEnd w:id="134"/>
    </w:p>
    <w:p w:rsidR="00324C90" w:rsidRDefault="00324C90" w:rsidP="007B1419">
      <w:r w:rsidRPr="00324C90">
        <w:t>El área basal es el área de la sección transversal de un árbol a 1,30 m. de altura, medidos desde la base del mismo. Se calcula a partir del DAP o Diámetro a la Altura del Pecho</w:t>
      </w:r>
      <w:r>
        <w:t>.</w:t>
      </w:r>
    </w:p>
    <w:p w:rsidR="007B1419" w:rsidRPr="007B1419" w:rsidRDefault="00324C90" w:rsidP="007B1419">
      <w:pPr>
        <w:pStyle w:val="Ttulo3"/>
      </w:pPr>
      <w:bookmarkStart w:id="135" w:name="_Toc23787098"/>
      <w:r w:rsidRPr="007B1419">
        <w:t>2.</w:t>
      </w:r>
      <w:r w:rsidR="000C1264">
        <w:t>7</w:t>
      </w:r>
      <w:r w:rsidRPr="007B1419">
        <w:t>.</w:t>
      </w:r>
      <w:r w:rsidR="007B1419" w:rsidRPr="007B1419">
        <w:t xml:space="preserve">2. </w:t>
      </w:r>
      <w:r w:rsidRPr="007B1419">
        <w:t>Área Basal por Individuo (ABI)</w:t>
      </w:r>
      <w:bookmarkEnd w:id="135"/>
    </w:p>
    <w:p w:rsidR="00324C90" w:rsidRDefault="00324C90" w:rsidP="00263078">
      <w:r w:rsidRPr="00324C90">
        <w:t>El área basal se debe calcular por cada árbol o individuo, para lo cual se utiliza la siguiente formula:</w:t>
      </w:r>
    </w:p>
    <w:p w:rsidR="00324C90" w:rsidRDefault="00324C90" w:rsidP="00324C90">
      <w:pPr>
        <w:jc w:val="center"/>
        <w:rPr>
          <w:b/>
        </w:rPr>
      </w:pPr>
      <w:r w:rsidRPr="002D390B">
        <w:rPr>
          <w:noProof/>
          <w:lang w:val="es-CO" w:eastAsia="es-CO"/>
        </w:rPr>
        <w:drawing>
          <wp:inline distT="0" distB="0" distL="0" distR="0" wp14:anchorId="7502DDF5" wp14:editId="0A0A0707">
            <wp:extent cx="1828800" cy="304800"/>
            <wp:effectExtent l="0" t="0" r="0" b="0"/>
            <wp:docPr id="91"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1828800" cy="304800"/>
                    </a:xfrm>
                    <a:prstGeom prst="rect">
                      <a:avLst/>
                    </a:prstGeom>
                  </pic:spPr>
                </pic:pic>
              </a:graphicData>
            </a:graphic>
          </wp:inline>
        </w:drawing>
      </w:r>
      <w:r>
        <w:rPr>
          <w:rStyle w:val="Refdenotaalpie"/>
          <w:b w:val="0"/>
        </w:rPr>
        <w:footnoteReference w:id="4"/>
      </w:r>
    </w:p>
    <w:p w:rsidR="00215829" w:rsidRDefault="00215829" w:rsidP="00215829">
      <w:proofErr w:type="spellStart"/>
      <w:r>
        <w:t>Donde</w:t>
      </w:r>
      <w:proofErr w:type="spellEnd"/>
      <w:r>
        <w:t>:</w:t>
      </w:r>
    </w:p>
    <w:p w:rsidR="00215829" w:rsidRDefault="00215829" w:rsidP="00215829">
      <w:r w:rsidRPr="007B1419">
        <w:rPr>
          <w:i/>
        </w:rPr>
        <w:t>ABI</w:t>
      </w:r>
      <w:r>
        <w:t>: Área basal por individuo</w:t>
      </w:r>
    </w:p>
    <w:p w:rsidR="00215829" w:rsidRDefault="00215829" w:rsidP="00215829">
      <w:r w:rsidRPr="007B1419">
        <w:rPr>
          <w:i/>
        </w:rPr>
        <w:t>DAP</w:t>
      </w:r>
      <w:r>
        <w:t>: Diámetro a la altura del pecho a 1,3m del suelo</w:t>
      </w:r>
    </w:p>
    <w:p w:rsidR="007B1419" w:rsidRDefault="00215829" w:rsidP="007B1419">
      <w:pPr>
        <w:pStyle w:val="Ttulo3"/>
      </w:pPr>
      <w:bookmarkStart w:id="136" w:name="_Toc23787099"/>
      <w:r w:rsidRPr="00215829">
        <w:t>2.</w:t>
      </w:r>
      <w:r w:rsidR="000C1264">
        <w:t>7</w:t>
      </w:r>
      <w:r w:rsidR="007B1419">
        <w:t xml:space="preserve">.3. </w:t>
      </w:r>
      <w:r w:rsidRPr="00215829">
        <w:t>Área Basal Total por Unidad de Muestreo</w:t>
      </w:r>
      <w:bookmarkEnd w:id="136"/>
    </w:p>
    <w:p w:rsidR="00215829" w:rsidRPr="002D390B" w:rsidRDefault="00215829" w:rsidP="007B1419">
      <w:r w:rsidRPr="002D390B">
        <w:t xml:space="preserve">Es al área en metros cuadrados calculada para todos los árboles de todas las especies inventariados en la Unidad de Muestreo </w:t>
      </w:r>
      <w:r w:rsidRPr="002D390B">
        <w:rPr>
          <w:i/>
          <w:iCs/>
        </w:rPr>
        <w:t>n</w:t>
      </w:r>
      <w:r w:rsidRPr="002D390B">
        <w:t>.</w:t>
      </w:r>
    </w:p>
    <w:p w:rsidR="00215829" w:rsidRPr="00215829" w:rsidRDefault="00215829" w:rsidP="00215829">
      <w:pPr>
        <w:jc w:val="center"/>
        <w:rPr>
          <w:szCs w:val="22"/>
        </w:rPr>
      </w:pPr>
      <w:r w:rsidRPr="002D390B">
        <w:rPr>
          <w:noProof/>
          <w:lang w:val="es-CO" w:eastAsia="es-CO"/>
        </w:rPr>
        <w:drawing>
          <wp:inline distT="0" distB="0" distL="0" distR="0" wp14:anchorId="3DBC5728" wp14:editId="7D687B89">
            <wp:extent cx="1918716" cy="390144"/>
            <wp:effectExtent l="0" t="0" r="0" b="3810"/>
            <wp:docPr id="92" name="Imagen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l="32853" b="25528"/>
                    <a:stretch/>
                  </pic:blipFill>
                  <pic:spPr bwMode="auto">
                    <a:xfrm>
                      <a:off x="0" y="0"/>
                      <a:ext cx="1918716" cy="390144"/>
                    </a:xfrm>
                    <a:prstGeom prst="rect">
                      <a:avLst/>
                    </a:prstGeom>
                    <a:ln>
                      <a:noFill/>
                    </a:ln>
                    <a:extLst>
                      <a:ext uri="{53640926-AAD7-44D8-BBD7-CCE9431645EC}">
                        <a14:shadowObscured xmlns:a14="http://schemas.microsoft.com/office/drawing/2010/main"/>
                      </a:ext>
                    </a:extLst>
                  </pic:spPr>
                </pic:pic>
              </a:graphicData>
            </a:graphic>
          </wp:inline>
        </w:drawing>
      </w:r>
      <w:r>
        <w:rPr>
          <w:rStyle w:val="Refdenotaalpie"/>
          <w:szCs w:val="22"/>
        </w:rPr>
        <w:footnoteReference w:id="5"/>
      </w:r>
    </w:p>
    <w:p w:rsidR="00215829" w:rsidRPr="00215829" w:rsidRDefault="00215829" w:rsidP="00215829">
      <w:pPr>
        <w:rPr>
          <w:szCs w:val="22"/>
        </w:rPr>
      </w:pPr>
      <w:proofErr w:type="spellStart"/>
      <w:r w:rsidRPr="00215829">
        <w:rPr>
          <w:szCs w:val="22"/>
        </w:rPr>
        <w:lastRenderedPageBreak/>
        <w:t>Donde</w:t>
      </w:r>
      <w:proofErr w:type="spellEnd"/>
      <w:r w:rsidRPr="00215829">
        <w:rPr>
          <w:szCs w:val="22"/>
        </w:rPr>
        <w:t xml:space="preserve">: </w:t>
      </w:r>
    </w:p>
    <w:p w:rsidR="00215829" w:rsidRPr="00215829" w:rsidRDefault="00215829" w:rsidP="00215829">
      <w:pPr>
        <w:autoSpaceDE w:val="0"/>
        <w:autoSpaceDN w:val="0"/>
        <w:adjustRightInd w:val="0"/>
        <w:rPr>
          <w:szCs w:val="22"/>
        </w:rPr>
      </w:pPr>
      <w:r w:rsidRPr="007B1419">
        <w:rPr>
          <w:rFonts w:cs="Arial"/>
          <w:i/>
          <w:color w:val="000000"/>
          <w:szCs w:val="22"/>
        </w:rPr>
        <w:t>AB</w:t>
      </w:r>
      <w:r w:rsidRPr="00215829">
        <w:rPr>
          <w:rFonts w:cs="Arial"/>
          <w:i/>
          <w:iCs/>
          <w:color w:val="000000"/>
          <w:szCs w:val="22"/>
        </w:rPr>
        <w:t>1</w:t>
      </w:r>
      <w:r w:rsidRPr="00215829">
        <w:rPr>
          <w:rFonts w:cs="Arial"/>
          <w:color w:val="000000"/>
          <w:szCs w:val="22"/>
        </w:rPr>
        <w:t xml:space="preserve"> = </w:t>
      </w:r>
      <w:r w:rsidRPr="007B1419">
        <w:rPr>
          <w:rFonts w:cs="Arial"/>
          <w:i/>
          <w:color w:val="000000"/>
          <w:szCs w:val="22"/>
        </w:rPr>
        <w:t>AB</w:t>
      </w:r>
      <w:r w:rsidRPr="00215829">
        <w:rPr>
          <w:rFonts w:cs="Arial"/>
          <w:color w:val="000000"/>
          <w:szCs w:val="22"/>
        </w:rPr>
        <w:t xml:space="preserve"> del árbol No. 1 de la UM</w:t>
      </w:r>
    </w:p>
    <w:p w:rsidR="00215829" w:rsidRDefault="00215829" w:rsidP="00215829">
      <w:pPr>
        <w:autoSpaceDE w:val="0"/>
        <w:autoSpaceDN w:val="0"/>
        <w:adjustRightInd w:val="0"/>
        <w:rPr>
          <w:rFonts w:cs="Arial"/>
          <w:color w:val="000000"/>
          <w:szCs w:val="22"/>
        </w:rPr>
      </w:pPr>
      <w:proofErr w:type="spellStart"/>
      <w:r w:rsidRPr="007B1419">
        <w:rPr>
          <w:rFonts w:cs="Arial"/>
          <w:i/>
          <w:color w:val="000000"/>
          <w:szCs w:val="22"/>
        </w:rPr>
        <w:t>AB</w:t>
      </w:r>
      <w:r w:rsidRPr="00215829">
        <w:rPr>
          <w:rFonts w:cs="Arial"/>
          <w:i/>
          <w:iCs/>
          <w:color w:val="000000"/>
          <w:szCs w:val="22"/>
        </w:rPr>
        <w:t>n</w:t>
      </w:r>
      <w:proofErr w:type="spellEnd"/>
      <w:r w:rsidRPr="00215829">
        <w:rPr>
          <w:rFonts w:cs="Arial"/>
          <w:color w:val="000000"/>
          <w:szCs w:val="22"/>
        </w:rPr>
        <w:t xml:space="preserve"> = </w:t>
      </w:r>
      <w:r w:rsidRPr="007B1419">
        <w:rPr>
          <w:rFonts w:cs="Arial"/>
          <w:i/>
          <w:color w:val="000000"/>
          <w:szCs w:val="22"/>
        </w:rPr>
        <w:t>AB</w:t>
      </w:r>
      <w:r w:rsidRPr="00215829">
        <w:rPr>
          <w:rFonts w:cs="Arial"/>
          <w:color w:val="000000"/>
          <w:szCs w:val="22"/>
        </w:rPr>
        <w:t xml:space="preserve"> del enésimo árbol de la UM</w:t>
      </w:r>
    </w:p>
    <w:p w:rsidR="007B1419" w:rsidRDefault="00215829" w:rsidP="007B1419">
      <w:pPr>
        <w:pStyle w:val="Ttulo3"/>
      </w:pPr>
      <w:bookmarkStart w:id="137" w:name="_Toc23787100"/>
      <w:r w:rsidRPr="00215829">
        <w:t>2.</w:t>
      </w:r>
      <w:r w:rsidR="000C1264">
        <w:t>7</w:t>
      </w:r>
      <w:r w:rsidR="007B1419">
        <w:t xml:space="preserve">.4. </w:t>
      </w:r>
      <w:r w:rsidRPr="00215829">
        <w:t xml:space="preserve">Área Basal Total por </w:t>
      </w:r>
      <w:r>
        <w:t>Hectárea (</w:t>
      </w:r>
      <w:proofErr w:type="spellStart"/>
      <w:r>
        <w:t>ABt</w:t>
      </w:r>
      <w:proofErr w:type="spellEnd"/>
      <w:r>
        <w:t>/</w:t>
      </w:r>
      <w:proofErr w:type="spellStart"/>
      <w:r>
        <w:t>ha</w:t>
      </w:r>
      <w:proofErr w:type="spellEnd"/>
      <w:r>
        <w:t>)</w:t>
      </w:r>
      <w:bookmarkEnd w:id="137"/>
    </w:p>
    <w:p w:rsidR="00215829" w:rsidRDefault="00215829" w:rsidP="007B1419">
      <w:r w:rsidRPr="00215829">
        <w:t>Es el área en metros cuadrados de todos los individuos de todas las especies inventariados por unidad de área, en este caso la hectárea.</w:t>
      </w:r>
    </w:p>
    <w:p w:rsidR="00215829" w:rsidRDefault="00215829" w:rsidP="00215829">
      <w:pPr>
        <w:autoSpaceDE w:val="0"/>
        <w:autoSpaceDN w:val="0"/>
        <w:adjustRightInd w:val="0"/>
        <w:jc w:val="center"/>
        <w:rPr>
          <w:szCs w:val="22"/>
        </w:rPr>
      </w:pPr>
      <w:r w:rsidRPr="002D390B">
        <w:rPr>
          <w:noProof/>
          <w:lang w:val="es-CO" w:eastAsia="es-CO"/>
        </w:rPr>
        <w:drawing>
          <wp:inline distT="0" distB="0" distL="0" distR="0" wp14:anchorId="2C582717" wp14:editId="4CE05B9F">
            <wp:extent cx="4981575" cy="419100"/>
            <wp:effectExtent l="0" t="0" r="9525" b="0"/>
            <wp:docPr id="93" name="Imagen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981575" cy="419100"/>
                    </a:xfrm>
                    <a:prstGeom prst="rect">
                      <a:avLst/>
                    </a:prstGeom>
                  </pic:spPr>
                </pic:pic>
              </a:graphicData>
            </a:graphic>
          </wp:inline>
        </w:drawing>
      </w:r>
      <w:r>
        <w:rPr>
          <w:rStyle w:val="Refdenotaalpie"/>
          <w:szCs w:val="22"/>
        </w:rPr>
        <w:footnoteReference w:id="6"/>
      </w:r>
    </w:p>
    <w:p w:rsidR="00215829" w:rsidRPr="00215829" w:rsidRDefault="007B1419" w:rsidP="00215829">
      <w:pPr>
        <w:autoSpaceDE w:val="0"/>
        <w:autoSpaceDN w:val="0"/>
        <w:adjustRightInd w:val="0"/>
        <w:rPr>
          <w:szCs w:val="22"/>
        </w:rPr>
      </w:pPr>
      <w:proofErr w:type="spellStart"/>
      <w:r w:rsidRPr="00215829">
        <w:rPr>
          <w:szCs w:val="22"/>
        </w:rPr>
        <w:t>Donde</w:t>
      </w:r>
      <w:proofErr w:type="spellEnd"/>
      <w:r w:rsidR="00215829" w:rsidRPr="00215829">
        <w:rPr>
          <w:rFonts w:cs="Arial"/>
          <w:b/>
          <w:bCs/>
          <w:color w:val="000000"/>
          <w:szCs w:val="22"/>
        </w:rPr>
        <w:t>:</w:t>
      </w:r>
    </w:p>
    <w:p w:rsidR="00215829" w:rsidRPr="00215829" w:rsidRDefault="00215829" w:rsidP="00215829">
      <w:pPr>
        <w:autoSpaceDE w:val="0"/>
        <w:autoSpaceDN w:val="0"/>
        <w:adjustRightInd w:val="0"/>
        <w:rPr>
          <w:szCs w:val="22"/>
        </w:rPr>
      </w:pPr>
      <w:r w:rsidRPr="007B1419">
        <w:rPr>
          <w:rFonts w:cs="Arial"/>
          <w:i/>
          <w:color w:val="000000"/>
          <w:szCs w:val="22"/>
        </w:rPr>
        <w:t>AB</w:t>
      </w:r>
      <w:r w:rsidRPr="00215829">
        <w:rPr>
          <w:rFonts w:cs="Arial"/>
          <w:color w:val="000000"/>
          <w:szCs w:val="22"/>
        </w:rPr>
        <w:t xml:space="preserve"> UM</w:t>
      </w:r>
      <w:r w:rsidRPr="00215829">
        <w:rPr>
          <w:rFonts w:cs="Arial"/>
          <w:i/>
          <w:iCs/>
          <w:color w:val="000000"/>
          <w:szCs w:val="22"/>
        </w:rPr>
        <w:t xml:space="preserve">1 </w:t>
      </w:r>
      <w:r w:rsidRPr="00215829">
        <w:rPr>
          <w:rFonts w:cs="Arial"/>
          <w:color w:val="000000"/>
          <w:szCs w:val="22"/>
        </w:rPr>
        <w:t>= AB de la primera Unidad de Muestreo</w:t>
      </w:r>
    </w:p>
    <w:p w:rsidR="00215829" w:rsidRDefault="00215829" w:rsidP="00215829">
      <w:pPr>
        <w:autoSpaceDE w:val="0"/>
        <w:autoSpaceDN w:val="0"/>
        <w:adjustRightInd w:val="0"/>
        <w:rPr>
          <w:rFonts w:cs="Arial"/>
          <w:i/>
          <w:iCs/>
          <w:color w:val="000000"/>
          <w:szCs w:val="22"/>
        </w:rPr>
      </w:pPr>
      <w:r w:rsidRPr="007B1419">
        <w:rPr>
          <w:rFonts w:cs="Arial"/>
          <w:i/>
          <w:color w:val="000000"/>
          <w:szCs w:val="22"/>
        </w:rPr>
        <w:t>AB</w:t>
      </w:r>
      <w:r w:rsidRPr="00215829">
        <w:rPr>
          <w:rFonts w:cs="Arial"/>
          <w:color w:val="000000"/>
          <w:szCs w:val="22"/>
        </w:rPr>
        <w:t xml:space="preserve"> </w:t>
      </w:r>
      <w:proofErr w:type="spellStart"/>
      <w:r w:rsidRPr="00215829">
        <w:rPr>
          <w:rFonts w:cs="Arial"/>
          <w:color w:val="000000"/>
          <w:szCs w:val="22"/>
        </w:rPr>
        <w:t>UM</w:t>
      </w:r>
      <w:r w:rsidRPr="00215829">
        <w:rPr>
          <w:rFonts w:cs="Arial"/>
          <w:color w:val="000000"/>
          <w:szCs w:val="22"/>
          <w:vertAlign w:val="subscript"/>
        </w:rPr>
        <w:t>n</w:t>
      </w:r>
      <w:proofErr w:type="spellEnd"/>
      <w:r w:rsidRPr="00215829">
        <w:rPr>
          <w:rFonts w:cs="Arial"/>
          <w:color w:val="000000"/>
          <w:szCs w:val="22"/>
        </w:rPr>
        <w:t xml:space="preserve">= AB de la Unidad de Muestreo </w:t>
      </w:r>
      <w:r w:rsidRPr="00215829">
        <w:rPr>
          <w:rFonts w:cs="Arial"/>
          <w:i/>
          <w:iCs/>
          <w:color w:val="000000"/>
          <w:szCs w:val="22"/>
        </w:rPr>
        <w:t>n</w:t>
      </w:r>
    </w:p>
    <w:p w:rsidR="007B1419" w:rsidRDefault="00215829" w:rsidP="007B1419">
      <w:pPr>
        <w:pStyle w:val="Ttulo3"/>
      </w:pPr>
      <w:bookmarkStart w:id="138" w:name="_Toc23787101"/>
      <w:r w:rsidRPr="00215829">
        <w:t>2.</w:t>
      </w:r>
      <w:r w:rsidR="000C1264">
        <w:t>7</w:t>
      </w:r>
      <w:r w:rsidR="007B1419">
        <w:t xml:space="preserve">.5. </w:t>
      </w:r>
      <w:r w:rsidRPr="00215829">
        <w:t xml:space="preserve">Área Basal por </w:t>
      </w:r>
      <w:r>
        <w:t>Especie por Unidad de Muestreo (ABSP/UM)</w:t>
      </w:r>
      <w:bookmarkEnd w:id="138"/>
    </w:p>
    <w:p w:rsidR="00215829" w:rsidRDefault="00215829" w:rsidP="00215829">
      <w:pPr>
        <w:autoSpaceDE w:val="0"/>
        <w:autoSpaceDN w:val="0"/>
        <w:adjustRightInd w:val="0"/>
        <w:rPr>
          <w:rFonts w:cs="Arial"/>
          <w:color w:val="000000"/>
        </w:rPr>
      </w:pPr>
      <w:r w:rsidRPr="00215829">
        <w:rPr>
          <w:rFonts w:cs="Arial"/>
          <w:color w:val="000000"/>
        </w:rPr>
        <w:t>Es la sumatoria de las áreas basales de todos los individuos inventariados de una especie para en cada Unidad de Muestreo n.</w:t>
      </w:r>
    </w:p>
    <w:p w:rsidR="00215829" w:rsidRPr="00215829" w:rsidRDefault="00215829" w:rsidP="00215829">
      <w:pPr>
        <w:autoSpaceDE w:val="0"/>
        <w:autoSpaceDN w:val="0"/>
        <w:adjustRightInd w:val="0"/>
        <w:jc w:val="center"/>
        <w:rPr>
          <w:szCs w:val="22"/>
        </w:rPr>
      </w:pPr>
      <w:r w:rsidRPr="002D390B">
        <w:rPr>
          <w:noProof/>
          <w:lang w:val="es-CO" w:eastAsia="es-CO"/>
        </w:rPr>
        <w:drawing>
          <wp:inline distT="0" distB="0" distL="0" distR="0" wp14:anchorId="5627BA6D" wp14:editId="4D27D55E">
            <wp:extent cx="1962150" cy="352425"/>
            <wp:effectExtent l="0" t="0" r="0" b="9525"/>
            <wp:docPr id="94" name="Imagen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1962150" cy="352425"/>
                    </a:xfrm>
                    <a:prstGeom prst="rect">
                      <a:avLst/>
                    </a:prstGeom>
                  </pic:spPr>
                </pic:pic>
              </a:graphicData>
            </a:graphic>
          </wp:inline>
        </w:drawing>
      </w:r>
      <w:r>
        <w:rPr>
          <w:rStyle w:val="Refdenotaalpie"/>
          <w:szCs w:val="22"/>
        </w:rPr>
        <w:footnoteReference w:id="7"/>
      </w:r>
    </w:p>
    <w:p w:rsidR="00215829" w:rsidRPr="00215829" w:rsidRDefault="00215829" w:rsidP="00215829">
      <w:pPr>
        <w:autoSpaceDE w:val="0"/>
        <w:autoSpaceDN w:val="0"/>
        <w:adjustRightInd w:val="0"/>
        <w:rPr>
          <w:szCs w:val="22"/>
        </w:rPr>
      </w:pPr>
      <w:proofErr w:type="spellStart"/>
      <w:r w:rsidRPr="00215829">
        <w:rPr>
          <w:szCs w:val="22"/>
        </w:rPr>
        <w:t>Donde</w:t>
      </w:r>
      <w:proofErr w:type="spellEnd"/>
      <w:r w:rsidRPr="00215829">
        <w:rPr>
          <w:szCs w:val="22"/>
        </w:rPr>
        <w:t xml:space="preserve">: </w:t>
      </w:r>
    </w:p>
    <w:p w:rsidR="00215829" w:rsidRPr="00215829" w:rsidRDefault="00215829" w:rsidP="00215829">
      <w:pPr>
        <w:autoSpaceDE w:val="0"/>
        <w:autoSpaceDN w:val="0"/>
        <w:adjustRightInd w:val="0"/>
        <w:rPr>
          <w:szCs w:val="22"/>
        </w:rPr>
      </w:pPr>
      <w:r w:rsidRPr="007B1419">
        <w:rPr>
          <w:rFonts w:cs="Arial"/>
          <w:i/>
          <w:color w:val="000000"/>
          <w:szCs w:val="22"/>
        </w:rPr>
        <w:t>AB</w:t>
      </w:r>
      <w:r w:rsidRPr="00215829">
        <w:rPr>
          <w:rFonts w:cs="Arial"/>
          <w:color w:val="000000"/>
          <w:szCs w:val="22"/>
        </w:rPr>
        <w:t>1</w:t>
      </w:r>
      <w:r w:rsidRPr="00215829">
        <w:rPr>
          <w:rFonts w:cs="Arial"/>
          <w:i/>
          <w:iCs/>
          <w:color w:val="000000"/>
          <w:szCs w:val="22"/>
        </w:rPr>
        <w:t>sp</w:t>
      </w:r>
      <w:r w:rsidRPr="00215829">
        <w:rPr>
          <w:rFonts w:cs="Arial"/>
          <w:color w:val="000000"/>
          <w:szCs w:val="22"/>
        </w:rPr>
        <w:t xml:space="preserve"> = AB del árbol No. 1 de la especie en la UM</w:t>
      </w:r>
    </w:p>
    <w:p w:rsidR="00215829" w:rsidRPr="00215829" w:rsidRDefault="00215829" w:rsidP="00215829">
      <w:pPr>
        <w:autoSpaceDE w:val="0"/>
        <w:autoSpaceDN w:val="0"/>
        <w:adjustRightInd w:val="0"/>
        <w:rPr>
          <w:rFonts w:cs="Arial"/>
          <w:color w:val="000000"/>
          <w:szCs w:val="22"/>
        </w:rPr>
      </w:pPr>
      <w:r w:rsidRPr="007B1419">
        <w:rPr>
          <w:rFonts w:cs="Arial"/>
          <w:i/>
          <w:color w:val="000000"/>
          <w:szCs w:val="22"/>
        </w:rPr>
        <w:t>AB</w:t>
      </w:r>
      <w:r w:rsidRPr="00215829">
        <w:rPr>
          <w:rFonts w:cs="Arial"/>
          <w:color w:val="000000"/>
          <w:szCs w:val="22"/>
        </w:rPr>
        <w:t xml:space="preserve"> </w:t>
      </w:r>
      <w:proofErr w:type="spellStart"/>
      <w:r w:rsidRPr="00215829">
        <w:rPr>
          <w:rFonts w:cs="Arial"/>
          <w:color w:val="000000"/>
          <w:szCs w:val="22"/>
        </w:rPr>
        <w:t>n</w:t>
      </w:r>
      <w:r w:rsidRPr="00215829">
        <w:rPr>
          <w:rFonts w:cs="Arial"/>
          <w:i/>
          <w:iCs/>
          <w:color w:val="000000"/>
          <w:szCs w:val="22"/>
        </w:rPr>
        <w:t>sp</w:t>
      </w:r>
      <w:proofErr w:type="spellEnd"/>
      <w:r w:rsidRPr="00215829">
        <w:rPr>
          <w:rFonts w:cs="Arial"/>
          <w:color w:val="000000"/>
          <w:szCs w:val="22"/>
        </w:rPr>
        <w:t xml:space="preserve"> = AB del enésimo árbol de la especie en la UM</w:t>
      </w:r>
    </w:p>
    <w:p w:rsidR="007B1419" w:rsidRDefault="00215829" w:rsidP="007B1419">
      <w:pPr>
        <w:pStyle w:val="Ttulo3"/>
      </w:pPr>
      <w:bookmarkStart w:id="139" w:name="_Toc23787102"/>
      <w:r w:rsidRPr="00215829">
        <w:t>2.</w:t>
      </w:r>
      <w:r w:rsidR="000C1264">
        <w:t>7</w:t>
      </w:r>
      <w:r w:rsidR="007B1419">
        <w:t xml:space="preserve">.6. </w:t>
      </w:r>
      <w:r w:rsidRPr="00215829">
        <w:t xml:space="preserve">Área Basal por </w:t>
      </w:r>
      <w:r>
        <w:t>Especie por Hectárea (ABSP/</w:t>
      </w:r>
      <w:proofErr w:type="spellStart"/>
      <w:r>
        <w:t>ha</w:t>
      </w:r>
      <w:proofErr w:type="spellEnd"/>
      <w:r>
        <w:t>)</w:t>
      </w:r>
      <w:bookmarkEnd w:id="139"/>
    </w:p>
    <w:p w:rsidR="00215829" w:rsidRDefault="00215829" w:rsidP="00215829">
      <w:pPr>
        <w:autoSpaceDE w:val="0"/>
        <w:autoSpaceDN w:val="0"/>
        <w:adjustRightInd w:val="0"/>
        <w:rPr>
          <w:rFonts w:cs="Arial"/>
          <w:color w:val="000000"/>
        </w:rPr>
      </w:pPr>
      <w:r w:rsidRPr="00215829">
        <w:rPr>
          <w:rFonts w:cs="Arial"/>
          <w:color w:val="000000"/>
        </w:rPr>
        <w:t>Es la sumatoria del área basal de todos los individuos de una especie por unidad de área, en este caso la hectárea.</w:t>
      </w:r>
    </w:p>
    <w:p w:rsidR="00215829" w:rsidRPr="00215829" w:rsidRDefault="00215829" w:rsidP="00215829">
      <w:pPr>
        <w:autoSpaceDE w:val="0"/>
        <w:autoSpaceDN w:val="0"/>
        <w:adjustRightInd w:val="0"/>
        <w:jc w:val="center"/>
        <w:rPr>
          <w:rFonts w:ascii="Arial" w:hAnsi="Arial" w:cs="Arial"/>
          <w:szCs w:val="22"/>
        </w:rPr>
      </w:pPr>
      <w:r>
        <w:rPr>
          <w:noProof/>
          <w:lang w:val="es-CO" w:eastAsia="es-CO"/>
        </w:rPr>
        <w:drawing>
          <wp:inline distT="0" distB="0" distL="0" distR="0" wp14:anchorId="0C3154F6" wp14:editId="5B9524BA">
            <wp:extent cx="4902200" cy="584200"/>
            <wp:effectExtent l="0" t="0" r="0" b="0"/>
            <wp:docPr id="95" name="Imagen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4902200" cy="584200"/>
                    </a:xfrm>
                    <a:prstGeom prst="rect">
                      <a:avLst/>
                    </a:prstGeom>
                  </pic:spPr>
                </pic:pic>
              </a:graphicData>
            </a:graphic>
          </wp:inline>
        </w:drawing>
      </w:r>
      <w:r>
        <w:rPr>
          <w:rStyle w:val="Refdenotaalpie"/>
          <w:szCs w:val="22"/>
        </w:rPr>
        <w:footnoteReference w:id="8"/>
      </w:r>
    </w:p>
    <w:p w:rsidR="00215829" w:rsidRPr="00215829" w:rsidRDefault="00215829" w:rsidP="00215829">
      <w:pPr>
        <w:autoSpaceDE w:val="0"/>
        <w:autoSpaceDN w:val="0"/>
        <w:adjustRightInd w:val="0"/>
        <w:rPr>
          <w:rFonts w:ascii="Arial" w:hAnsi="Arial" w:cs="Arial"/>
          <w:szCs w:val="22"/>
        </w:rPr>
      </w:pPr>
      <w:proofErr w:type="spellStart"/>
      <w:r w:rsidRPr="00215829">
        <w:rPr>
          <w:rFonts w:ascii="Arial" w:hAnsi="Arial" w:cs="Arial"/>
          <w:szCs w:val="22"/>
        </w:rPr>
        <w:t>Donde</w:t>
      </w:r>
      <w:proofErr w:type="spellEnd"/>
      <w:r w:rsidRPr="00215829">
        <w:rPr>
          <w:rFonts w:ascii="Arial" w:hAnsi="Arial" w:cs="Arial"/>
          <w:szCs w:val="22"/>
        </w:rPr>
        <w:t>:</w:t>
      </w:r>
    </w:p>
    <w:p w:rsidR="00215829" w:rsidRPr="00215829" w:rsidRDefault="00215829" w:rsidP="00215829">
      <w:pPr>
        <w:autoSpaceDE w:val="0"/>
        <w:autoSpaceDN w:val="0"/>
        <w:adjustRightInd w:val="0"/>
        <w:rPr>
          <w:rFonts w:ascii="Arial" w:hAnsi="Arial" w:cs="Arial"/>
          <w:szCs w:val="22"/>
        </w:rPr>
      </w:pPr>
      <w:r w:rsidRPr="007B1419">
        <w:rPr>
          <w:rFonts w:ascii="Arial" w:hAnsi="Arial" w:cs="Arial"/>
          <w:i/>
          <w:color w:val="000000"/>
          <w:szCs w:val="22"/>
        </w:rPr>
        <w:t>AB</w:t>
      </w:r>
      <w:r w:rsidRPr="00215829">
        <w:rPr>
          <w:rFonts w:ascii="Arial" w:hAnsi="Arial" w:cs="Arial"/>
          <w:b/>
          <w:bCs/>
          <w:color w:val="000000"/>
          <w:szCs w:val="22"/>
        </w:rPr>
        <w:t>SP</w:t>
      </w:r>
      <w:r w:rsidRPr="00215829">
        <w:rPr>
          <w:rFonts w:ascii="Arial" w:hAnsi="Arial" w:cs="Arial"/>
          <w:color w:val="000000"/>
          <w:szCs w:val="22"/>
        </w:rPr>
        <w:t xml:space="preserve"> UM= Área Basal de una Especie en la Unidad de Muestreo No. 1</w:t>
      </w:r>
    </w:p>
    <w:p w:rsidR="00215829" w:rsidRPr="00215829" w:rsidRDefault="00215829" w:rsidP="00215829">
      <w:pPr>
        <w:autoSpaceDE w:val="0"/>
        <w:autoSpaceDN w:val="0"/>
        <w:adjustRightInd w:val="0"/>
        <w:rPr>
          <w:rFonts w:ascii="Arial" w:hAnsi="Arial" w:cs="Arial"/>
          <w:szCs w:val="22"/>
        </w:rPr>
      </w:pPr>
      <w:r w:rsidRPr="007B1419">
        <w:rPr>
          <w:rFonts w:ascii="Arial" w:hAnsi="Arial" w:cs="Arial"/>
          <w:i/>
          <w:color w:val="000000"/>
          <w:szCs w:val="22"/>
        </w:rPr>
        <w:t>AB</w:t>
      </w:r>
      <w:r w:rsidRPr="00215829">
        <w:rPr>
          <w:rFonts w:ascii="Arial" w:hAnsi="Arial" w:cs="Arial"/>
          <w:b/>
          <w:bCs/>
          <w:color w:val="000000"/>
          <w:szCs w:val="22"/>
        </w:rPr>
        <w:t>SP</w:t>
      </w:r>
      <w:r w:rsidRPr="00215829">
        <w:rPr>
          <w:rFonts w:ascii="Arial" w:hAnsi="Arial" w:cs="Arial"/>
          <w:color w:val="000000"/>
          <w:szCs w:val="22"/>
        </w:rPr>
        <w:t xml:space="preserve"> UMn1 = Área Basal de una Especie en la enésima Unidad de Muestreo</w:t>
      </w:r>
    </w:p>
    <w:p w:rsidR="00215829" w:rsidRPr="00215829" w:rsidRDefault="00215829" w:rsidP="00215829">
      <w:pPr>
        <w:autoSpaceDE w:val="0"/>
        <w:autoSpaceDN w:val="0"/>
        <w:adjustRightInd w:val="0"/>
        <w:rPr>
          <w:rFonts w:ascii="Arial" w:hAnsi="Arial" w:cs="Arial"/>
          <w:szCs w:val="22"/>
        </w:rPr>
      </w:pPr>
      <w:r w:rsidRPr="00215829">
        <w:rPr>
          <w:rFonts w:ascii="Arial" w:hAnsi="Arial" w:cs="Arial"/>
          <w:b/>
          <w:bCs/>
          <w:i/>
          <w:iCs/>
          <w:color w:val="000000"/>
          <w:szCs w:val="22"/>
        </w:rPr>
        <w:t>Ʃ Áreas UM</w:t>
      </w:r>
      <w:r w:rsidRPr="00215829">
        <w:rPr>
          <w:rFonts w:ascii="Arial" w:hAnsi="Arial" w:cs="Arial"/>
          <w:color w:val="000000"/>
          <w:szCs w:val="22"/>
        </w:rPr>
        <w:t xml:space="preserve"> 1…n = Sumatoria de la superficie de cada una de las</w:t>
      </w:r>
    </w:p>
    <w:p w:rsidR="00215829" w:rsidRPr="00215829" w:rsidRDefault="00215829" w:rsidP="00215829">
      <w:pPr>
        <w:autoSpaceDE w:val="0"/>
        <w:autoSpaceDN w:val="0"/>
        <w:adjustRightInd w:val="0"/>
        <w:rPr>
          <w:rFonts w:ascii="Arial" w:hAnsi="Arial" w:cs="Arial"/>
          <w:color w:val="000000"/>
          <w:szCs w:val="22"/>
        </w:rPr>
      </w:pPr>
      <w:proofErr w:type="gramStart"/>
      <w:r w:rsidRPr="00215829">
        <w:rPr>
          <w:rFonts w:ascii="Arial" w:hAnsi="Arial" w:cs="Arial"/>
          <w:color w:val="000000"/>
          <w:szCs w:val="22"/>
        </w:rPr>
        <w:t>unidades</w:t>
      </w:r>
      <w:proofErr w:type="gramEnd"/>
      <w:r w:rsidRPr="00215829">
        <w:rPr>
          <w:rFonts w:ascii="Arial" w:hAnsi="Arial" w:cs="Arial"/>
          <w:color w:val="000000"/>
          <w:szCs w:val="22"/>
        </w:rPr>
        <w:t xml:space="preserve"> de muestreo (en hectáreas).</w:t>
      </w:r>
    </w:p>
    <w:p w:rsidR="007B1419" w:rsidRDefault="00215829" w:rsidP="007B1419">
      <w:pPr>
        <w:pStyle w:val="Ttulo3"/>
      </w:pPr>
      <w:bookmarkStart w:id="140" w:name="_Toc23787103"/>
      <w:r w:rsidRPr="00215829">
        <w:t>2.</w:t>
      </w:r>
      <w:r w:rsidR="000C1264">
        <w:t>7</w:t>
      </w:r>
      <w:r w:rsidR="007B1419">
        <w:t xml:space="preserve">.7. </w:t>
      </w:r>
      <w:proofErr w:type="spellStart"/>
      <w:r>
        <w:t>Volúmen</w:t>
      </w:r>
      <w:proofErr w:type="spellEnd"/>
      <w:r>
        <w:t xml:space="preserve"> Total (VT)</w:t>
      </w:r>
      <w:bookmarkEnd w:id="140"/>
    </w:p>
    <w:p w:rsidR="00215829" w:rsidRDefault="00215829" w:rsidP="00215829">
      <w:pPr>
        <w:rPr>
          <w:rFonts w:cs="Arial"/>
          <w:color w:val="000000"/>
        </w:rPr>
      </w:pPr>
      <w:r w:rsidRPr="00215829">
        <w:rPr>
          <w:rFonts w:cs="Arial"/>
          <w:color w:val="000000"/>
        </w:rPr>
        <w:t>Para el cálculo del volumen total de un árbol es necesario aplicar un factor de forma</w:t>
      </w:r>
      <w:r>
        <w:rPr>
          <w:rFonts w:cs="Arial"/>
          <w:color w:val="000000"/>
        </w:rPr>
        <w:t xml:space="preserve"> </w:t>
      </w:r>
      <w:r w:rsidRPr="00215829">
        <w:rPr>
          <w:rFonts w:cs="Arial"/>
          <w:color w:val="000000"/>
        </w:rPr>
        <w:t>el cual está determinado según la forma de su fuste, en este caso ese factor de forma es 0,7.</w:t>
      </w:r>
    </w:p>
    <w:p w:rsidR="007B1419" w:rsidRDefault="00215829" w:rsidP="007B1419">
      <w:pPr>
        <w:pStyle w:val="Ttulo3"/>
      </w:pPr>
      <w:bookmarkStart w:id="141" w:name="_Toc23787104"/>
      <w:r w:rsidRPr="00215829">
        <w:t>2.</w:t>
      </w:r>
      <w:r w:rsidR="000C1264">
        <w:t>7</w:t>
      </w:r>
      <w:r w:rsidR="007B1419">
        <w:t xml:space="preserve">.8. </w:t>
      </w:r>
      <w:proofErr w:type="spellStart"/>
      <w:r>
        <w:t>Volúmen</w:t>
      </w:r>
      <w:proofErr w:type="spellEnd"/>
      <w:r>
        <w:t xml:space="preserve"> Total por </w:t>
      </w:r>
      <w:proofErr w:type="gramStart"/>
      <w:r>
        <w:t>Individuo(</w:t>
      </w:r>
      <w:proofErr w:type="spellStart"/>
      <w:proofErr w:type="gramEnd"/>
      <w:r>
        <w:t>VTi</w:t>
      </w:r>
      <w:proofErr w:type="spellEnd"/>
      <w:r>
        <w:t>)</w:t>
      </w:r>
      <w:bookmarkEnd w:id="141"/>
    </w:p>
    <w:p w:rsidR="00215829" w:rsidRDefault="00215829" w:rsidP="007B1419">
      <w:r w:rsidRPr="00215829">
        <w:t>Se define como el volumen total de cada árbol existente en la unidad de muestreo.</w:t>
      </w:r>
    </w:p>
    <w:p w:rsidR="00215829" w:rsidRDefault="00215829" w:rsidP="00215829">
      <w:pPr>
        <w:jc w:val="center"/>
        <w:rPr>
          <w:rFonts w:cs="Arial"/>
          <w:color w:val="000000"/>
        </w:rPr>
      </w:pPr>
      <w:r w:rsidRPr="002D390B">
        <w:rPr>
          <w:noProof/>
          <w:lang w:val="es-CO" w:eastAsia="es-CO"/>
        </w:rPr>
        <w:drawing>
          <wp:inline distT="0" distB="0" distL="0" distR="0" wp14:anchorId="03AED8BA" wp14:editId="65BD1349">
            <wp:extent cx="1362075" cy="352425"/>
            <wp:effectExtent l="0" t="0" r="9525" b="9525"/>
            <wp:docPr id="96" name="Imagen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1362075" cy="352425"/>
                    </a:xfrm>
                    <a:prstGeom prst="rect">
                      <a:avLst/>
                    </a:prstGeom>
                  </pic:spPr>
                </pic:pic>
              </a:graphicData>
            </a:graphic>
          </wp:inline>
        </w:drawing>
      </w:r>
      <w:r>
        <w:rPr>
          <w:rStyle w:val="Refdenotaalpie"/>
          <w:color w:val="000000"/>
        </w:rPr>
        <w:footnoteReference w:id="9"/>
      </w:r>
    </w:p>
    <w:p w:rsidR="00215829" w:rsidRPr="00215829" w:rsidRDefault="00215829" w:rsidP="00215829">
      <w:pPr>
        <w:autoSpaceDE w:val="0"/>
        <w:autoSpaceDN w:val="0"/>
        <w:adjustRightInd w:val="0"/>
        <w:rPr>
          <w:szCs w:val="22"/>
        </w:rPr>
      </w:pPr>
      <w:proofErr w:type="spellStart"/>
      <w:r w:rsidRPr="00215829">
        <w:rPr>
          <w:rFonts w:cs="Arial"/>
          <w:bCs/>
          <w:color w:val="000000"/>
          <w:szCs w:val="22"/>
        </w:rPr>
        <w:t>Donde</w:t>
      </w:r>
      <w:proofErr w:type="spellEnd"/>
      <w:r w:rsidRPr="00215829">
        <w:rPr>
          <w:rFonts w:cs="Arial"/>
          <w:color w:val="000000"/>
          <w:szCs w:val="22"/>
        </w:rPr>
        <w:t>:</w:t>
      </w:r>
    </w:p>
    <w:p w:rsidR="00215829" w:rsidRPr="00215829" w:rsidRDefault="00215829" w:rsidP="00215829">
      <w:pPr>
        <w:autoSpaceDE w:val="0"/>
        <w:autoSpaceDN w:val="0"/>
        <w:adjustRightInd w:val="0"/>
        <w:rPr>
          <w:rFonts w:cs="Arial"/>
          <w:color w:val="000000"/>
          <w:szCs w:val="22"/>
        </w:rPr>
      </w:pPr>
    </w:p>
    <w:p w:rsidR="00215829" w:rsidRPr="00215829" w:rsidRDefault="00215829" w:rsidP="00215829">
      <w:pPr>
        <w:autoSpaceDE w:val="0"/>
        <w:autoSpaceDN w:val="0"/>
        <w:adjustRightInd w:val="0"/>
        <w:rPr>
          <w:szCs w:val="22"/>
        </w:rPr>
      </w:pPr>
      <w:r w:rsidRPr="007B1419">
        <w:rPr>
          <w:rFonts w:cs="Arial"/>
          <w:i/>
          <w:color w:val="000000"/>
          <w:szCs w:val="22"/>
        </w:rPr>
        <w:t>VT</w:t>
      </w:r>
      <w:r w:rsidRPr="00215829">
        <w:rPr>
          <w:rFonts w:cs="Arial"/>
          <w:i/>
          <w:iCs/>
          <w:color w:val="000000"/>
          <w:szCs w:val="22"/>
        </w:rPr>
        <w:t xml:space="preserve"> i</w:t>
      </w:r>
      <w:r w:rsidRPr="00215829">
        <w:rPr>
          <w:rFonts w:cs="Arial"/>
          <w:color w:val="000000"/>
          <w:szCs w:val="22"/>
        </w:rPr>
        <w:t>= Volumen total del individuo (en m</w:t>
      </w:r>
      <w:r w:rsidRPr="00215829">
        <w:rPr>
          <w:szCs w:val="22"/>
          <w:vertAlign w:val="superscript"/>
        </w:rPr>
        <w:t>3</w:t>
      </w:r>
      <w:r w:rsidRPr="00215829">
        <w:rPr>
          <w:rFonts w:cs="Arial"/>
          <w:color w:val="000000"/>
          <w:szCs w:val="22"/>
        </w:rPr>
        <w:t>)</w:t>
      </w:r>
    </w:p>
    <w:p w:rsidR="00215829" w:rsidRPr="00215829" w:rsidRDefault="00215829" w:rsidP="00215829">
      <w:pPr>
        <w:autoSpaceDE w:val="0"/>
        <w:autoSpaceDN w:val="0"/>
        <w:adjustRightInd w:val="0"/>
        <w:rPr>
          <w:szCs w:val="22"/>
        </w:rPr>
      </w:pPr>
      <w:proofErr w:type="spellStart"/>
      <w:r w:rsidRPr="007B1419">
        <w:rPr>
          <w:rFonts w:cs="Arial"/>
          <w:i/>
          <w:color w:val="000000"/>
          <w:szCs w:val="22"/>
        </w:rPr>
        <w:t>AB</w:t>
      </w:r>
      <w:r w:rsidRPr="00215829">
        <w:rPr>
          <w:rFonts w:cs="Arial"/>
          <w:i/>
          <w:iCs/>
          <w:color w:val="000000"/>
          <w:szCs w:val="22"/>
        </w:rPr>
        <w:t>i</w:t>
      </w:r>
      <w:proofErr w:type="spellEnd"/>
      <w:r w:rsidRPr="00215829">
        <w:rPr>
          <w:rFonts w:cs="Arial"/>
          <w:i/>
          <w:iCs/>
          <w:color w:val="000000"/>
          <w:szCs w:val="22"/>
        </w:rPr>
        <w:t xml:space="preserve"> </w:t>
      </w:r>
      <w:r w:rsidRPr="00215829">
        <w:rPr>
          <w:rFonts w:cs="Arial"/>
          <w:color w:val="000000"/>
          <w:szCs w:val="22"/>
        </w:rPr>
        <w:t>= Área Basal (en m</w:t>
      </w:r>
      <w:r w:rsidRPr="00215829">
        <w:rPr>
          <w:szCs w:val="22"/>
          <w:vertAlign w:val="superscript"/>
        </w:rPr>
        <w:t>2</w:t>
      </w:r>
      <w:r w:rsidRPr="00215829">
        <w:rPr>
          <w:rFonts w:cs="Arial"/>
          <w:color w:val="000000"/>
          <w:szCs w:val="22"/>
        </w:rPr>
        <w:t>) para el individuo</w:t>
      </w:r>
    </w:p>
    <w:p w:rsidR="00215829" w:rsidRPr="00215829" w:rsidRDefault="00215829" w:rsidP="00215829">
      <w:pPr>
        <w:autoSpaceDE w:val="0"/>
        <w:autoSpaceDN w:val="0"/>
        <w:adjustRightInd w:val="0"/>
        <w:rPr>
          <w:szCs w:val="22"/>
        </w:rPr>
      </w:pPr>
      <w:r w:rsidRPr="007B1419">
        <w:rPr>
          <w:rFonts w:cs="Arial"/>
          <w:i/>
          <w:color w:val="000000"/>
          <w:szCs w:val="22"/>
        </w:rPr>
        <w:t>HT</w:t>
      </w:r>
      <w:r w:rsidRPr="00215829">
        <w:rPr>
          <w:rFonts w:cs="Arial"/>
          <w:color w:val="000000"/>
          <w:szCs w:val="22"/>
        </w:rPr>
        <w:t>= Altura total (en metros)</w:t>
      </w:r>
    </w:p>
    <w:p w:rsidR="00215829" w:rsidRPr="00215829" w:rsidRDefault="00215829" w:rsidP="00215829">
      <w:pPr>
        <w:autoSpaceDE w:val="0"/>
        <w:autoSpaceDN w:val="0"/>
        <w:adjustRightInd w:val="0"/>
        <w:rPr>
          <w:rFonts w:cs="Arial"/>
          <w:color w:val="000000"/>
          <w:szCs w:val="22"/>
        </w:rPr>
      </w:pPr>
      <w:proofErr w:type="spellStart"/>
      <w:proofErr w:type="gramStart"/>
      <w:r w:rsidRPr="00215829">
        <w:rPr>
          <w:rFonts w:cs="Arial"/>
          <w:color w:val="000000"/>
          <w:szCs w:val="22"/>
        </w:rPr>
        <w:t>ff</w:t>
      </w:r>
      <w:proofErr w:type="spellEnd"/>
      <w:proofErr w:type="gramEnd"/>
      <w:r w:rsidRPr="00215829">
        <w:rPr>
          <w:rFonts w:cs="Arial"/>
          <w:color w:val="000000"/>
          <w:szCs w:val="22"/>
        </w:rPr>
        <w:t xml:space="preserve"> = factor forma</w:t>
      </w:r>
    </w:p>
    <w:p w:rsidR="007B1419" w:rsidRDefault="00215829" w:rsidP="007B1419">
      <w:pPr>
        <w:pStyle w:val="Ttulo3"/>
      </w:pPr>
      <w:bookmarkStart w:id="142" w:name="_Toc23787105"/>
      <w:r w:rsidRPr="00215829">
        <w:t>2.</w:t>
      </w:r>
      <w:r w:rsidR="000C1264">
        <w:t>7</w:t>
      </w:r>
      <w:r w:rsidR="007B1419">
        <w:t xml:space="preserve">.9. </w:t>
      </w:r>
      <w:proofErr w:type="spellStart"/>
      <w:r>
        <w:t>Volúmen</w:t>
      </w:r>
      <w:proofErr w:type="spellEnd"/>
      <w:r>
        <w:t xml:space="preserve"> Total por Unidad de Muestreo (VT/UM)</w:t>
      </w:r>
      <w:bookmarkEnd w:id="142"/>
    </w:p>
    <w:p w:rsidR="00215829" w:rsidRDefault="00215829" w:rsidP="007B1419">
      <w:r w:rsidRPr="00215829">
        <w:t>Es la sumatoria del volumen total de todos los árboles, de todas las especies, en cada Unidad de Muestreo n.</w:t>
      </w:r>
    </w:p>
    <w:p w:rsidR="00215829" w:rsidRDefault="00215829" w:rsidP="00215829">
      <w:pPr>
        <w:jc w:val="center"/>
        <w:rPr>
          <w:rFonts w:cs="Arial"/>
          <w:color w:val="000000"/>
        </w:rPr>
      </w:pPr>
      <w:r w:rsidRPr="002D390B">
        <w:rPr>
          <w:noProof/>
          <w:lang w:val="es-CO" w:eastAsia="es-CO"/>
        </w:rPr>
        <w:drawing>
          <wp:inline distT="0" distB="0" distL="0" distR="0" wp14:anchorId="2199CECF" wp14:editId="249F9545">
            <wp:extent cx="1594682" cy="455930"/>
            <wp:effectExtent l="0" t="0" r="5715" b="1270"/>
            <wp:docPr id="97" name="Imagen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a:srcRect l="23257" t="22709" r="17096"/>
                    <a:stretch/>
                  </pic:blipFill>
                  <pic:spPr bwMode="auto">
                    <a:xfrm>
                      <a:off x="0" y="0"/>
                      <a:ext cx="1596459" cy="456438"/>
                    </a:xfrm>
                    <a:prstGeom prst="rect">
                      <a:avLst/>
                    </a:prstGeom>
                    <a:ln>
                      <a:noFill/>
                    </a:ln>
                    <a:extLst>
                      <a:ext uri="{53640926-AAD7-44D8-BBD7-CCE9431645EC}">
                        <a14:shadowObscured xmlns:a14="http://schemas.microsoft.com/office/drawing/2010/main"/>
                      </a:ext>
                    </a:extLst>
                  </pic:spPr>
                </pic:pic>
              </a:graphicData>
            </a:graphic>
          </wp:inline>
        </w:drawing>
      </w:r>
      <w:r>
        <w:rPr>
          <w:rStyle w:val="Refdenotaalpie"/>
          <w:color w:val="000000"/>
        </w:rPr>
        <w:footnoteReference w:id="10"/>
      </w:r>
    </w:p>
    <w:p w:rsidR="00215829" w:rsidRPr="00215829" w:rsidRDefault="00215829" w:rsidP="00215829">
      <w:pPr>
        <w:autoSpaceDE w:val="0"/>
        <w:autoSpaceDN w:val="0"/>
        <w:adjustRightInd w:val="0"/>
        <w:rPr>
          <w:szCs w:val="22"/>
        </w:rPr>
      </w:pPr>
      <w:proofErr w:type="spellStart"/>
      <w:r w:rsidRPr="00215829">
        <w:rPr>
          <w:rFonts w:cs="Arial"/>
          <w:bCs/>
          <w:color w:val="000000"/>
          <w:szCs w:val="22"/>
        </w:rPr>
        <w:t>Donde</w:t>
      </w:r>
      <w:proofErr w:type="spellEnd"/>
      <w:r w:rsidRPr="00215829">
        <w:rPr>
          <w:rFonts w:cs="Arial"/>
          <w:bCs/>
          <w:color w:val="000000"/>
          <w:szCs w:val="22"/>
        </w:rPr>
        <w:t>:</w:t>
      </w:r>
    </w:p>
    <w:p w:rsidR="00215829" w:rsidRPr="00215829" w:rsidRDefault="00215829" w:rsidP="00215829">
      <w:pPr>
        <w:autoSpaceDE w:val="0"/>
        <w:autoSpaceDN w:val="0"/>
        <w:adjustRightInd w:val="0"/>
        <w:rPr>
          <w:rFonts w:cs="Arial"/>
          <w:color w:val="000000"/>
          <w:szCs w:val="22"/>
        </w:rPr>
      </w:pPr>
      <w:r w:rsidRPr="007B1419">
        <w:rPr>
          <w:rFonts w:cs="Arial"/>
          <w:i/>
          <w:color w:val="000000"/>
          <w:szCs w:val="22"/>
        </w:rPr>
        <w:t>VT</w:t>
      </w:r>
      <w:r w:rsidRPr="00215829">
        <w:rPr>
          <w:rFonts w:cs="Arial"/>
          <w:color w:val="000000"/>
          <w:szCs w:val="22"/>
          <w:vertAlign w:val="subscript"/>
        </w:rPr>
        <w:t>1</w:t>
      </w:r>
      <w:r w:rsidRPr="00215829">
        <w:rPr>
          <w:rFonts w:cs="Arial"/>
          <w:color w:val="000000"/>
          <w:szCs w:val="22"/>
        </w:rPr>
        <w:t xml:space="preserve">= </w:t>
      </w:r>
      <w:r w:rsidRPr="007B1419">
        <w:rPr>
          <w:rFonts w:cs="Arial"/>
          <w:i/>
          <w:color w:val="000000"/>
          <w:szCs w:val="22"/>
        </w:rPr>
        <w:t>VT</w:t>
      </w:r>
      <w:r w:rsidRPr="00215829">
        <w:rPr>
          <w:rFonts w:cs="Arial"/>
          <w:color w:val="000000"/>
          <w:szCs w:val="22"/>
        </w:rPr>
        <w:t xml:space="preserve"> del árbol No. 1 de la UM;</w:t>
      </w:r>
    </w:p>
    <w:p w:rsidR="00215829" w:rsidRPr="00215829" w:rsidRDefault="00215829" w:rsidP="00215829">
      <w:pPr>
        <w:autoSpaceDE w:val="0"/>
        <w:autoSpaceDN w:val="0"/>
        <w:adjustRightInd w:val="0"/>
        <w:rPr>
          <w:rFonts w:cs="Arial"/>
          <w:color w:val="000000"/>
          <w:szCs w:val="22"/>
        </w:rPr>
      </w:pPr>
      <w:proofErr w:type="spellStart"/>
      <w:r w:rsidRPr="007B1419">
        <w:rPr>
          <w:rFonts w:cs="Arial"/>
          <w:i/>
          <w:color w:val="000000"/>
          <w:szCs w:val="22"/>
        </w:rPr>
        <w:t>VT</w:t>
      </w:r>
      <w:r w:rsidRPr="00215829">
        <w:rPr>
          <w:rFonts w:cs="Arial"/>
          <w:i/>
          <w:iCs/>
          <w:color w:val="000000"/>
          <w:szCs w:val="22"/>
        </w:rPr>
        <w:t>n</w:t>
      </w:r>
      <w:proofErr w:type="spellEnd"/>
      <w:r w:rsidRPr="00215829">
        <w:rPr>
          <w:rFonts w:cs="Arial"/>
          <w:color w:val="000000"/>
          <w:szCs w:val="22"/>
        </w:rPr>
        <w:t xml:space="preserve"> = </w:t>
      </w:r>
      <w:r w:rsidRPr="007B1419">
        <w:rPr>
          <w:rFonts w:cs="Arial"/>
          <w:i/>
          <w:color w:val="000000"/>
          <w:szCs w:val="22"/>
        </w:rPr>
        <w:t>VT</w:t>
      </w:r>
      <w:r w:rsidRPr="00215829">
        <w:rPr>
          <w:rFonts w:cs="Arial"/>
          <w:color w:val="000000"/>
          <w:szCs w:val="22"/>
        </w:rPr>
        <w:t xml:space="preserve"> del enésimo árbol de la UM</w:t>
      </w:r>
    </w:p>
    <w:p w:rsidR="007B1419" w:rsidRDefault="00215829" w:rsidP="007B1419">
      <w:pPr>
        <w:pStyle w:val="Ttulo3"/>
      </w:pPr>
      <w:bookmarkStart w:id="143" w:name="_Toc23787106"/>
      <w:r w:rsidRPr="00215829">
        <w:t>2.</w:t>
      </w:r>
      <w:r w:rsidR="000C1264">
        <w:t>7</w:t>
      </w:r>
      <w:r w:rsidR="007B1419">
        <w:t xml:space="preserve">.10. </w:t>
      </w:r>
      <w:proofErr w:type="spellStart"/>
      <w:r>
        <w:t>Volúmen</w:t>
      </w:r>
      <w:proofErr w:type="spellEnd"/>
      <w:r>
        <w:t xml:space="preserve"> Total por Hectárea (VT/</w:t>
      </w:r>
      <w:proofErr w:type="spellStart"/>
      <w:r>
        <w:t>ha</w:t>
      </w:r>
      <w:proofErr w:type="spellEnd"/>
      <w:r>
        <w:t>)</w:t>
      </w:r>
      <w:bookmarkEnd w:id="143"/>
    </w:p>
    <w:p w:rsidR="00215829" w:rsidRDefault="00215829" w:rsidP="00215829">
      <w:pPr>
        <w:rPr>
          <w:rFonts w:cs="Arial"/>
          <w:color w:val="000000"/>
        </w:rPr>
      </w:pPr>
      <w:r w:rsidRPr="00215829">
        <w:t>Es la sumatoria del volumen de los árboles de todas las especies hallados por unidad de área, en este caso la hectárea.</w:t>
      </w:r>
    </w:p>
    <w:p w:rsidR="00215829" w:rsidRDefault="00215829" w:rsidP="00215829">
      <w:pPr>
        <w:jc w:val="center"/>
        <w:rPr>
          <w:rFonts w:cs="Arial"/>
          <w:color w:val="000000"/>
        </w:rPr>
      </w:pPr>
      <w:r w:rsidRPr="002D390B">
        <w:rPr>
          <w:noProof/>
          <w:lang w:val="es-CO" w:eastAsia="es-CO"/>
        </w:rPr>
        <w:drawing>
          <wp:inline distT="0" distB="0" distL="0" distR="0" wp14:anchorId="192E4924" wp14:editId="1FB8B216">
            <wp:extent cx="4848225" cy="409575"/>
            <wp:effectExtent l="0" t="0" r="9525" b="952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4848225" cy="409575"/>
                    </a:xfrm>
                    <a:prstGeom prst="rect">
                      <a:avLst/>
                    </a:prstGeom>
                  </pic:spPr>
                </pic:pic>
              </a:graphicData>
            </a:graphic>
          </wp:inline>
        </w:drawing>
      </w:r>
      <w:r>
        <w:rPr>
          <w:rStyle w:val="Refdenotaalpie"/>
          <w:color w:val="000000"/>
        </w:rPr>
        <w:footnoteReference w:id="11"/>
      </w:r>
    </w:p>
    <w:p w:rsidR="00215829" w:rsidRPr="00215829" w:rsidRDefault="00215829" w:rsidP="00215829">
      <w:pPr>
        <w:autoSpaceDE w:val="0"/>
        <w:autoSpaceDN w:val="0"/>
        <w:adjustRightInd w:val="0"/>
        <w:rPr>
          <w:szCs w:val="22"/>
        </w:rPr>
      </w:pPr>
      <w:proofErr w:type="spellStart"/>
      <w:r w:rsidRPr="00215829">
        <w:rPr>
          <w:szCs w:val="22"/>
        </w:rPr>
        <w:t>Donde</w:t>
      </w:r>
      <w:proofErr w:type="spellEnd"/>
      <w:r w:rsidRPr="00215829">
        <w:rPr>
          <w:szCs w:val="22"/>
        </w:rPr>
        <w:t>:</w:t>
      </w:r>
    </w:p>
    <w:p w:rsidR="00215829" w:rsidRPr="00215829" w:rsidRDefault="00215829" w:rsidP="00FC21FA">
      <w:r w:rsidRPr="00FC21FA">
        <w:rPr>
          <w:i/>
        </w:rPr>
        <w:t>VT UM</w:t>
      </w:r>
      <w:r w:rsidRPr="00215829">
        <w:rPr>
          <w:i/>
          <w:iCs/>
        </w:rPr>
        <w:t>1</w:t>
      </w:r>
      <w:r w:rsidRPr="00215829">
        <w:t xml:space="preserve"> = </w:t>
      </w:r>
      <w:r w:rsidRPr="00FC21FA">
        <w:rPr>
          <w:i/>
        </w:rPr>
        <w:t>VT</w:t>
      </w:r>
      <w:r w:rsidRPr="00215829">
        <w:t xml:space="preserve"> de la primera Unidad de Muestreo</w:t>
      </w:r>
    </w:p>
    <w:p w:rsidR="00215829" w:rsidRPr="00215829" w:rsidRDefault="00215829" w:rsidP="00FC21FA">
      <w:r w:rsidRPr="00FC21FA">
        <w:rPr>
          <w:i/>
        </w:rPr>
        <w:t>VT UM</w:t>
      </w:r>
      <w:r w:rsidRPr="00215829">
        <w:rPr>
          <w:i/>
          <w:iCs/>
        </w:rPr>
        <w:t xml:space="preserve"> n</w:t>
      </w:r>
      <w:r w:rsidRPr="00215829">
        <w:t xml:space="preserve"> = </w:t>
      </w:r>
      <w:r w:rsidRPr="00FC21FA">
        <w:rPr>
          <w:i/>
        </w:rPr>
        <w:t>VT</w:t>
      </w:r>
      <w:r w:rsidRPr="00215829">
        <w:t xml:space="preserve"> de la Unidad de Muestreo </w:t>
      </w:r>
      <w:r w:rsidRPr="00215829">
        <w:rPr>
          <w:i/>
          <w:iCs/>
        </w:rPr>
        <w:t>n</w:t>
      </w:r>
    </w:p>
    <w:p w:rsidR="00215829" w:rsidRDefault="00215829" w:rsidP="00215829">
      <w:pPr>
        <w:autoSpaceDE w:val="0"/>
        <w:autoSpaceDN w:val="0"/>
        <w:adjustRightInd w:val="0"/>
        <w:rPr>
          <w:rFonts w:cs="Arial"/>
          <w:color w:val="000000"/>
          <w:szCs w:val="22"/>
        </w:rPr>
      </w:pPr>
      <w:r w:rsidRPr="00215829">
        <w:rPr>
          <w:rFonts w:ascii="Calibri" w:hAnsi="Calibri" w:cs="Calibri"/>
          <w:b/>
          <w:bCs/>
          <w:i/>
          <w:iCs/>
          <w:color w:val="000000"/>
          <w:szCs w:val="22"/>
        </w:rPr>
        <w:t>Ʃ</w:t>
      </w:r>
      <w:r w:rsidRPr="00215829">
        <w:rPr>
          <w:rFonts w:cs="Arial"/>
          <w:b/>
          <w:bCs/>
          <w:i/>
          <w:iCs/>
          <w:color w:val="000000"/>
          <w:szCs w:val="22"/>
        </w:rPr>
        <w:t xml:space="preserve"> Áreas UM</w:t>
      </w:r>
      <w:r w:rsidRPr="00215829">
        <w:rPr>
          <w:rFonts w:cs="Arial"/>
          <w:color w:val="000000"/>
          <w:szCs w:val="22"/>
        </w:rPr>
        <w:t>1…n= Sumatoria de la superficie de cada una</w:t>
      </w:r>
      <w:r>
        <w:rPr>
          <w:szCs w:val="22"/>
        </w:rPr>
        <w:t xml:space="preserve"> </w:t>
      </w:r>
      <w:r w:rsidRPr="00215829">
        <w:rPr>
          <w:rFonts w:cs="Arial"/>
          <w:color w:val="000000"/>
          <w:szCs w:val="22"/>
        </w:rPr>
        <w:t>de las unidades de muestreo (en hectáreas)</w:t>
      </w:r>
    </w:p>
    <w:p w:rsidR="00FC21FA" w:rsidRDefault="00215829" w:rsidP="00FC21FA">
      <w:pPr>
        <w:pStyle w:val="Ttulo3"/>
      </w:pPr>
      <w:bookmarkStart w:id="144" w:name="_Toc23787107"/>
      <w:r w:rsidRPr="00215829">
        <w:t>2.</w:t>
      </w:r>
      <w:r w:rsidR="000C1264">
        <w:t>7</w:t>
      </w:r>
      <w:r w:rsidR="00FC21FA">
        <w:t xml:space="preserve">.11. </w:t>
      </w:r>
      <w:r w:rsidRPr="00215829">
        <w:t>Volumen Total por Especie por Unidad de Muestreo (VTSP / UM)</w:t>
      </w:r>
      <w:r>
        <w:t>)</w:t>
      </w:r>
      <w:bookmarkEnd w:id="144"/>
    </w:p>
    <w:p w:rsidR="00215829" w:rsidRDefault="00215829" w:rsidP="00215829">
      <w:pPr>
        <w:autoSpaceDE w:val="0"/>
        <w:autoSpaceDN w:val="0"/>
        <w:adjustRightInd w:val="0"/>
      </w:pPr>
      <w:r w:rsidRPr="00215829">
        <w:t>Es la sumatoria del volumen total de todos los árboles de cada una de las especies por unidad de área, en este caso la hectárea.</w:t>
      </w:r>
    </w:p>
    <w:p w:rsidR="00215829" w:rsidRPr="00215829" w:rsidRDefault="003326C6" w:rsidP="00215829">
      <w:pPr>
        <w:autoSpaceDE w:val="0"/>
        <w:autoSpaceDN w:val="0"/>
        <w:adjustRightInd w:val="0"/>
        <w:rPr>
          <w:szCs w:val="22"/>
        </w:rPr>
      </w:pPr>
      <w:r w:rsidRPr="002D390B">
        <w:rPr>
          <w:noProof/>
          <w:lang w:val="es-CO" w:eastAsia="es-CO"/>
        </w:rPr>
        <w:drawing>
          <wp:inline distT="0" distB="0" distL="0" distR="0" wp14:anchorId="0B94BED3" wp14:editId="64696D68">
            <wp:extent cx="5229225" cy="506095"/>
            <wp:effectExtent l="0" t="0" r="9525" b="8255"/>
            <wp:docPr id="98" name="Imagen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229225" cy="506095"/>
                    </a:xfrm>
                    <a:prstGeom prst="rect">
                      <a:avLst/>
                    </a:prstGeom>
                  </pic:spPr>
                </pic:pic>
              </a:graphicData>
            </a:graphic>
          </wp:inline>
        </w:drawing>
      </w:r>
      <w:r>
        <w:rPr>
          <w:rStyle w:val="Refdenotaalpie"/>
          <w:szCs w:val="22"/>
        </w:rPr>
        <w:footnoteReference w:id="12"/>
      </w:r>
    </w:p>
    <w:p w:rsidR="003326C6" w:rsidRPr="003326C6" w:rsidRDefault="003326C6" w:rsidP="00FC21FA">
      <w:proofErr w:type="spellStart"/>
      <w:r w:rsidRPr="003326C6">
        <w:t>Donde</w:t>
      </w:r>
      <w:proofErr w:type="spellEnd"/>
      <w:r w:rsidRPr="003326C6">
        <w:t>:</w:t>
      </w:r>
    </w:p>
    <w:p w:rsidR="003326C6" w:rsidRPr="003326C6" w:rsidRDefault="003326C6" w:rsidP="00FC21FA">
      <w:proofErr w:type="spellStart"/>
      <w:r w:rsidRPr="00FC21FA">
        <w:rPr>
          <w:i/>
          <w:color w:val="000000"/>
        </w:rPr>
        <w:t>VT</w:t>
      </w:r>
      <w:r w:rsidRPr="003326C6">
        <w:rPr>
          <w:i/>
          <w:iCs/>
          <w:color w:val="000000"/>
        </w:rPr>
        <w:t>sp</w:t>
      </w:r>
      <w:proofErr w:type="spellEnd"/>
      <w:r w:rsidRPr="003326C6">
        <w:rPr>
          <w:color w:val="000000"/>
        </w:rPr>
        <w:t xml:space="preserve"> UM</w:t>
      </w:r>
      <w:r w:rsidRPr="003326C6">
        <w:rPr>
          <w:i/>
          <w:iCs/>
          <w:color w:val="000000"/>
        </w:rPr>
        <w:t>1</w:t>
      </w:r>
      <w:r w:rsidRPr="003326C6">
        <w:rPr>
          <w:color w:val="000000"/>
        </w:rPr>
        <w:t xml:space="preserve"> = </w:t>
      </w:r>
      <w:proofErr w:type="spellStart"/>
      <w:r w:rsidRPr="003326C6">
        <w:rPr>
          <w:color w:val="000000"/>
        </w:rPr>
        <w:t>VT</w:t>
      </w:r>
      <w:r w:rsidRPr="003326C6">
        <w:rPr>
          <w:i/>
          <w:iCs/>
          <w:color w:val="000000"/>
        </w:rPr>
        <w:t>sp</w:t>
      </w:r>
      <w:proofErr w:type="spellEnd"/>
      <w:r w:rsidRPr="003326C6">
        <w:rPr>
          <w:color w:val="000000"/>
        </w:rPr>
        <w:t xml:space="preserve"> de la primera Unidad de Muestreo</w:t>
      </w:r>
    </w:p>
    <w:p w:rsidR="003326C6" w:rsidRPr="003326C6" w:rsidRDefault="003326C6" w:rsidP="00FC21FA">
      <w:proofErr w:type="spellStart"/>
      <w:r w:rsidRPr="00FC21FA">
        <w:rPr>
          <w:i/>
          <w:color w:val="000000"/>
        </w:rPr>
        <w:t>VT</w:t>
      </w:r>
      <w:r w:rsidRPr="003326C6">
        <w:rPr>
          <w:i/>
          <w:iCs/>
          <w:color w:val="000000"/>
        </w:rPr>
        <w:t>sp</w:t>
      </w:r>
      <w:proofErr w:type="spellEnd"/>
      <w:r w:rsidRPr="003326C6">
        <w:rPr>
          <w:color w:val="000000"/>
        </w:rPr>
        <w:t xml:space="preserve"> UM </w:t>
      </w:r>
      <w:r w:rsidRPr="003326C6">
        <w:rPr>
          <w:i/>
          <w:iCs/>
          <w:color w:val="000000"/>
        </w:rPr>
        <w:t>n</w:t>
      </w:r>
      <w:r w:rsidRPr="003326C6">
        <w:rPr>
          <w:color w:val="000000"/>
        </w:rPr>
        <w:t xml:space="preserve">= </w:t>
      </w:r>
      <w:proofErr w:type="spellStart"/>
      <w:r w:rsidRPr="003326C6">
        <w:rPr>
          <w:color w:val="000000"/>
        </w:rPr>
        <w:t>VT</w:t>
      </w:r>
      <w:r w:rsidRPr="003326C6">
        <w:rPr>
          <w:i/>
          <w:iCs/>
          <w:color w:val="000000"/>
        </w:rPr>
        <w:t>sp</w:t>
      </w:r>
      <w:proofErr w:type="spellEnd"/>
      <w:r w:rsidRPr="003326C6">
        <w:rPr>
          <w:color w:val="000000"/>
        </w:rPr>
        <w:t xml:space="preserve"> de la Unidad de Muestreo </w:t>
      </w:r>
      <w:r w:rsidRPr="003326C6">
        <w:rPr>
          <w:i/>
          <w:iCs/>
          <w:color w:val="000000"/>
        </w:rPr>
        <w:t>n</w:t>
      </w:r>
    </w:p>
    <w:p w:rsidR="003326C6" w:rsidRPr="003326C6" w:rsidRDefault="003326C6" w:rsidP="00FC21FA">
      <w:r w:rsidRPr="003326C6">
        <w:rPr>
          <w:rFonts w:ascii="Arial" w:hAnsi="Arial" w:cs="Arial"/>
          <w:b/>
          <w:bCs/>
          <w:i/>
          <w:iCs/>
        </w:rPr>
        <w:t>Ʃ</w:t>
      </w:r>
      <w:r w:rsidRPr="003326C6">
        <w:rPr>
          <w:b/>
          <w:bCs/>
          <w:i/>
          <w:iCs/>
        </w:rPr>
        <w:t xml:space="preserve"> </w:t>
      </w:r>
      <w:r w:rsidRPr="003326C6">
        <w:rPr>
          <w:rFonts w:cs="Arial Narrow"/>
          <w:b/>
          <w:bCs/>
          <w:i/>
          <w:iCs/>
        </w:rPr>
        <w:t>Á</w:t>
      </w:r>
      <w:r w:rsidRPr="003326C6">
        <w:rPr>
          <w:b/>
          <w:bCs/>
          <w:i/>
          <w:iCs/>
        </w:rPr>
        <w:t>reas UM</w:t>
      </w:r>
      <w:r w:rsidRPr="003326C6">
        <w:t>1…n= Sumatoria de la superficie de cada una de las unidades de muestreo (en hectáreas)</w:t>
      </w:r>
    </w:p>
    <w:p w:rsidR="00FC21FA" w:rsidRDefault="003326C6" w:rsidP="00FC21FA">
      <w:pPr>
        <w:pStyle w:val="Ttulo3"/>
      </w:pPr>
      <w:bookmarkStart w:id="145" w:name="_Toc23787108"/>
      <w:r w:rsidRPr="00215829">
        <w:t>2.</w:t>
      </w:r>
      <w:r w:rsidR="000C1264">
        <w:t>7</w:t>
      </w:r>
      <w:r w:rsidR="00FC21FA">
        <w:t xml:space="preserve">.12. </w:t>
      </w:r>
      <w:r w:rsidRPr="00215829">
        <w:t xml:space="preserve">Volumen </w:t>
      </w:r>
      <w:r>
        <w:t xml:space="preserve">del Fuste por Individuo </w:t>
      </w:r>
      <w:r w:rsidRPr="00215829">
        <w:t>(</w:t>
      </w:r>
      <w:proofErr w:type="spellStart"/>
      <w:r w:rsidRPr="00215829">
        <w:t>V</w:t>
      </w:r>
      <w:r>
        <w:t>Fi</w:t>
      </w:r>
      <w:proofErr w:type="spellEnd"/>
      <w:r>
        <w:t>)</w:t>
      </w:r>
      <w:bookmarkEnd w:id="145"/>
    </w:p>
    <w:p w:rsidR="003326C6" w:rsidRDefault="003326C6" w:rsidP="00FC21FA">
      <w:r w:rsidRPr="003326C6">
        <w:t>Es el volumen, en metros cúbicos, calculado para la porción del fuste comprendido entre la base del árbol y la primera ramificación gruesa, bifurcación o daño mecánico del árbol. No incluye las ramas ni segmentos delgados del fuste. Se calcula para árboles con DAP = 10 cm.</w:t>
      </w:r>
    </w:p>
    <w:p w:rsidR="003326C6" w:rsidRPr="003326C6" w:rsidRDefault="003326C6" w:rsidP="003326C6">
      <w:pPr>
        <w:jc w:val="center"/>
        <w:rPr>
          <w:rFonts w:cs="Arial"/>
          <w:color w:val="000000"/>
        </w:rPr>
      </w:pPr>
      <w:r w:rsidRPr="002D390B">
        <w:rPr>
          <w:noProof/>
          <w:lang w:val="es-CO" w:eastAsia="es-CO"/>
        </w:rPr>
        <w:drawing>
          <wp:inline distT="0" distB="0" distL="0" distR="0" wp14:anchorId="3B9716EF" wp14:editId="2E5794BC">
            <wp:extent cx="1514475" cy="266700"/>
            <wp:effectExtent l="0" t="0" r="9525" b="0"/>
            <wp:docPr id="99" name="Imagen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1514475" cy="266700"/>
                    </a:xfrm>
                    <a:prstGeom prst="rect">
                      <a:avLst/>
                    </a:prstGeom>
                  </pic:spPr>
                </pic:pic>
              </a:graphicData>
            </a:graphic>
          </wp:inline>
        </w:drawing>
      </w:r>
      <w:r>
        <w:rPr>
          <w:rStyle w:val="Refdenotaalpie"/>
          <w:color w:val="000000"/>
        </w:rPr>
        <w:footnoteReference w:id="13"/>
      </w:r>
    </w:p>
    <w:p w:rsidR="003326C6" w:rsidRPr="003326C6" w:rsidRDefault="003326C6" w:rsidP="005B059E">
      <w:proofErr w:type="spellStart"/>
      <w:r w:rsidRPr="003326C6">
        <w:t>Donde</w:t>
      </w:r>
      <w:proofErr w:type="spellEnd"/>
      <w:r w:rsidRPr="003326C6">
        <w:t>:</w:t>
      </w:r>
    </w:p>
    <w:p w:rsidR="003326C6" w:rsidRPr="003326C6" w:rsidRDefault="003326C6" w:rsidP="005B059E">
      <w:proofErr w:type="spellStart"/>
      <w:r w:rsidRPr="005B059E">
        <w:rPr>
          <w:i/>
        </w:rPr>
        <w:t>VF</w:t>
      </w:r>
      <w:r w:rsidRPr="003326C6">
        <w:rPr>
          <w:i/>
          <w:iCs/>
        </w:rPr>
        <w:t>i</w:t>
      </w:r>
      <w:proofErr w:type="spellEnd"/>
      <w:r w:rsidRPr="003326C6">
        <w:t xml:space="preserve"> = Volumen del fuste (en m</w:t>
      </w:r>
      <w:r w:rsidRPr="003326C6">
        <w:rPr>
          <w:vertAlign w:val="superscript"/>
        </w:rPr>
        <w:t>3</w:t>
      </w:r>
      <w:r w:rsidRPr="003326C6">
        <w:t>);</w:t>
      </w:r>
    </w:p>
    <w:p w:rsidR="003326C6" w:rsidRPr="003326C6" w:rsidRDefault="003326C6" w:rsidP="005B059E">
      <w:r w:rsidRPr="005B059E">
        <w:rPr>
          <w:i/>
        </w:rPr>
        <w:t>AB</w:t>
      </w:r>
      <w:r w:rsidRPr="005B059E">
        <w:rPr>
          <w:i/>
          <w:iCs/>
        </w:rPr>
        <w:t>I</w:t>
      </w:r>
      <w:r w:rsidRPr="005B059E">
        <w:rPr>
          <w:i/>
        </w:rPr>
        <w:t xml:space="preserve"> </w:t>
      </w:r>
      <w:r w:rsidRPr="003326C6">
        <w:t>= Área Basal (en m</w:t>
      </w:r>
      <w:r w:rsidRPr="003326C6">
        <w:rPr>
          <w:vertAlign w:val="superscript"/>
        </w:rPr>
        <w:t>2</w:t>
      </w:r>
      <w:r w:rsidRPr="003326C6">
        <w:t>) para el individuo</w:t>
      </w:r>
    </w:p>
    <w:p w:rsidR="003326C6" w:rsidRPr="003326C6" w:rsidRDefault="003326C6" w:rsidP="005B059E">
      <w:r w:rsidRPr="005B059E">
        <w:rPr>
          <w:i/>
        </w:rPr>
        <w:lastRenderedPageBreak/>
        <w:t>HF</w:t>
      </w:r>
      <w:r w:rsidRPr="003326C6">
        <w:t>= Altura del Fuste (en m.)</w:t>
      </w:r>
    </w:p>
    <w:p w:rsidR="003326C6" w:rsidRPr="003326C6" w:rsidRDefault="003326C6" w:rsidP="005B059E">
      <w:proofErr w:type="spellStart"/>
      <w:proofErr w:type="gramStart"/>
      <w:r w:rsidRPr="005B059E">
        <w:rPr>
          <w:i/>
        </w:rPr>
        <w:t>ff</w:t>
      </w:r>
      <w:proofErr w:type="spellEnd"/>
      <w:proofErr w:type="gramEnd"/>
      <w:r w:rsidRPr="003326C6">
        <w:t xml:space="preserve"> = Factor forma de la especie</w:t>
      </w:r>
    </w:p>
    <w:p w:rsidR="005B059E" w:rsidRDefault="003326C6" w:rsidP="005B059E">
      <w:pPr>
        <w:pStyle w:val="Ttulo3"/>
      </w:pPr>
      <w:bookmarkStart w:id="146" w:name="_Toc23787109"/>
      <w:r w:rsidRPr="00215829">
        <w:t>2.</w:t>
      </w:r>
      <w:r w:rsidR="000C1264">
        <w:t>7</w:t>
      </w:r>
      <w:r w:rsidR="005B059E">
        <w:t xml:space="preserve">.13. </w:t>
      </w:r>
      <w:r w:rsidRPr="00215829">
        <w:t xml:space="preserve">Volumen </w:t>
      </w:r>
      <w:r>
        <w:t xml:space="preserve">del Fuste por Unidad de Muestreo </w:t>
      </w:r>
      <w:r w:rsidRPr="00215829">
        <w:t>(V</w:t>
      </w:r>
      <w:r>
        <w:t>F/UM)</w:t>
      </w:r>
      <w:bookmarkEnd w:id="146"/>
    </w:p>
    <w:p w:rsidR="003326C6" w:rsidRDefault="003326C6" w:rsidP="005B059E">
      <w:r w:rsidRPr="003326C6">
        <w:t>Es el volumen del fuste, calculado en metros cúbicos, es la sección comercial del fuste de todos los árboles, de todas las especies, presentes en cada Unidad de Muestreo n.</w:t>
      </w:r>
    </w:p>
    <w:p w:rsidR="003326C6" w:rsidRDefault="003326C6" w:rsidP="003326C6">
      <w:pPr>
        <w:jc w:val="center"/>
        <w:rPr>
          <w:rFonts w:cs="Arial"/>
          <w:color w:val="000000"/>
        </w:rPr>
      </w:pPr>
      <w:r w:rsidRPr="002D390B">
        <w:rPr>
          <w:noProof/>
          <w:lang w:val="es-CO" w:eastAsia="es-CO"/>
        </w:rPr>
        <w:drawing>
          <wp:inline distT="0" distB="0" distL="0" distR="0" wp14:anchorId="70F1B5D4" wp14:editId="03D97570">
            <wp:extent cx="1809750" cy="381000"/>
            <wp:effectExtent l="0" t="0" r="0" b="0"/>
            <wp:docPr id="100" name="Imagen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1809750" cy="381000"/>
                    </a:xfrm>
                    <a:prstGeom prst="rect">
                      <a:avLst/>
                    </a:prstGeom>
                  </pic:spPr>
                </pic:pic>
              </a:graphicData>
            </a:graphic>
          </wp:inline>
        </w:drawing>
      </w:r>
      <w:r>
        <w:rPr>
          <w:rStyle w:val="Refdenotaalpie"/>
          <w:color w:val="000000"/>
        </w:rPr>
        <w:footnoteReference w:id="14"/>
      </w:r>
    </w:p>
    <w:p w:rsidR="003326C6" w:rsidRPr="003326C6" w:rsidRDefault="003326C6" w:rsidP="005B059E">
      <w:proofErr w:type="spellStart"/>
      <w:r w:rsidRPr="003326C6">
        <w:t>Donde</w:t>
      </w:r>
      <w:proofErr w:type="spellEnd"/>
      <w:r w:rsidRPr="003326C6">
        <w:t>:</w:t>
      </w:r>
    </w:p>
    <w:p w:rsidR="003326C6" w:rsidRPr="003326C6" w:rsidRDefault="003326C6" w:rsidP="005B059E">
      <w:r w:rsidRPr="005B059E">
        <w:rPr>
          <w:i/>
        </w:rPr>
        <w:t>VF</w:t>
      </w:r>
      <w:r w:rsidRPr="003326C6">
        <w:rPr>
          <w:i/>
          <w:iCs/>
        </w:rPr>
        <w:t>1</w:t>
      </w:r>
      <w:r w:rsidRPr="003326C6">
        <w:t xml:space="preserve">= </w:t>
      </w:r>
      <w:r w:rsidRPr="005B059E">
        <w:rPr>
          <w:i/>
        </w:rPr>
        <w:t>VF</w:t>
      </w:r>
      <w:r w:rsidRPr="003326C6">
        <w:t xml:space="preserve"> del árbol No. 1 de la UM</w:t>
      </w:r>
    </w:p>
    <w:p w:rsidR="003326C6" w:rsidRPr="003326C6" w:rsidRDefault="003326C6" w:rsidP="005B059E">
      <w:proofErr w:type="spellStart"/>
      <w:r w:rsidRPr="005B059E">
        <w:rPr>
          <w:i/>
        </w:rPr>
        <w:t>VF</w:t>
      </w:r>
      <w:r w:rsidRPr="003326C6">
        <w:rPr>
          <w:i/>
          <w:iCs/>
        </w:rPr>
        <w:t>n</w:t>
      </w:r>
      <w:proofErr w:type="spellEnd"/>
      <w:r w:rsidRPr="003326C6">
        <w:t xml:space="preserve"> = </w:t>
      </w:r>
      <w:r w:rsidRPr="005B059E">
        <w:rPr>
          <w:i/>
        </w:rPr>
        <w:t>VF</w:t>
      </w:r>
      <w:r w:rsidRPr="003326C6">
        <w:t xml:space="preserve"> del enésimo árbol de la UM</w:t>
      </w:r>
    </w:p>
    <w:p w:rsidR="005B059E" w:rsidRDefault="003326C6" w:rsidP="005B059E">
      <w:pPr>
        <w:pStyle w:val="Ttulo3"/>
      </w:pPr>
      <w:bookmarkStart w:id="147" w:name="_Toc23787110"/>
      <w:r w:rsidRPr="00215829">
        <w:t>2.</w:t>
      </w:r>
      <w:r w:rsidR="000C1264">
        <w:t>7</w:t>
      </w:r>
      <w:r w:rsidR="005B059E">
        <w:t xml:space="preserve">.14. </w:t>
      </w:r>
      <w:r w:rsidRPr="00215829">
        <w:t xml:space="preserve">Volumen </w:t>
      </w:r>
      <w:r>
        <w:t xml:space="preserve">del Fuste por Hectárea </w:t>
      </w:r>
      <w:r w:rsidRPr="00215829">
        <w:t>(V</w:t>
      </w:r>
      <w:r>
        <w:t>F/</w:t>
      </w:r>
      <w:proofErr w:type="spellStart"/>
      <w:r>
        <w:t>ha</w:t>
      </w:r>
      <w:proofErr w:type="spellEnd"/>
      <w:r>
        <w:t>)</w:t>
      </w:r>
      <w:bookmarkEnd w:id="147"/>
    </w:p>
    <w:p w:rsidR="003326C6" w:rsidRDefault="003326C6" w:rsidP="005B059E">
      <w:r w:rsidRPr="003326C6">
        <w:t>Es el volumen del fuste de todos los árboles, de todas las especies, por unidad de área, en este caso la hectárea.</w:t>
      </w:r>
    </w:p>
    <w:p w:rsidR="003326C6" w:rsidRDefault="003326C6" w:rsidP="003326C6">
      <w:pPr>
        <w:jc w:val="center"/>
        <w:rPr>
          <w:rFonts w:cs="Arial"/>
          <w:color w:val="000000"/>
        </w:rPr>
      </w:pPr>
      <w:r w:rsidRPr="002D390B">
        <w:rPr>
          <w:noProof/>
          <w:lang w:val="es-CO" w:eastAsia="es-CO"/>
        </w:rPr>
        <w:drawing>
          <wp:inline distT="0" distB="0" distL="0" distR="0" wp14:anchorId="487B010F" wp14:editId="31E47F35">
            <wp:extent cx="4505325" cy="342900"/>
            <wp:effectExtent l="0" t="0" r="9525" b="0"/>
            <wp:docPr id="101" name="Imagen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4505325" cy="342900"/>
                    </a:xfrm>
                    <a:prstGeom prst="rect">
                      <a:avLst/>
                    </a:prstGeom>
                  </pic:spPr>
                </pic:pic>
              </a:graphicData>
            </a:graphic>
          </wp:inline>
        </w:drawing>
      </w:r>
      <w:r>
        <w:rPr>
          <w:rStyle w:val="Refdenotaalpie"/>
          <w:color w:val="000000"/>
        </w:rPr>
        <w:footnoteReference w:id="15"/>
      </w:r>
    </w:p>
    <w:p w:rsidR="003326C6" w:rsidRDefault="003326C6" w:rsidP="005B059E">
      <w:proofErr w:type="spellStart"/>
      <w:r w:rsidRPr="003326C6">
        <w:t>Donde</w:t>
      </w:r>
      <w:proofErr w:type="spellEnd"/>
      <w:r w:rsidRPr="003326C6">
        <w:t xml:space="preserve">: </w:t>
      </w:r>
    </w:p>
    <w:p w:rsidR="003326C6" w:rsidRPr="003326C6" w:rsidRDefault="003326C6" w:rsidP="005B059E">
      <w:r w:rsidRPr="003326C6">
        <w:rPr>
          <w:color w:val="000000"/>
        </w:rPr>
        <w:t>VF UM</w:t>
      </w:r>
      <w:r w:rsidRPr="003326C6">
        <w:rPr>
          <w:i/>
          <w:iCs/>
          <w:color w:val="000000"/>
        </w:rPr>
        <w:t>1</w:t>
      </w:r>
      <w:r w:rsidRPr="003326C6">
        <w:rPr>
          <w:color w:val="000000"/>
        </w:rPr>
        <w:t xml:space="preserve"> = VF de la primera Unidad de Muestreo</w:t>
      </w:r>
    </w:p>
    <w:p w:rsidR="003326C6" w:rsidRPr="003326C6" w:rsidRDefault="003326C6" w:rsidP="005B059E">
      <w:r w:rsidRPr="003326C6">
        <w:rPr>
          <w:color w:val="000000"/>
        </w:rPr>
        <w:t xml:space="preserve">VF UM </w:t>
      </w:r>
      <w:r w:rsidRPr="003326C6">
        <w:rPr>
          <w:i/>
          <w:iCs/>
          <w:color w:val="000000"/>
        </w:rPr>
        <w:t>n</w:t>
      </w:r>
      <w:r w:rsidRPr="003326C6">
        <w:rPr>
          <w:color w:val="000000"/>
        </w:rPr>
        <w:t xml:space="preserve">= VF de la Unidad de Muestreo </w:t>
      </w:r>
      <w:r w:rsidRPr="003326C6">
        <w:rPr>
          <w:i/>
          <w:iCs/>
          <w:color w:val="000000"/>
        </w:rPr>
        <w:t>n</w:t>
      </w:r>
    </w:p>
    <w:p w:rsidR="003326C6" w:rsidRPr="003326C6" w:rsidRDefault="003326C6" w:rsidP="005B059E">
      <w:pPr>
        <w:rPr>
          <w:color w:val="000000"/>
        </w:rPr>
      </w:pPr>
      <w:r w:rsidRPr="003326C6">
        <w:rPr>
          <w:rFonts w:ascii="Arial" w:hAnsi="Arial" w:cs="Arial"/>
          <w:b/>
          <w:bCs/>
          <w:i/>
          <w:iCs/>
          <w:color w:val="000000"/>
        </w:rPr>
        <w:t>Ʃ</w:t>
      </w:r>
      <w:r w:rsidRPr="003326C6">
        <w:rPr>
          <w:b/>
          <w:bCs/>
          <w:i/>
          <w:iCs/>
          <w:color w:val="000000"/>
        </w:rPr>
        <w:t xml:space="preserve"> </w:t>
      </w:r>
      <w:r w:rsidRPr="003326C6">
        <w:rPr>
          <w:rFonts w:cs="Arial Narrow"/>
          <w:b/>
          <w:bCs/>
          <w:i/>
          <w:iCs/>
          <w:color w:val="000000"/>
        </w:rPr>
        <w:t>Á</w:t>
      </w:r>
      <w:r w:rsidRPr="003326C6">
        <w:rPr>
          <w:b/>
          <w:bCs/>
          <w:i/>
          <w:iCs/>
          <w:color w:val="000000"/>
        </w:rPr>
        <w:t>reas UM</w:t>
      </w:r>
      <w:r w:rsidRPr="003326C6">
        <w:rPr>
          <w:color w:val="000000"/>
        </w:rPr>
        <w:t>1…</w:t>
      </w:r>
      <w:r w:rsidRPr="003326C6">
        <w:rPr>
          <w:i/>
          <w:iCs/>
          <w:color w:val="000000"/>
        </w:rPr>
        <w:t>n</w:t>
      </w:r>
      <w:r w:rsidRPr="003326C6">
        <w:rPr>
          <w:color w:val="000000"/>
        </w:rPr>
        <w:t xml:space="preserve"> = Sumatoria de la superficie de cada una</w:t>
      </w:r>
      <w:r w:rsidR="005B059E">
        <w:rPr>
          <w:color w:val="000000"/>
        </w:rPr>
        <w:t xml:space="preserve"> </w:t>
      </w:r>
      <w:r w:rsidRPr="003326C6">
        <w:rPr>
          <w:color w:val="000000"/>
        </w:rPr>
        <w:t>de las unidades de muestreo (en hectáreas)</w:t>
      </w:r>
    </w:p>
    <w:p w:rsidR="005B059E" w:rsidRDefault="003326C6" w:rsidP="005B059E">
      <w:pPr>
        <w:pStyle w:val="Ttulo3"/>
      </w:pPr>
      <w:bookmarkStart w:id="148" w:name="_Toc23787111"/>
      <w:r w:rsidRPr="00215829">
        <w:t>2.</w:t>
      </w:r>
      <w:r w:rsidR="000C1264">
        <w:t>7</w:t>
      </w:r>
      <w:r w:rsidR="005B059E">
        <w:t xml:space="preserve">.15. </w:t>
      </w:r>
      <w:r w:rsidRPr="00215829">
        <w:t xml:space="preserve">Volumen </w:t>
      </w:r>
      <w:r>
        <w:t xml:space="preserve">del Fuste por Especie por Unidad de Muestreo </w:t>
      </w:r>
      <w:r w:rsidRPr="00215829">
        <w:t>(V</w:t>
      </w:r>
      <w:r>
        <w:t>FSP/UM)</w:t>
      </w:r>
      <w:bookmarkEnd w:id="148"/>
    </w:p>
    <w:p w:rsidR="003326C6" w:rsidRDefault="003326C6" w:rsidP="005B059E">
      <w:r w:rsidRPr="003326C6">
        <w:t>Es el volumen del fuste, calculado en metros cúbicos, de todos los arboles de una de las especies por unidad de área, en este caso la hectárea.</w:t>
      </w:r>
    </w:p>
    <w:p w:rsidR="003326C6" w:rsidRDefault="003326C6" w:rsidP="003326C6">
      <w:pPr>
        <w:jc w:val="center"/>
        <w:rPr>
          <w:rFonts w:cs="Arial"/>
          <w:color w:val="000000"/>
        </w:rPr>
      </w:pPr>
      <w:r w:rsidRPr="002D390B">
        <w:rPr>
          <w:noProof/>
          <w:lang w:val="es-CO" w:eastAsia="es-CO"/>
        </w:rPr>
        <w:drawing>
          <wp:inline distT="0" distB="0" distL="0" distR="0" wp14:anchorId="25F0D72B" wp14:editId="237B47F7">
            <wp:extent cx="5000625" cy="333375"/>
            <wp:effectExtent l="0" t="0" r="9525" b="9525"/>
            <wp:docPr id="102" name="Imagen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000625" cy="333375"/>
                    </a:xfrm>
                    <a:prstGeom prst="rect">
                      <a:avLst/>
                    </a:prstGeom>
                  </pic:spPr>
                </pic:pic>
              </a:graphicData>
            </a:graphic>
          </wp:inline>
        </w:drawing>
      </w:r>
      <w:r>
        <w:rPr>
          <w:rStyle w:val="Refdenotaalpie"/>
          <w:color w:val="000000"/>
        </w:rPr>
        <w:footnoteReference w:id="16"/>
      </w:r>
    </w:p>
    <w:p w:rsidR="003326C6" w:rsidRDefault="003326C6" w:rsidP="005B059E">
      <w:proofErr w:type="spellStart"/>
      <w:r>
        <w:t>Donde</w:t>
      </w:r>
      <w:proofErr w:type="spellEnd"/>
      <w:r>
        <w:t>:</w:t>
      </w:r>
    </w:p>
    <w:p w:rsidR="003326C6" w:rsidRPr="003326C6" w:rsidRDefault="003326C6" w:rsidP="005B059E">
      <w:pPr>
        <w:rPr>
          <w:szCs w:val="22"/>
        </w:rPr>
      </w:pPr>
      <w:r w:rsidRPr="005B059E">
        <w:rPr>
          <w:i/>
          <w:szCs w:val="22"/>
        </w:rPr>
        <w:t>VF</w:t>
      </w:r>
      <w:r w:rsidRPr="003326C6">
        <w:rPr>
          <w:szCs w:val="22"/>
        </w:rPr>
        <w:t>1</w:t>
      </w:r>
      <w:r w:rsidRPr="003326C6">
        <w:rPr>
          <w:i/>
          <w:iCs/>
          <w:szCs w:val="22"/>
        </w:rPr>
        <w:t>sp</w:t>
      </w:r>
      <w:r w:rsidRPr="003326C6">
        <w:rPr>
          <w:szCs w:val="22"/>
        </w:rPr>
        <w:t>= VF del árbol No. 1 de la especie en la UM;</w:t>
      </w:r>
    </w:p>
    <w:p w:rsidR="003326C6" w:rsidRPr="003326C6" w:rsidRDefault="003326C6" w:rsidP="005B059E">
      <w:pPr>
        <w:rPr>
          <w:szCs w:val="22"/>
        </w:rPr>
      </w:pPr>
      <w:r w:rsidRPr="005B059E">
        <w:rPr>
          <w:i/>
          <w:szCs w:val="22"/>
        </w:rPr>
        <w:t>VF</w:t>
      </w:r>
      <w:r w:rsidRPr="003326C6">
        <w:rPr>
          <w:szCs w:val="22"/>
        </w:rPr>
        <w:t xml:space="preserve"> </w:t>
      </w:r>
      <w:proofErr w:type="spellStart"/>
      <w:r w:rsidRPr="003326C6">
        <w:rPr>
          <w:szCs w:val="22"/>
        </w:rPr>
        <w:t>n</w:t>
      </w:r>
      <w:r w:rsidRPr="003326C6">
        <w:rPr>
          <w:i/>
          <w:iCs/>
          <w:szCs w:val="22"/>
        </w:rPr>
        <w:t>sp</w:t>
      </w:r>
      <w:proofErr w:type="spellEnd"/>
      <w:r w:rsidRPr="003326C6">
        <w:rPr>
          <w:szCs w:val="22"/>
        </w:rPr>
        <w:t>= VF del enésimo árbol de la especie en la UM</w:t>
      </w:r>
    </w:p>
    <w:p w:rsidR="005B059E" w:rsidRDefault="003326C6" w:rsidP="005B059E">
      <w:pPr>
        <w:pStyle w:val="Ttulo3"/>
      </w:pPr>
      <w:bookmarkStart w:id="149" w:name="_Toc23787112"/>
      <w:r w:rsidRPr="00215829">
        <w:t>2.</w:t>
      </w:r>
      <w:r w:rsidR="000C1264">
        <w:t>7</w:t>
      </w:r>
      <w:r w:rsidR="005B059E">
        <w:t xml:space="preserve">.16. </w:t>
      </w:r>
      <w:r w:rsidRPr="00215829">
        <w:t xml:space="preserve">Volumen </w:t>
      </w:r>
      <w:r>
        <w:t xml:space="preserve">del Fuste por Especie por Hectárea </w:t>
      </w:r>
      <w:r w:rsidRPr="00215829">
        <w:t>(V</w:t>
      </w:r>
      <w:r>
        <w:t>FSP/</w:t>
      </w:r>
      <w:proofErr w:type="spellStart"/>
      <w:r>
        <w:t>ha</w:t>
      </w:r>
      <w:proofErr w:type="spellEnd"/>
      <w:r>
        <w:t>)</w:t>
      </w:r>
      <w:bookmarkEnd w:id="149"/>
    </w:p>
    <w:p w:rsidR="003326C6" w:rsidRDefault="003326C6" w:rsidP="005B059E">
      <w:r w:rsidRPr="003326C6">
        <w:t>Es el volumen del fuste, calculado en metros cúbicos, de todos los arboles de una de las especies por unidad de área, en este caso la hectárea.</w:t>
      </w:r>
    </w:p>
    <w:p w:rsidR="003326C6" w:rsidRDefault="003326C6" w:rsidP="003326C6">
      <w:pPr>
        <w:jc w:val="center"/>
        <w:rPr>
          <w:rFonts w:cs="Arial"/>
          <w:color w:val="000000"/>
        </w:rPr>
      </w:pPr>
      <w:r w:rsidRPr="002D390B">
        <w:rPr>
          <w:noProof/>
          <w:lang w:val="es-CO" w:eastAsia="es-CO"/>
        </w:rPr>
        <w:drawing>
          <wp:inline distT="0" distB="0" distL="0" distR="0" wp14:anchorId="4B84A32D" wp14:editId="3A74C406">
            <wp:extent cx="5000625" cy="333375"/>
            <wp:effectExtent l="0" t="0" r="9525" b="9525"/>
            <wp:docPr id="103" name="Imagen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000625" cy="333375"/>
                    </a:xfrm>
                    <a:prstGeom prst="rect">
                      <a:avLst/>
                    </a:prstGeom>
                  </pic:spPr>
                </pic:pic>
              </a:graphicData>
            </a:graphic>
          </wp:inline>
        </w:drawing>
      </w:r>
      <w:r>
        <w:rPr>
          <w:rStyle w:val="Refdenotaalpie"/>
          <w:color w:val="000000"/>
        </w:rPr>
        <w:footnoteReference w:id="17"/>
      </w:r>
    </w:p>
    <w:p w:rsidR="003326C6" w:rsidRPr="003326C6" w:rsidRDefault="003326C6" w:rsidP="005B059E">
      <w:proofErr w:type="spellStart"/>
      <w:r w:rsidRPr="003326C6">
        <w:t>Donde</w:t>
      </w:r>
      <w:proofErr w:type="spellEnd"/>
      <w:r w:rsidRPr="003326C6">
        <w:t>:</w:t>
      </w:r>
    </w:p>
    <w:p w:rsidR="003326C6" w:rsidRPr="003326C6" w:rsidRDefault="003326C6" w:rsidP="005B059E">
      <w:proofErr w:type="spellStart"/>
      <w:r w:rsidRPr="003326C6">
        <w:rPr>
          <w:color w:val="000000"/>
        </w:rPr>
        <w:t>VF</w:t>
      </w:r>
      <w:r w:rsidRPr="003326C6">
        <w:rPr>
          <w:i/>
          <w:iCs/>
          <w:color w:val="000000"/>
        </w:rPr>
        <w:t>sp</w:t>
      </w:r>
      <w:proofErr w:type="spellEnd"/>
      <w:r w:rsidRPr="003326C6">
        <w:rPr>
          <w:color w:val="000000"/>
        </w:rPr>
        <w:t xml:space="preserve"> UM</w:t>
      </w:r>
      <w:r w:rsidRPr="003326C6">
        <w:rPr>
          <w:i/>
          <w:iCs/>
          <w:color w:val="000000"/>
        </w:rPr>
        <w:t>1</w:t>
      </w:r>
      <w:r w:rsidRPr="003326C6">
        <w:rPr>
          <w:color w:val="000000"/>
        </w:rPr>
        <w:t xml:space="preserve">= </w:t>
      </w:r>
      <w:proofErr w:type="spellStart"/>
      <w:r w:rsidRPr="003326C6">
        <w:rPr>
          <w:color w:val="000000"/>
        </w:rPr>
        <w:t>VF</w:t>
      </w:r>
      <w:r w:rsidRPr="003326C6">
        <w:rPr>
          <w:i/>
          <w:iCs/>
          <w:color w:val="000000"/>
        </w:rPr>
        <w:t>sp</w:t>
      </w:r>
      <w:proofErr w:type="spellEnd"/>
      <w:r w:rsidRPr="003326C6">
        <w:rPr>
          <w:color w:val="000000"/>
        </w:rPr>
        <w:t xml:space="preserve"> de la primera Unidad de Muestreo</w:t>
      </w:r>
    </w:p>
    <w:p w:rsidR="003326C6" w:rsidRPr="003326C6" w:rsidRDefault="003326C6" w:rsidP="005B059E">
      <w:proofErr w:type="spellStart"/>
      <w:r w:rsidRPr="003326C6">
        <w:rPr>
          <w:color w:val="000000"/>
        </w:rPr>
        <w:t>VF</w:t>
      </w:r>
      <w:r w:rsidRPr="003326C6">
        <w:rPr>
          <w:i/>
          <w:iCs/>
          <w:color w:val="000000"/>
        </w:rPr>
        <w:t>sp</w:t>
      </w:r>
      <w:proofErr w:type="spellEnd"/>
      <w:r w:rsidRPr="003326C6">
        <w:rPr>
          <w:color w:val="000000"/>
        </w:rPr>
        <w:t xml:space="preserve"> UM = </w:t>
      </w:r>
      <w:proofErr w:type="spellStart"/>
      <w:r w:rsidRPr="003326C6">
        <w:rPr>
          <w:color w:val="000000"/>
        </w:rPr>
        <w:t>VF</w:t>
      </w:r>
      <w:r w:rsidRPr="003326C6">
        <w:rPr>
          <w:i/>
          <w:iCs/>
          <w:color w:val="000000"/>
        </w:rPr>
        <w:t>sp</w:t>
      </w:r>
      <w:proofErr w:type="spellEnd"/>
      <w:r w:rsidRPr="003326C6">
        <w:rPr>
          <w:color w:val="000000"/>
        </w:rPr>
        <w:t xml:space="preserve"> de la Unidad de Muestreo </w:t>
      </w:r>
      <w:r w:rsidRPr="003326C6">
        <w:rPr>
          <w:i/>
          <w:iCs/>
          <w:color w:val="000000"/>
        </w:rPr>
        <w:t>n</w:t>
      </w:r>
    </w:p>
    <w:p w:rsidR="003326C6" w:rsidRPr="003326C6" w:rsidRDefault="003326C6" w:rsidP="005B059E">
      <w:r w:rsidRPr="003326C6">
        <w:rPr>
          <w:rFonts w:ascii="Arial" w:hAnsi="Arial" w:cs="Arial"/>
          <w:b/>
          <w:bCs/>
          <w:i/>
          <w:iCs/>
          <w:color w:val="000000"/>
        </w:rPr>
        <w:t>Ʃ</w:t>
      </w:r>
      <w:r w:rsidRPr="003326C6">
        <w:rPr>
          <w:b/>
          <w:bCs/>
          <w:i/>
          <w:iCs/>
          <w:color w:val="000000"/>
        </w:rPr>
        <w:t xml:space="preserve"> </w:t>
      </w:r>
      <w:r w:rsidRPr="003326C6">
        <w:rPr>
          <w:rFonts w:cs="Arial Narrow"/>
          <w:b/>
          <w:bCs/>
          <w:i/>
          <w:iCs/>
          <w:color w:val="000000"/>
        </w:rPr>
        <w:t>Á</w:t>
      </w:r>
      <w:r w:rsidRPr="003326C6">
        <w:rPr>
          <w:b/>
          <w:bCs/>
          <w:i/>
          <w:iCs/>
          <w:color w:val="000000"/>
        </w:rPr>
        <w:t>reas UM</w:t>
      </w:r>
      <w:r w:rsidRPr="003326C6">
        <w:rPr>
          <w:color w:val="000000"/>
        </w:rPr>
        <w:t xml:space="preserve">1…n = Sumatoria de la superficie de cada </w:t>
      </w:r>
      <w:proofErr w:type="spellStart"/>
      <w:r w:rsidRPr="003326C6">
        <w:rPr>
          <w:color w:val="000000"/>
        </w:rPr>
        <w:t>unade</w:t>
      </w:r>
      <w:proofErr w:type="spellEnd"/>
      <w:r w:rsidRPr="003326C6">
        <w:rPr>
          <w:color w:val="000000"/>
        </w:rPr>
        <w:t xml:space="preserve"> las unidades de muestreo (en hectáreas)</w:t>
      </w:r>
    </w:p>
    <w:p w:rsidR="005B059E" w:rsidRDefault="001C16B5" w:rsidP="005B059E">
      <w:pPr>
        <w:pStyle w:val="Ttulo3"/>
      </w:pPr>
      <w:bookmarkStart w:id="150" w:name="_Toc23787113"/>
      <w:r w:rsidRPr="001C16B5">
        <w:t>2.</w:t>
      </w:r>
      <w:r w:rsidR="000C1264">
        <w:t>7</w:t>
      </w:r>
      <w:r w:rsidR="005B059E">
        <w:t xml:space="preserve">.17. </w:t>
      </w:r>
      <w:r w:rsidRPr="001C16B5">
        <w:t>Volumen Comercial (VC)</w:t>
      </w:r>
      <w:bookmarkEnd w:id="150"/>
    </w:p>
    <w:p w:rsidR="001C16B5" w:rsidRPr="001C16B5" w:rsidRDefault="001C16B5" w:rsidP="005B059E">
      <w:pPr>
        <w:rPr>
          <w:b/>
          <w:i/>
        </w:rPr>
      </w:pPr>
      <w:r w:rsidRPr="001C16B5">
        <w:t>Se define como el volumen del árbol, calculado en metros cúbicos, del cual se pueden obtener productos comerciales, bien sea de madera rolliza o de madera aserrada. Se calcula con la altura comercial y con el diámetro mínimo de corta. Se calcula solamente para las especies objeto de solicitud de aprovechamiento.</w:t>
      </w:r>
    </w:p>
    <w:p w:rsidR="00621C54" w:rsidRDefault="00621C54" w:rsidP="00621C54">
      <w:pPr>
        <w:pStyle w:val="Ttulo3"/>
      </w:pPr>
      <w:bookmarkStart w:id="151" w:name="_Toc23787114"/>
      <w:r>
        <w:lastRenderedPageBreak/>
        <w:t>2.</w:t>
      </w:r>
      <w:r w:rsidR="000C1264">
        <w:t>7</w:t>
      </w:r>
      <w:r>
        <w:t xml:space="preserve">.18. </w:t>
      </w:r>
      <w:r w:rsidR="001C16B5" w:rsidRPr="001C16B5">
        <w:t>Volumen Comercial por Individuo (</w:t>
      </w:r>
      <w:proofErr w:type="spellStart"/>
      <w:r w:rsidR="001C16B5" w:rsidRPr="001C16B5">
        <w:t>VC</w:t>
      </w:r>
      <w:r w:rsidR="001C16B5" w:rsidRPr="001C16B5">
        <w:rPr>
          <w:iCs/>
        </w:rPr>
        <w:t>i</w:t>
      </w:r>
      <w:proofErr w:type="spellEnd"/>
      <w:r w:rsidR="001C16B5" w:rsidRPr="001C16B5">
        <w:t>)</w:t>
      </w:r>
      <w:bookmarkEnd w:id="151"/>
    </w:p>
    <w:p w:rsidR="001C16B5" w:rsidRPr="001C16B5" w:rsidRDefault="001C16B5" w:rsidP="00621C54">
      <w:pPr>
        <w:rPr>
          <w:b/>
          <w:bCs/>
          <w:i/>
        </w:rPr>
      </w:pPr>
      <w:r w:rsidRPr="002D390B">
        <w:t>Se define como el volumen comercial de cada árbol existente en la unidad de muestreo.</w:t>
      </w:r>
    </w:p>
    <w:p w:rsidR="001C16B5" w:rsidRPr="002D390B" w:rsidRDefault="001C16B5" w:rsidP="001C16B5">
      <w:pPr>
        <w:autoSpaceDE w:val="0"/>
        <w:autoSpaceDN w:val="0"/>
        <w:adjustRightInd w:val="0"/>
        <w:jc w:val="center"/>
        <w:rPr>
          <w:sz w:val="24"/>
        </w:rPr>
      </w:pPr>
      <w:r w:rsidRPr="002D390B">
        <w:rPr>
          <w:noProof/>
          <w:lang w:val="es-CO" w:eastAsia="es-CO"/>
        </w:rPr>
        <w:drawing>
          <wp:inline distT="0" distB="0" distL="0" distR="0" wp14:anchorId="2C90E961" wp14:editId="4E5607DA">
            <wp:extent cx="1362075" cy="295275"/>
            <wp:effectExtent l="0" t="0" r="9525" b="9525"/>
            <wp:docPr id="104" name="Imagen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1362075" cy="295275"/>
                    </a:xfrm>
                    <a:prstGeom prst="rect">
                      <a:avLst/>
                    </a:prstGeom>
                  </pic:spPr>
                </pic:pic>
              </a:graphicData>
            </a:graphic>
          </wp:inline>
        </w:drawing>
      </w:r>
    </w:p>
    <w:p w:rsidR="001C16B5" w:rsidRPr="001C16B5" w:rsidRDefault="001C16B5" w:rsidP="00621C54">
      <w:proofErr w:type="spellStart"/>
      <w:r w:rsidRPr="001C16B5">
        <w:t>Donde</w:t>
      </w:r>
      <w:proofErr w:type="spellEnd"/>
      <w:r w:rsidRPr="001C16B5">
        <w:t>:</w:t>
      </w:r>
    </w:p>
    <w:p w:rsidR="001C16B5" w:rsidRPr="001C16B5" w:rsidRDefault="001C16B5" w:rsidP="00621C54">
      <w:proofErr w:type="spellStart"/>
      <w:r w:rsidRPr="001C16B5">
        <w:rPr>
          <w:rFonts w:cs="Arial"/>
          <w:color w:val="000000"/>
        </w:rPr>
        <w:t>VC</w:t>
      </w:r>
      <w:r w:rsidRPr="001C16B5">
        <w:rPr>
          <w:rFonts w:cs="Arial"/>
          <w:i/>
          <w:iCs/>
          <w:color w:val="000000"/>
        </w:rPr>
        <w:t>i</w:t>
      </w:r>
      <w:proofErr w:type="spellEnd"/>
      <w:r w:rsidRPr="001C16B5">
        <w:rPr>
          <w:rFonts w:cs="Arial"/>
          <w:color w:val="000000"/>
        </w:rPr>
        <w:t xml:space="preserve"> = Volumen total del individuo (en m</w:t>
      </w:r>
      <w:r w:rsidRPr="001C16B5">
        <w:rPr>
          <w:rFonts w:cs="Arial"/>
          <w:color w:val="000000"/>
          <w:vertAlign w:val="superscript"/>
        </w:rPr>
        <w:t>3</w:t>
      </w:r>
      <w:r w:rsidRPr="001C16B5">
        <w:rPr>
          <w:rFonts w:cs="Arial"/>
          <w:color w:val="000000"/>
        </w:rPr>
        <w:t>)</w:t>
      </w:r>
    </w:p>
    <w:p w:rsidR="001C16B5" w:rsidRPr="001C16B5" w:rsidRDefault="001C16B5" w:rsidP="00621C54">
      <w:proofErr w:type="spellStart"/>
      <w:r w:rsidRPr="001C16B5">
        <w:rPr>
          <w:rFonts w:cs="Arial"/>
          <w:color w:val="000000"/>
        </w:rPr>
        <w:t>AB</w:t>
      </w:r>
      <w:r w:rsidRPr="001C16B5">
        <w:rPr>
          <w:rFonts w:cs="Arial"/>
          <w:i/>
          <w:iCs/>
          <w:color w:val="000000"/>
        </w:rPr>
        <w:t>i</w:t>
      </w:r>
      <w:proofErr w:type="spellEnd"/>
      <w:r w:rsidRPr="001C16B5">
        <w:rPr>
          <w:rFonts w:cs="Arial"/>
          <w:i/>
          <w:iCs/>
          <w:color w:val="000000"/>
        </w:rPr>
        <w:t xml:space="preserve"> </w:t>
      </w:r>
      <w:r w:rsidRPr="001C16B5">
        <w:rPr>
          <w:rFonts w:cs="Arial"/>
          <w:color w:val="000000"/>
        </w:rPr>
        <w:t>= Área Basal (en m</w:t>
      </w:r>
      <w:r w:rsidRPr="001C16B5">
        <w:rPr>
          <w:rFonts w:cs="Arial"/>
          <w:color w:val="000000"/>
          <w:vertAlign w:val="superscript"/>
        </w:rPr>
        <w:t>2</w:t>
      </w:r>
      <w:r w:rsidRPr="001C16B5">
        <w:rPr>
          <w:rFonts w:cs="Arial"/>
          <w:color w:val="000000"/>
        </w:rPr>
        <w:t>) para el individuo</w:t>
      </w:r>
    </w:p>
    <w:p w:rsidR="001C16B5" w:rsidRPr="001C16B5" w:rsidRDefault="001C16B5" w:rsidP="00621C54">
      <w:r w:rsidRPr="001C16B5">
        <w:rPr>
          <w:rFonts w:cs="Arial"/>
          <w:color w:val="000000"/>
        </w:rPr>
        <w:t>HC= Altura Comercial (en metros)</w:t>
      </w:r>
    </w:p>
    <w:p w:rsidR="001C16B5" w:rsidRPr="001C16B5" w:rsidRDefault="001C16B5" w:rsidP="00621C54">
      <w:proofErr w:type="spellStart"/>
      <w:proofErr w:type="gramStart"/>
      <w:r w:rsidRPr="001C16B5">
        <w:t>ff</w:t>
      </w:r>
      <w:proofErr w:type="spellEnd"/>
      <w:r w:rsidRPr="001C16B5">
        <w:t>=</w:t>
      </w:r>
      <w:proofErr w:type="gramEnd"/>
      <w:r w:rsidRPr="001C16B5">
        <w:t>Factor de forma</w:t>
      </w:r>
    </w:p>
    <w:p w:rsidR="00621C54" w:rsidRDefault="005A0D19" w:rsidP="00621C54">
      <w:pPr>
        <w:pStyle w:val="Ttulo3"/>
      </w:pPr>
      <w:bookmarkStart w:id="152" w:name="_Toc23787115"/>
      <w:r>
        <w:t>2.</w:t>
      </w:r>
      <w:r w:rsidR="000C1264">
        <w:t>7</w:t>
      </w:r>
      <w:r w:rsidR="00621C54">
        <w:t xml:space="preserve">.19. </w:t>
      </w:r>
      <w:r w:rsidR="001C16B5" w:rsidRPr="001C16B5">
        <w:t>Volumen Comercial por Hectárea (VC/</w:t>
      </w:r>
      <w:proofErr w:type="spellStart"/>
      <w:r w:rsidR="001C16B5" w:rsidRPr="001C16B5">
        <w:t>ha</w:t>
      </w:r>
      <w:proofErr w:type="spellEnd"/>
      <w:r w:rsidR="001C16B5" w:rsidRPr="001C16B5">
        <w:t>)</w:t>
      </w:r>
      <w:bookmarkEnd w:id="152"/>
    </w:p>
    <w:p w:rsidR="001C16B5" w:rsidRPr="002D390B" w:rsidRDefault="001C16B5" w:rsidP="00621C54">
      <w:r w:rsidRPr="002D390B">
        <w:t>Es la sumatoria del volumen comercial de los árboles, de todas las especies, hallados por unidad de área, en este caso la hectárea.</w:t>
      </w:r>
    </w:p>
    <w:p w:rsidR="001C16B5" w:rsidRPr="002D390B" w:rsidRDefault="001C16B5" w:rsidP="001C16B5">
      <w:pPr>
        <w:autoSpaceDE w:val="0"/>
        <w:autoSpaceDN w:val="0"/>
        <w:adjustRightInd w:val="0"/>
        <w:jc w:val="center"/>
      </w:pPr>
      <w:r w:rsidRPr="002D390B">
        <w:rPr>
          <w:noProof/>
          <w:lang w:val="es-CO" w:eastAsia="es-CO"/>
        </w:rPr>
        <w:drawing>
          <wp:inline distT="0" distB="0" distL="0" distR="0" wp14:anchorId="55781953" wp14:editId="7B706AE7">
            <wp:extent cx="4714875" cy="419100"/>
            <wp:effectExtent l="0" t="0" r="9525" b="0"/>
            <wp:docPr id="105" name="Imagen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4714875" cy="419100"/>
                    </a:xfrm>
                    <a:prstGeom prst="rect">
                      <a:avLst/>
                    </a:prstGeom>
                  </pic:spPr>
                </pic:pic>
              </a:graphicData>
            </a:graphic>
          </wp:inline>
        </w:drawing>
      </w:r>
      <w:r>
        <w:rPr>
          <w:rStyle w:val="Refdenotaalpie"/>
        </w:rPr>
        <w:footnoteReference w:id="18"/>
      </w:r>
    </w:p>
    <w:p w:rsidR="001C16B5" w:rsidRPr="001C16B5" w:rsidRDefault="001C16B5" w:rsidP="001C16B5">
      <w:pPr>
        <w:autoSpaceDE w:val="0"/>
        <w:autoSpaceDN w:val="0"/>
        <w:adjustRightInd w:val="0"/>
        <w:rPr>
          <w:rFonts w:ascii="Arial" w:hAnsi="Arial" w:cs="Arial"/>
          <w:szCs w:val="22"/>
        </w:rPr>
      </w:pPr>
      <w:proofErr w:type="spellStart"/>
      <w:r w:rsidRPr="001C16B5">
        <w:rPr>
          <w:rFonts w:ascii="Arial" w:hAnsi="Arial" w:cs="Arial"/>
          <w:szCs w:val="22"/>
        </w:rPr>
        <w:t>Donde</w:t>
      </w:r>
      <w:proofErr w:type="spellEnd"/>
      <w:r w:rsidRPr="001C16B5">
        <w:rPr>
          <w:rFonts w:ascii="Arial" w:hAnsi="Arial" w:cs="Arial"/>
          <w:szCs w:val="22"/>
        </w:rPr>
        <w:t>:</w:t>
      </w:r>
    </w:p>
    <w:p w:rsidR="001C16B5" w:rsidRPr="001C16B5" w:rsidRDefault="001C16B5" w:rsidP="00621C54">
      <w:r w:rsidRPr="00621C54">
        <w:rPr>
          <w:i/>
        </w:rPr>
        <w:t>VC UM</w:t>
      </w:r>
      <w:r w:rsidRPr="001C16B5">
        <w:rPr>
          <w:i/>
          <w:iCs/>
        </w:rPr>
        <w:t>1</w:t>
      </w:r>
      <w:r w:rsidRPr="001C16B5">
        <w:t xml:space="preserve"> = VC de la primera Unidad de Muestreo</w:t>
      </w:r>
    </w:p>
    <w:p w:rsidR="001C16B5" w:rsidRPr="001C16B5" w:rsidRDefault="001C16B5" w:rsidP="00621C54">
      <w:r w:rsidRPr="00621C54">
        <w:rPr>
          <w:i/>
        </w:rPr>
        <w:t>VC UM</w:t>
      </w:r>
      <w:r w:rsidRPr="001C16B5">
        <w:t xml:space="preserve"> = VC de la Unidad de Muestreo </w:t>
      </w:r>
      <w:r w:rsidRPr="001C16B5">
        <w:rPr>
          <w:i/>
          <w:iCs/>
        </w:rPr>
        <w:t>n</w:t>
      </w:r>
    </w:p>
    <w:p w:rsidR="001C16B5" w:rsidRPr="001C16B5" w:rsidRDefault="001C16B5" w:rsidP="00621C54">
      <w:r w:rsidRPr="001C16B5">
        <w:rPr>
          <w:rFonts w:ascii="Arial" w:hAnsi="Arial" w:cs="Arial"/>
          <w:b/>
          <w:bCs/>
          <w:i/>
          <w:iCs/>
        </w:rPr>
        <w:t>Ʃ</w:t>
      </w:r>
      <w:r w:rsidRPr="001C16B5">
        <w:rPr>
          <w:b/>
          <w:bCs/>
          <w:i/>
          <w:iCs/>
        </w:rPr>
        <w:t xml:space="preserve"> </w:t>
      </w:r>
      <w:r w:rsidRPr="001C16B5">
        <w:rPr>
          <w:rFonts w:cs="Arial Narrow"/>
          <w:b/>
          <w:bCs/>
          <w:i/>
          <w:iCs/>
        </w:rPr>
        <w:t>Á</w:t>
      </w:r>
      <w:r w:rsidRPr="001C16B5">
        <w:rPr>
          <w:b/>
          <w:bCs/>
          <w:i/>
          <w:iCs/>
        </w:rPr>
        <w:t>reas UM</w:t>
      </w:r>
      <w:r w:rsidRPr="001C16B5">
        <w:t>1…n = Sumatoria de la superficie de cada una</w:t>
      </w:r>
      <w:r w:rsidR="00621C54">
        <w:t xml:space="preserve"> </w:t>
      </w:r>
      <w:r w:rsidRPr="001C16B5">
        <w:t>de las unidades de muestreo (en hectáreas)</w:t>
      </w:r>
    </w:p>
    <w:p w:rsidR="00601716" w:rsidRDefault="005A0D19" w:rsidP="00601716">
      <w:pPr>
        <w:pStyle w:val="Ttulo3"/>
      </w:pPr>
      <w:bookmarkStart w:id="153" w:name="_Toc23787116"/>
      <w:r>
        <w:t>2</w:t>
      </w:r>
      <w:r w:rsidR="001C16B5">
        <w:t>.</w:t>
      </w:r>
      <w:r w:rsidR="000C1264">
        <w:t>7</w:t>
      </w:r>
      <w:r w:rsidR="00601716">
        <w:t xml:space="preserve">.20. </w:t>
      </w:r>
      <w:r w:rsidR="001C16B5" w:rsidRPr="001C16B5">
        <w:t>Volumen Comercial por Especie por Unidad de Muestreo (VCSP / UM)</w:t>
      </w:r>
      <w:bookmarkEnd w:id="153"/>
    </w:p>
    <w:p w:rsidR="001C16B5" w:rsidRPr="001C16B5" w:rsidRDefault="001C16B5" w:rsidP="00601716">
      <w:pPr>
        <w:rPr>
          <w:b/>
          <w:bCs/>
          <w:i/>
        </w:rPr>
      </w:pPr>
      <w:r w:rsidRPr="002D390B">
        <w:t xml:space="preserve">Es la sumatoria del volumen comercial de todos los árboles de una de las especies encontradas en cada Unidad de Muestreo </w:t>
      </w:r>
      <w:r w:rsidRPr="002D390B">
        <w:rPr>
          <w:i/>
          <w:iCs/>
        </w:rPr>
        <w:t>n</w:t>
      </w:r>
      <w:r w:rsidRPr="002D390B">
        <w:t>.</w:t>
      </w:r>
    </w:p>
    <w:p w:rsidR="001C16B5" w:rsidRPr="002D390B" w:rsidRDefault="001C16B5" w:rsidP="001C16B5">
      <w:pPr>
        <w:autoSpaceDE w:val="0"/>
        <w:autoSpaceDN w:val="0"/>
        <w:adjustRightInd w:val="0"/>
        <w:jc w:val="center"/>
        <w:rPr>
          <w:sz w:val="18"/>
          <w:szCs w:val="18"/>
        </w:rPr>
      </w:pPr>
      <w:r w:rsidRPr="002D390B">
        <w:rPr>
          <w:noProof/>
          <w:lang w:val="es-CO" w:eastAsia="es-CO"/>
        </w:rPr>
        <w:drawing>
          <wp:inline distT="0" distB="0" distL="0" distR="0" wp14:anchorId="22C21362" wp14:editId="0A6E6CFF">
            <wp:extent cx="1926336" cy="353568"/>
            <wp:effectExtent l="0" t="0" r="0" b="2540"/>
            <wp:docPr id="106" name="Imagen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a:srcRect r="18779" b="17511"/>
                    <a:stretch/>
                  </pic:blipFill>
                  <pic:spPr bwMode="auto">
                    <a:xfrm>
                      <a:off x="0" y="0"/>
                      <a:ext cx="1926336" cy="353568"/>
                    </a:xfrm>
                    <a:prstGeom prst="rect">
                      <a:avLst/>
                    </a:prstGeom>
                    <a:ln>
                      <a:noFill/>
                    </a:ln>
                    <a:extLst>
                      <a:ext uri="{53640926-AAD7-44D8-BBD7-CCE9431645EC}">
                        <a14:shadowObscured xmlns:a14="http://schemas.microsoft.com/office/drawing/2010/main"/>
                      </a:ext>
                    </a:extLst>
                  </pic:spPr>
                </pic:pic>
              </a:graphicData>
            </a:graphic>
          </wp:inline>
        </w:drawing>
      </w:r>
      <w:r>
        <w:rPr>
          <w:rStyle w:val="Refdenotaalpie"/>
          <w:szCs w:val="18"/>
        </w:rPr>
        <w:footnoteReference w:id="19"/>
      </w:r>
    </w:p>
    <w:p w:rsidR="001C16B5" w:rsidRDefault="001C16B5" w:rsidP="00601716">
      <w:pPr>
        <w:rPr>
          <w:szCs w:val="22"/>
        </w:rPr>
      </w:pPr>
      <w:proofErr w:type="spellStart"/>
      <w:r w:rsidRPr="001C16B5">
        <w:rPr>
          <w:szCs w:val="22"/>
        </w:rPr>
        <w:t>Donde</w:t>
      </w:r>
      <w:proofErr w:type="spellEnd"/>
      <w:r w:rsidRPr="001C16B5">
        <w:rPr>
          <w:szCs w:val="22"/>
        </w:rPr>
        <w:t xml:space="preserve">: </w:t>
      </w:r>
    </w:p>
    <w:p w:rsidR="001C16B5" w:rsidRPr="001C16B5" w:rsidRDefault="001C16B5" w:rsidP="00601716">
      <w:pPr>
        <w:rPr>
          <w:szCs w:val="22"/>
        </w:rPr>
      </w:pPr>
      <w:r w:rsidRPr="001C16B5">
        <w:rPr>
          <w:rFonts w:cs="Arial"/>
          <w:color w:val="000000"/>
          <w:szCs w:val="22"/>
        </w:rPr>
        <w:t>VC</w:t>
      </w:r>
      <w:r w:rsidRPr="001C16B5">
        <w:rPr>
          <w:rFonts w:cs="Arial"/>
          <w:i/>
          <w:iCs/>
          <w:color w:val="000000"/>
          <w:szCs w:val="22"/>
        </w:rPr>
        <w:t>1sp</w:t>
      </w:r>
      <w:r w:rsidRPr="001C16B5">
        <w:rPr>
          <w:rFonts w:cs="Arial"/>
          <w:color w:val="000000"/>
          <w:szCs w:val="22"/>
        </w:rPr>
        <w:t>= VC del árbol No. 1 de la especie en la UM;</w:t>
      </w:r>
    </w:p>
    <w:p w:rsidR="001C16B5" w:rsidRPr="001C16B5" w:rsidRDefault="001C16B5" w:rsidP="00601716">
      <w:pPr>
        <w:rPr>
          <w:szCs w:val="22"/>
        </w:rPr>
      </w:pPr>
      <w:r w:rsidRPr="001C16B5">
        <w:rPr>
          <w:rFonts w:cs="Arial"/>
          <w:color w:val="000000"/>
          <w:szCs w:val="22"/>
        </w:rPr>
        <w:t>VC</w:t>
      </w:r>
      <w:r w:rsidRPr="001C16B5">
        <w:rPr>
          <w:rFonts w:cs="Arial"/>
          <w:i/>
          <w:iCs/>
          <w:color w:val="000000"/>
          <w:szCs w:val="22"/>
        </w:rPr>
        <w:t xml:space="preserve"> </w:t>
      </w:r>
      <w:proofErr w:type="spellStart"/>
      <w:r w:rsidRPr="001C16B5">
        <w:rPr>
          <w:rFonts w:cs="Arial"/>
          <w:i/>
          <w:iCs/>
          <w:color w:val="000000"/>
          <w:szCs w:val="22"/>
        </w:rPr>
        <w:t>nsp</w:t>
      </w:r>
      <w:proofErr w:type="spellEnd"/>
      <w:r w:rsidRPr="001C16B5">
        <w:rPr>
          <w:rFonts w:cs="Arial"/>
          <w:color w:val="000000"/>
          <w:szCs w:val="22"/>
        </w:rPr>
        <w:t>= VC del enésimo árbol de la especie en la UM</w:t>
      </w:r>
    </w:p>
    <w:p w:rsidR="00601716" w:rsidRDefault="005A0D19" w:rsidP="009F542C">
      <w:pPr>
        <w:pStyle w:val="Ttulo3"/>
      </w:pPr>
      <w:bookmarkStart w:id="154" w:name="_Toc23787117"/>
      <w:r>
        <w:t>2.</w:t>
      </w:r>
      <w:r w:rsidR="000C1264">
        <w:t>7</w:t>
      </w:r>
      <w:r w:rsidR="001C16B5" w:rsidRPr="001C16B5">
        <w:t>.</w:t>
      </w:r>
      <w:r w:rsidR="009F542C">
        <w:t xml:space="preserve">21. </w:t>
      </w:r>
      <w:r w:rsidR="001C16B5" w:rsidRPr="001C16B5">
        <w:t>Volumen Comercial por Especie por Hectárea (VTSP/</w:t>
      </w:r>
      <w:proofErr w:type="spellStart"/>
      <w:r w:rsidR="001C16B5" w:rsidRPr="001C16B5">
        <w:t>ha</w:t>
      </w:r>
      <w:proofErr w:type="spellEnd"/>
      <w:r w:rsidR="001C16B5" w:rsidRPr="001C16B5">
        <w:t>)</w:t>
      </w:r>
      <w:bookmarkEnd w:id="154"/>
    </w:p>
    <w:p w:rsidR="001C16B5" w:rsidRPr="001C16B5" w:rsidRDefault="001C16B5" w:rsidP="001C16B5">
      <w:pPr>
        <w:autoSpaceDE w:val="0"/>
        <w:autoSpaceDN w:val="0"/>
        <w:adjustRightInd w:val="0"/>
        <w:rPr>
          <w:rFonts w:cs="Arial"/>
          <w:b/>
          <w:bCs/>
          <w:color w:val="000000"/>
        </w:rPr>
      </w:pPr>
      <w:r w:rsidRPr="002D390B">
        <w:rPr>
          <w:rFonts w:cs="Arial"/>
          <w:color w:val="000000"/>
        </w:rPr>
        <w:t>Es la sumatoria del volumen comercial de todos los árboles de cada una de las especies por unidad de área, en este caso la hectárea.</w:t>
      </w:r>
    </w:p>
    <w:p w:rsidR="001C16B5" w:rsidRDefault="001C16B5" w:rsidP="001C16B5">
      <w:pPr>
        <w:autoSpaceDE w:val="0"/>
        <w:autoSpaceDN w:val="0"/>
        <w:adjustRightInd w:val="0"/>
        <w:rPr>
          <w:sz w:val="24"/>
        </w:rPr>
      </w:pPr>
      <w:r w:rsidRPr="002D390B">
        <w:rPr>
          <w:noProof/>
          <w:lang w:val="es-CO" w:eastAsia="es-CO"/>
        </w:rPr>
        <w:drawing>
          <wp:inline distT="0" distB="0" distL="0" distR="0" wp14:anchorId="495836AC" wp14:editId="58363BA0">
            <wp:extent cx="5133975" cy="295275"/>
            <wp:effectExtent l="0" t="0" r="9525" b="9525"/>
            <wp:docPr id="107" name="Imagen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5133975" cy="295275"/>
                    </a:xfrm>
                    <a:prstGeom prst="rect">
                      <a:avLst/>
                    </a:prstGeom>
                  </pic:spPr>
                </pic:pic>
              </a:graphicData>
            </a:graphic>
          </wp:inline>
        </w:drawing>
      </w:r>
      <w:r>
        <w:rPr>
          <w:rStyle w:val="Refdenotaalpie"/>
        </w:rPr>
        <w:footnoteReference w:id="20"/>
      </w:r>
    </w:p>
    <w:p w:rsidR="001C16B5" w:rsidRDefault="001C16B5" w:rsidP="009F542C">
      <w:proofErr w:type="spellStart"/>
      <w:r w:rsidRPr="001C16B5">
        <w:t>Donde</w:t>
      </w:r>
      <w:proofErr w:type="spellEnd"/>
      <w:r w:rsidRPr="001C16B5">
        <w:t>:</w:t>
      </w:r>
    </w:p>
    <w:p w:rsidR="001C16B5" w:rsidRPr="001C16B5" w:rsidRDefault="001C16B5" w:rsidP="009F542C">
      <w:proofErr w:type="spellStart"/>
      <w:r w:rsidRPr="009F542C">
        <w:rPr>
          <w:i/>
          <w:color w:val="000000"/>
        </w:rPr>
        <w:t>VC</w:t>
      </w:r>
      <w:r w:rsidRPr="001C16B5">
        <w:rPr>
          <w:i/>
          <w:iCs/>
          <w:color w:val="000000"/>
        </w:rPr>
        <w:t>sp</w:t>
      </w:r>
      <w:proofErr w:type="spellEnd"/>
      <w:r w:rsidRPr="001C16B5">
        <w:rPr>
          <w:color w:val="000000"/>
        </w:rPr>
        <w:t xml:space="preserve"> UM</w:t>
      </w:r>
      <w:r w:rsidRPr="001C16B5">
        <w:rPr>
          <w:i/>
          <w:iCs/>
          <w:color w:val="000000"/>
        </w:rPr>
        <w:t>1</w:t>
      </w:r>
      <w:r w:rsidRPr="001C16B5">
        <w:rPr>
          <w:color w:val="000000"/>
        </w:rPr>
        <w:t xml:space="preserve"> = </w:t>
      </w:r>
      <w:proofErr w:type="spellStart"/>
      <w:r w:rsidRPr="001C16B5">
        <w:rPr>
          <w:color w:val="000000"/>
        </w:rPr>
        <w:t>VC</w:t>
      </w:r>
      <w:r w:rsidRPr="001C16B5">
        <w:rPr>
          <w:i/>
          <w:iCs/>
          <w:color w:val="000000"/>
        </w:rPr>
        <w:t>sp</w:t>
      </w:r>
      <w:proofErr w:type="spellEnd"/>
      <w:r w:rsidRPr="001C16B5">
        <w:rPr>
          <w:color w:val="000000"/>
        </w:rPr>
        <w:t xml:space="preserve"> de la primera Unidad de Muestreo</w:t>
      </w:r>
    </w:p>
    <w:p w:rsidR="001C16B5" w:rsidRPr="001C16B5" w:rsidRDefault="001C16B5" w:rsidP="009F542C">
      <w:proofErr w:type="spellStart"/>
      <w:r w:rsidRPr="009F542C">
        <w:rPr>
          <w:i/>
          <w:color w:val="000000"/>
        </w:rPr>
        <w:t>VC</w:t>
      </w:r>
      <w:r w:rsidRPr="001C16B5">
        <w:rPr>
          <w:i/>
          <w:iCs/>
          <w:color w:val="000000"/>
        </w:rPr>
        <w:t>sp</w:t>
      </w:r>
      <w:proofErr w:type="spellEnd"/>
      <w:r w:rsidRPr="001C16B5">
        <w:rPr>
          <w:color w:val="000000"/>
        </w:rPr>
        <w:t xml:space="preserve"> UM1…n = </w:t>
      </w:r>
      <w:proofErr w:type="spellStart"/>
      <w:r w:rsidRPr="001C16B5">
        <w:rPr>
          <w:color w:val="000000"/>
        </w:rPr>
        <w:t>VC</w:t>
      </w:r>
      <w:r w:rsidRPr="001C16B5">
        <w:rPr>
          <w:i/>
          <w:iCs/>
          <w:color w:val="000000"/>
        </w:rPr>
        <w:t>sp</w:t>
      </w:r>
      <w:proofErr w:type="spellEnd"/>
      <w:r w:rsidRPr="001C16B5">
        <w:rPr>
          <w:color w:val="000000"/>
        </w:rPr>
        <w:t xml:space="preserve"> de la Unidad de Muestreo </w:t>
      </w:r>
      <w:r w:rsidRPr="001C16B5">
        <w:rPr>
          <w:i/>
          <w:iCs/>
          <w:color w:val="000000"/>
        </w:rPr>
        <w:t>n</w:t>
      </w:r>
    </w:p>
    <w:p w:rsidR="001C16B5" w:rsidRPr="001C16B5" w:rsidRDefault="001C16B5" w:rsidP="009F542C">
      <w:pPr>
        <w:rPr>
          <w:color w:val="000000"/>
        </w:rPr>
      </w:pPr>
      <w:r w:rsidRPr="001C16B5">
        <w:rPr>
          <w:rFonts w:ascii="Arial" w:hAnsi="Arial" w:cs="Arial"/>
          <w:b/>
          <w:bCs/>
          <w:i/>
          <w:iCs/>
          <w:color w:val="000000"/>
        </w:rPr>
        <w:t>Ʃ</w:t>
      </w:r>
      <w:r w:rsidRPr="001C16B5">
        <w:rPr>
          <w:b/>
          <w:bCs/>
          <w:i/>
          <w:iCs/>
          <w:color w:val="000000"/>
        </w:rPr>
        <w:t xml:space="preserve"> </w:t>
      </w:r>
      <w:r w:rsidRPr="001C16B5">
        <w:rPr>
          <w:rFonts w:cs="Arial Narrow"/>
          <w:b/>
          <w:bCs/>
          <w:i/>
          <w:iCs/>
          <w:color w:val="000000"/>
        </w:rPr>
        <w:t>Á</w:t>
      </w:r>
      <w:r w:rsidRPr="001C16B5">
        <w:rPr>
          <w:b/>
          <w:bCs/>
          <w:i/>
          <w:iCs/>
          <w:color w:val="000000"/>
        </w:rPr>
        <w:t xml:space="preserve">reas </w:t>
      </w:r>
      <w:proofErr w:type="spellStart"/>
      <w:r w:rsidRPr="001C16B5">
        <w:rPr>
          <w:b/>
          <w:bCs/>
          <w:i/>
          <w:iCs/>
          <w:color w:val="000000"/>
        </w:rPr>
        <w:t>UM</w:t>
      </w:r>
      <w:r w:rsidRPr="001C16B5">
        <w:rPr>
          <w:i/>
          <w:iCs/>
          <w:color w:val="000000"/>
        </w:rPr>
        <w:t>n</w:t>
      </w:r>
      <w:proofErr w:type="spellEnd"/>
      <w:r w:rsidRPr="001C16B5">
        <w:rPr>
          <w:color w:val="000000"/>
        </w:rPr>
        <w:t xml:space="preserve"> = Sumatoria de la superficie de cada </w:t>
      </w:r>
      <w:proofErr w:type="spellStart"/>
      <w:r w:rsidRPr="001C16B5">
        <w:rPr>
          <w:color w:val="000000"/>
        </w:rPr>
        <w:t>unade</w:t>
      </w:r>
      <w:proofErr w:type="spellEnd"/>
      <w:r w:rsidRPr="001C16B5">
        <w:rPr>
          <w:color w:val="000000"/>
        </w:rPr>
        <w:t xml:space="preserve"> las unidades de muestreo (en hectáreas)</w:t>
      </w:r>
    </w:p>
    <w:p w:rsidR="009F542C" w:rsidRDefault="005A0D19" w:rsidP="009F542C">
      <w:pPr>
        <w:pStyle w:val="Ttulo3"/>
      </w:pPr>
      <w:bookmarkStart w:id="155" w:name="_Toc23787118"/>
      <w:r>
        <w:t>2.</w:t>
      </w:r>
      <w:r w:rsidR="000C1264">
        <w:t>7</w:t>
      </w:r>
      <w:r w:rsidR="009F542C">
        <w:t xml:space="preserve">.22. </w:t>
      </w:r>
      <w:r w:rsidR="001C16B5" w:rsidRPr="002D390B">
        <w:t>Abundancia Absoluta (</w:t>
      </w:r>
      <w:proofErr w:type="spellStart"/>
      <w:r w:rsidR="001C16B5" w:rsidRPr="002D390B">
        <w:t>Aa</w:t>
      </w:r>
      <w:proofErr w:type="spellEnd"/>
      <w:r w:rsidR="001C16B5" w:rsidRPr="002D390B">
        <w:t>)</w:t>
      </w:r>
      <w:bookmarkEnd w:id="155"/>
    </w:p>
    <w:p w:rsidR="001C16B5" w:rsidRPr="002D390B" w:rsidRDefault="001C16B5" w:rsidP="009F542C">
      <w:r w:rsidRPr="002D390B">
        <w:t>Es el número de individuos o árboles de cada especie, presentes en la Unidad de Muestreo.</w:t>
      </w:r>
    </w:p>
    <w:p w:rsidR="001C16B5" w:rsidRPr="002D390B" w:rsidRDefault="001C16B5" w:rsidP="001C16B5">
      <w:pPr>
        <w:autoSpaceDE w:val="0"/>
        <w:autoSpaceDN w:val="0"/>
        <w:adjustRightInd w:val="0"/>
        <w:jc w:val="center"/>
        <w:rPr>
          <w:sz w:val="24"/>
        </w:rPr>
      </w:pPr>
      <w:r w:rsidRPr="002D390B">
        <w:rPr>
          <w:noProof/>
          <w:lang w:val="es-CO" w:eastAsia="es-CO"/>
        </w:rPr>
        <w:drawing>
          <wp:inline distT="0" distB="0" distL="0" distR="0" wp14:anchorId="339A4C7B" wp14:editId="4174DEFA">
            <wp:extent cx="1323975" cy="476250"/>
            <wp:effectExtent l="0" t="0" r="9525" b="0"/>
            <wp:docPr id="108" name="Imagen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1323975" cy="476250"/>
                    </a:xfrm>
                    <a:prstGeom prst="rect">
                      <a:avLst/>
                    </a:prstGeom>
                  </pic:spPr>
                </pic:pic>
              </a:graphicData>
            </a:graphic>
          </wp:inline>
        </w:drawing>
      </w:r>
      <w:r>
        <w:rPr>
          <w:rStyle w:val="Refdenotaalpie"/>
        </w:rPr>
        <w:footnoteReference w:id="21"/>
      </w:r>
    </w:p>
    <w:p w:rsidR="001C16B5" w:rsidRPr="001C16B5" w:rsidRDefault="001C16B5" w:rsidP="009F542C">
      <w:proofErr w:type="spellStart"/>
      <w:r w:rsidRPr="001C16B5">
        <w:t>Donde</w:t>
      </w:r>
      <w:proofErr w:type="spellEnd"/>
      <w:r w:rsidRPr="001C16B5">
        <w:t>:</w:t>
      </w:r>
    </w:p>
    <w:p w:rsidR="001C16B5" w:rsidRPr="001C16B5" w:rsidRDefault="001C16B5" w:rsidP="009F542C">
      <w:r w:rsidRPr="001C16B5">
        <w:rPr>
          <w:rFonts w:cs="Arial"/>
          <w:i/>
          <w:iCs/>
          <w:color w:val="000000"/>
        </w:rPr>
        <w:lastRenderedPageBreak/>
        <w:t>N1</w:t>
      </w:r>
      <w:r w:rsidRPr="001C16B5">
        <w:rPr>
          <w:rFonts w:cs="Arial"/>
          <w:color w:val="000000"/>
        </w:rPr>
        <w:t xml:space="preserve"> = Individuo No. 1 de la UM</w:t>
      </w:r>
      <w:r w:rsidRPr="001C16B5">
        <w:rPr>
          <w:rFonts w:cs="Arial"/>
          <w:i/>
          <w:iCs/>
          <w:color w:val="000000"/>
        </w:rPr>
        <w:t>1</w:t>
      </w:r>
    </w:p>
    <w:p w:rsidR="001C16B5" w:rsidRPr="001C16B5" w:rsidRDefault="001C16B5" w:rsidP="009F542C">
      <w:pPr>
        <w:rPr>
          <w:rFonts w:cs="Arial"/>
          <w:i/>
          <w:iCs/>
          <w:color w:val="000000"/>
        </w:rPr>
      </w:pPr>
      <w:proofErr w:type="spellStart"/>
      <w:r w:rsidRPr="001C16B5">
        <w:rPr>
          <w:rFonts w:cs="Arial"/>
          <w:color w:val="000000"/>
        </w:rPr>
        <w:t>N</w:t>
      </w:r>
      <w:r w:rsidRPr="001C16B5">
        <w:rPr>
          <w:rFonts w:cs="Arial"/>
          <w:i/>
          <w:iCs/>
          <w:color w:val="000000"/>
        </w:rPr>
        <w:t>n</w:t>
      </w:r>
      <w:proofErr w:type="spellEnd"/>
      <w:r w:rsidRPr="001C16B5">
        <w:rPr>
          <w:rFonts w:cs="Arial"/>
          <w:color w:val="000000"/>
        </w:rPr>
        <w:t xml:space="preserve"> = Individuo enésimo de la </w:t>
      </w:r>
      <w:proofErr w:type="spellStart"/>
      <w:r w:rsidRPr="001C16B5">
        <w:rPr>
          <w:rFonts w:cs="Arial"/>
          <w:color w:val="000000"/>
        </w:rPr>
        <w:t>UM</w:t>
      </w:r>
      <w:r w:rsidRPr="001C16B5">
        <w:rPr>
          <w:rFonts w:cs="Arial"/>
          <w:i/>
          <w:iCs/>
          <w:color w:val="000000"/>
        </w:rPr>
        <w:t>n</w:t>
      </w:r>
      <w:proofErr w:type="spellEnd"/>
    </w:p>
    <w:p w:rsidR="00344A65" w:rsidRDefault="005A0D19" w:rsidP="00344A65">
      <w:pPr>
        <w:pStyle w:val="Ttulo3"/>
      </w:pPr>
      <w:bookmarkStart w:id="156" w:name="_Toc23787119"/>
      <w:r>
        <w:t>2.</w:t>
      </w:r>
      <w:r w:rsidR="000C1264">
        <w:t>7</w:t>
      </w:r>
      <w:r w:rsidR="00344A65">
        <w:t xml:space="preserve">.23. </w:t>
      </w:r>
      <w:r w:rsidR="001C16B5" w:rsidRPr="002D390B">
        <w:t>Abundancia Relativa (Ar)</w:t>
      </w:r>
      <w:bookmarkEnd w:id="156"/>
    </w:p>
    <w:p w:rsidR="001C16B5" w:rsidRPr="002D390B" w:rsidRDefault="001C16B5" w:rsidP="00344A65">
      <w:r w:rsidRPr="002D390B">
        <w:t>Porcentaje de los individuos de cada especie con respecto al total de los individuos de la Unidad de Muestreo.</w:t>
      </w:r>
    </w:p>
    <w:p w:rsidR="001C16B5" w:rsidRPr="002D390B" w:rsidRDefault="001C16B5" w:rsidP="001C16B5">
      <w:pPr>
        <w:autoSpaceDE w:val="0"/>
        <w:autoSpaceDN w:val="0"/>
        <w:adjustRightInd w:val="0"/>
        <w:jc w:val="center"/>
        <w:rPr>
          <w:rFonts w:cs="Arial"/>
          <w:color w:val="000000"/>
        </w:rPr>
      </w:pPr>
      <w:r w:rsidRPr="002D390B">
        <w:rPr>
          <w:noProof/>
          <w:lang w:val="es-CO" w:eastAsia="es-CO"/>
        </w:rPr>
        <w:drawing>
          <wp:inline distT="0" distB="0" distL="0" distR="0" wp14:anchorId="3B9B03EC" wp14:editId="44F24C2D">
            <wp:extent cx="2419350" cy="333375"/>
            <wp:effectExtent l="0" t="0" r="0" b="9525"/>
            <wp:docPr id="109" name="Imagen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2419350" cy="333375"/>
                    </a:xfrm>
                    <a:prstGeom prst="rect">
                      <a:avLst/>
                    </a:prstGeom>
                  </pic:spPr>
                </pic:pic>
              </a:graphicData>
            </a:graphic>
          </wp:inline>
        </w:drawing>
      </w:r>
      <w:r>
        <w:rPr>
          <w:rStyle w:val="Refdenotaalpie"/>
          <w:color w:val="000000"/>
        </w:rPr>
        <w:footnoteReference w:id="22"/>
      </w:r>
    </w:p>
    <w:p w:rsidR="001C16B5" w:rsidRPr="001C16B5" w:rsidRDefault="001C16B5" w:rsidP="00344A65">
      <w:proofErr w:type="spellStart"/>
      <w:r w:rsidRPr="001C16B5">
        <w:t>Donde</w:t>
      </w:r>
      <w:proofErr w:type="spellEnd"/>
      <w:r w:rsidRPr="001C16B5">
        <w:t>:</w:t>
      </w:r>
    </w:p>
    <w:p w:rsidR="001C16B5" w:rsidRPr="001C16B5" w:rsidRDefault="001C16B5" w:rsidP="00344A65">
      <w:r w:rsidRPr="001C16B5">
        <w:t xml:space="preserve">Ar </w:t>
      </w:r>
      <w:r w:rsidRPr="001C16B5">
        <w:rPr>
          <w:i/>
          <w:iCs/>
        </w:rPr>
        <w:t>i</w:t>
      </w:r>
      <w:r w:rsidRPr="001C16B5">
        <w:t xml:space="preserve"> (%) = Abundancia Relativa de la especie </w:t>
      </w:r>
      <w:proofErr w:type="spellStart"/>
      <w:r w:rsidRPr="001C16B5">
        <w:t>ienésima</w:t>
      </w:r>
      <w:proofErr w:type="spellEnd"/>
    </w:p>
    <w:p w:rsidR="001C16B5" w:rsidRPr="001C16B5" w:rsidRDefault="001C16B5" w:rsidP="00344A65">
      <w:proofErr w:type="spellStart"/>
      <w:r w:rsidRPr="001C16B5">
        <w:t>Aa</w:t>
      </w:r>
      <w:proofErr w:type="spellEnd"/>
      <w:r w:rsidRPr="001C16B5">
        <w:rPr>
          <w:i/>
          <w:iCs/>
        </w:rPr>
        <w:t xml:space="preserve"> </w:t>
      </w:r>
      <w:proofErr w:type="spellStart"/>
      <w:r w:rsidRPr="001C16B5">
        <w:rPr>
          <w:i/>
          <w:iCs/>
        </w:rPr>
        <w:t>spi</w:t>
      </w:r>
      <w:proofErr w:type="spellEnd"/>
      <w:r w:rsidRPr="001C16B5">
        <w:t xml:space="preserve"> = Abundancia Absoluta de la especie </w:t>
      </w:r>
      <w:proofErr w:type="spellStart"/>
      <w:r w:rsidRPr="001C16B5">
        <w:t>ienésima</w:t>
      </w:r>
      <w:proofErr w:type="spellEnd"/>
    </w:p>
    <w:p w:rsidR="001C16B5" w:rsidRPr="001C16B5" w:rsidRDefault="001C16B5" w:rsidP="00344A65">
      <w:r w:rsidRPr="001C16B5">
        <w:t>Aa</w:t>
      </w:r>
      <w:r w:rsidRPr="001C16B5">
        <w:rPr>
          <w:i/>
          <w:iCs/>
        </w:rPr>
        <w:t>sp1</w:t>
      </w:r>
      <w:r w:rsidRPr="001C16B5">
        <w:t xml:space="preserve"> = Abundancia Absoluta de la especie 1</w:t>
      </w:r>
    </w:p>
    <w:p w:rsidR="001C16B5" w:rsidRPr="001C16B5" w:rsidRDefault="001C16B5" w:rsidP="00344A65">
      <w:proofErr w:type="spellStart"/>
      <w:r w:rsidRPr="001C16B5">
        <w:t>Aa</w:t>
      </w:r>
      <w:r w:rsidRPr="001C16B5">
        <w:rPr>
          <w:i/>
          <w:iCs/>
        </w:rPr>
        <w:t>spn</w:t>
      </w:r>
      <w:proofErr w:type="spellEnd"/>
      <w:r w:rsidRPr="001C16B5">
        <w:t xml:space="preserve"> = Abundancia Absoluta de la enésima especie</w:t>
      </w:r>
    </w:p>
    <w:p w:rsidR="00344A65" w:rsidRDefault="005A0D19" w:rsidP="00344A65">
      <w:pPr>
        <w:pStyle w:val="Ttulo3"/>
      </w:pPr>
      <w:bookmarkStart w:id="157" w:name="_Toc23787120"/>
      <w:r>
        <w:t>2.</w:t>
      </w:r>
      <w:r w:rsidR="000C1264">
        <w:t>7</w:t>
      </w:r>
      <w:r w:rsidR="00344A65">
        <w:t>.24. Frecuencia Absoluta (Fa</w:t>
      </w:r>
      <w:bookmarkEnd w:id="157"/>
    </w:p>
    <w:p w:rsidR="001C16B5" w:rsidRPr="002D390B" w:rsidRDefault="001C16B5" w:rsidP="00344A65">
      <w:r w:rsidRPr="002D390B">
        <w:t>Es la cantidad de unidades de muestreo en las cuales aparece presente una especie.</w:t>
      </w:r>
    </w:p>
    <w:p w:rsidR="001C16B5" w:rsidRPr="002D390B" w:rsidRDefault="001C16B5" w:rsidP="00344A65">
      <w:pPr>
        <w:jc w:val="center"/>
      </w:pPr>
      <w:r w:rsidRPr="002D390B">
        <w:rPr>
          <w:b/>
          <w:bCs/>
        </w:rPr>
        <w:t>Fa</w:t>
      </w:r>
      <w:r w:rsidRPr="002D390B">
        <w:t xml:space="preserve"> = Cantidad de UM en las que se presenta cada especie.</w:t>
      </w:r>
    </w:p>
    <w:p w:rsidR="00344A65" w:rsidRDefault="005A0D19" w:rsidP="00344A65">
      <w:pPr>
        <w:pStyle w:val="Ttulo3"/>
      </w:pPr>
      <w:bookmarkStart w:id="158" w:name="_Toc23787121"/>
      <w:r>
        <w:t>2.</w:t>
      </w:r>
      <w:r w:rsidR="000C1264">
        <w:t>7</w:t>
      </w:r>
      <w:r w:rsidR="00344A65">
        <w:t xml:space="preserve">.25. </w:t>
      </w:r>
      <w:r w:rsidR="009F2B0A">
        <w:t xml:space="preserve"> </w:t>
      </w:r>
      <w:r w:rsidR="001C16B5" w:rsidRPr="002D390B">
        <w:t>Frecuencia Relativa (Fr)</w:t>
      </w:r>
      <w:bookmarkEnd w:id="158"/>
    </w:p>
    <w:p w:rsidR="001C16B5" w:rsidRPr="002D390B" w:rsidRDefault="001C16B5" w:rsidP="009F2B0A">
      <w:r w:rsidRPr="002D390B">
        <w:t>Expresa la relación en porcentaje de la presencia de una especie (Fa) con respecto a la sumatoria de las frecuencias absolutas de todas las especies.</w:t>
      </w:r>
    </w:p>
    <w:p w:rsidR="001C16B5" w:rsidRPr="002D390B" w:rsidRDefault="001C16B5" w:rsidP="001C16B5">
      <w:pPr>
        <w:autoSpaceDE w:val="0"/>
        <w:autoSpaceDN w:val="0"/>
        <w:adjustRightInd w:val="0"/>
        <w:jc w:val="center"/>
        <w:rPr>
          <w:sz w:val="24"/>
        </w:rPr>
      </w:pPr>
      <w:r w:rsidRPr="002D390B">
        <w:rPr>
          <w:noProof/>
          <w:lang w:val="es-CO" w:eastAsia="es-CO"/>
        </w:rPr>
        <w:drawing>
          <wp:inline distT="0" distB="0" distL="0" distR="0" wp14:anchorId="1E613337" wp14:editId="11F688CB">
            <wp:extent cx="2162175" cy="257175"/>
            <wp:effectExtent l="0" t="0" r="9525" b="9525"/>
            <wp:docPr id="110" name="Imagen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2162175" cy="257175"/>
                    </a:xfrm>
                    <a:prstGeom prst="rect">
                      <a:avLst/>
                    </a:prstGeom>
                  </pic:spPr>
                </pic:pic>
              </a:graphicData>
            </a:graphic>
          </wp:inline>
        </w:drawing>
      </w:r>
      <w:r w:rsidR="00686851">
        <w:rPr>
          <w:rStyle w:val="Refdenotaalpie"/>
        </w:rPr>
        <w:footnoteReference w:id="23"/>
      </w:r>
    </w:p>
    <w:p w:rsidR="001C16B5" w:rsidRPr="002D390B" w:rsidRDefault="001C16B5" w:rsidP="009F2B0A">
      <w:proofErr w:type="spellStart"/>
      <w:r w:rsidRPr="002D390B">
        <w:t>Fr</w:t>
      </w:r>
      <w:r w:rsidRPr="002D390B">
        <w:rPr>
          <w:i/>
          <w:iCs/>
        </w:rPr>
        <w:t>i</w:t>
      </w:r>
      <w:proofErr w:type="spellEnd"/>
      <w:r w:rsidRPr="002D390B">
        <w:t xml:space="preserve">= Frecuencia Relativa de la especie </w:t>
      </w:r>
      <w:proofErr w:type="spellStart"/>
      <w:r w:rsidRPr="002D390B">
        <w:t>ienésima</w:t>
      </w:r>
      <w:proofErr w:type="spellEnd"/>
    </w:p>
    <w:p w:rsidR="001C16B5" w:rsidRPr="002D390B" w:rsidRDefault="001C16B5" w:rsidP="009F2B0A">
      <w:r w:rsidRPr="002D390B">
        <w:t xml:space="preserve">Fa </w:t>
      </w:r>
      <w:proofErr w:type="spellStart"/>
      <w:r w:rsidRPr="002D390B">
        <w:rPr>
          <w:i/>
          <w:iCs/>
        </w:rPr>
        <w:t>spi</w:t>
      </w:r>
      <w:proofErr w:type="spellEnd"/>
      <w:r w:rsidRPr="002D390B">
        <w:t xml:space="preserve"> = Frecuencia Absoluta de la especie </w:t>
      </w:r>
      <w:proofErr w:type="spellStart"/>
      <w:r w:rsidRPr="002D390B">
        <w:t>ienésima</w:t>
      </w:r>
      <w:proofErr w:type="spellEnd"/>
    </w:p>
    <w:p w:rsidR="001C16B5" w:rsidRPr="002D390B" w:rsidRDefault="001C16B5" w:rsidP="009F2B0A">
      <w:r w:rsidRPr="002D390B">
        <w:t>Fa</w:t>
      </w:r>
      <w:r w:rsidRPr="002D390B">
        <w:rPr>
          <w:i/>
          <w:iCs/>
        </w:rPr>
        <w:t xml:space="preserve"> sp1</w:t>
      </w:r>
      <w:r w:rsidRPr="002D390B">
        <w:t xml:space="preserve"> </w:t>
      </w:r>
      <w:r w:rsidRPr="002D390B">
        <w:rPr>
          <w:i/>
          <w:iCs/>
        </w:rPr>
        <w:t xml:space="preserve">= </w:t>
      </w:r>
      <w:r w:rsidRPr="002D390B">
        <w:t>Frecuencia Absoluta de la especie 1</w:t>
      </w:r>
    </w:p>
    <w:p w:rsidR="001C16B5" w:rsidRPr="002D390B" w:rsidRDefault="001C16B5" w:rsidP="009F2B0A">
      <w:proofErr w:type="spellStart"/>
      <w:r w:rsidRPr="002D390B">
        <w:t>Fa</w:t>
      </w:r>
      <w:r w:rsidRPr="002D390B">
        <w:rPr>
          <w:i/>
          <w:iCs/>
        </w:rPr>
        <w:t>spn</w:t>
      </w:r>
      <w:proofErr w:type="spellEnd"/>
      <w:r w:rsidRPr="002D390B">
        <w:rPr>
          <w:i/>
          <w:iCs/>
        </w:rPr>
        <w:t xml:space="preserve">= </w:t>
      </w:r>
      <w:r w:rsidRPr="002D390B">
        <w:t xml:space="preserve">Frecuencia Absoluta de la especie </w:t>
      </w:r>
      <w:r w:rsidRPr="002D390B">
        <w:rPr>
          <w:i/>
          <w:iCs/>
        </w:rPr>
        <w:t>n</w:t>
      </w:r>
    </w:p>
    <w:p w:rsidR="009F2B0A" w:rsidRDefault="005A0D19" w:rsidP="009F2B0A">
      <w:pPr>
        <w:pStyle w:val="Ttulo3"/>
      </w:pPr>
      <w:bookmarkStart w:id="159" w:name="_Toc23787122"/>
      <w:r>
        <w:t>2.</w:t>
      </w:r>
      <w:r w:rsidR="000C1264">
        <w:t>7</w:t>
      </w:r>
      <w:r w:rsidR="009F2B0A">
        <w:t>.26. Dominancia Absoluta (Da)</w:t>
      </w:r>
      <w:bookmarkEnd w:id="159"/>
    </w:p>
    <w:p w:rsidR="001C16B5" w:rsidRPr="002D390B" w:rsidRDefault="001C16B5" w:rsidP="009F2B0A">
      <w:pPr>
        <w:rPr>
          <w:sz w:val="24"/>
        </w:rPr>
      </w:pPr>
      <w:r w:rsidRPr="002D390B">
        <w:t>Es la sumatoria de las áreas basales de todos los individuos de una especie encontrados en la Unidad de Muestreo.</w:t>
      </w:r>
    </w:p>
    <w:p w:rsidR="001C16B5" w:rsidRPr="002D390B" w:rsidRDefault="001C16B5" w:rsidP="001C16B5">
      <w:pPr>
        <w:autoSpaceDE w:val="0"/>
        <w:autoSpaceDN w:val="0"/>
        <w:adjustRightInd w:val="0"/>
        <w:jc w:val="center"/>
        <w:rPr>
          <w:sz w:val="18"/>
          <w:szCs w:val="18"/>
        </w:rPr>
      </w:pPr>
      <w:r w:rsidRPr="002D390B">
        <w:rPr>
          <w:noProof/>
          <w:lang w:val="es-CO" w:eastAsia="es-CO"/>
        </w:rPr>
        <w:drawing>
          <wp:inline distT="0" distB="0" distL="0" distR="0" wp14:anchorId="39EA95FC" wp14:editId="7788ADE6">
            <wp:extent cx="1743075" cy="257175"/>
            <wp:effectExtent l="0" t="0" r="9525" b="9525"/>
            <wp:docPr id="111" name="Imagen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1743075" cy="257175"/>
                    </a:xfrm>
                    <a:prstGeom prst="rect">
                      <a:avLst/>
                    </a:prstGeom>
                  </pic:spPr>
                </pic:pic>
              </a:graphicData>
            </a:graphic>
          </wp:inline>
        </w:drawing>
      </w:r>
      <w:r w:rsidR="00686851">
        <w:rPr>
          <w:rStyle w:val="Refdenotaalpie"/>
          <w:szCs w:val="18"/>
        </w:rPr>
        <w:footnoteReference w:id="24"/>
      </w:r>
    </w:p>
    <w:p w:rsidR="001C16B5" w:rsidRPr="001C16B5" w:rsidRDefault="001C16B5" w:rsidP="009F2B0A">
      <w:proofErr w:type="spellStart"/>
      <w:r w:rsidRPr="001C16B5">
        <w:t>Donde</w:t>
      </w:r>
      <w:proofErr w:type="spellEnd"/>
      <w:r w:rsidRPr="001C16B5">
        <w:t>:</w:t>
      </w:r>
    </w:p>
    <w:p w:rsidR="001C16B5" w:rsidRPr="001C16B5" w:rsidRDefault="001C16B5" w:rsidP="009F2B0A">
      <w:r w:rsidRPr="001C16B5">
        <w:rPr>
          <w:rFonts w:cs="Arial"/>
          <w:color w:val="000000"/>
        </w:rPr>
        <w:t>AB</w:t>
      </w:r>
      <w:r w:rsidRPr="001C16B5">
        <w:rPr>
          <w:rFonts w:cs="Arial"/>
          <w:i/>
          <w:iCs/>
          <w:color w:val="000000"/>
        </w:rPr>
        <w:t xml:space="preserve">1 = </w:t>
      </w:r>
      <w:r w:rsidRPr="001C16B5">
        <w:rPr>
          <w:rFonts w:cs="Arial"/>
          <w:color w:val="000000"/>
        </w:rPr>
        <w:t xml:space="preserve">Área Basal del árbol </w:t>
      </w:r>
      <w:r w:rsidRPr="001C16B5">
        <w:rPr>
          <w:rFonts w:cs="Arial"/>
          <w:i/>
          <w:iCs/>
          <w:color w:val="000000"/>
        </w:rPr>
        <w:t>1</w:t>
      </w:r>
      <w:r w:rsidRPr="001C16B5">
        <w:rPr>
          <w:rFonts w:cs="Arial"/>
          <w:color w:val="000000"/>
        </w:rPr>
        <w:t xml:space="preserve"> en la UM</w:t>
      </w:r>
    </w:p>
    <w:p w:rsidR="001C16B5" w:rsidRPr="001C16B5" w:rsidRDefault="001C16B5" w:rsidP="009F2B0A">
      <w:proofErr w:type="spellStart"/>
      <w:r w:rsidRPr="001C16B5">
        <w:rPr>
          <w:rFonts w:cs="Arial"/>
          <w:color w:val="000000"/>
        </w:rPr>
        <w:t>AB</w:t>
      </w:r>
      <w:r w:rsidRPr="001C16B5">
        <w:rPr>
          <w:rFonts w:cs="Arial"/>
          <w:i/>
          <w:iCs/>
          <w:color w:val="000000"/>
        </w:rPr>
        <w:t>n</w:t>
      </w:r>
      <w:proofErr w:type="spellEnd"/>
      <w:r w:rsidRPr="001C16B5">
        <w:rPr>
          <w:rFonts w:cs="Arial"/>
          <w:i/>
          <w:iCs/>
          <w:color w:val="000000"/>
        </w:rPr>
        <w:t xml:space="preserve">= </w:t>
      </w:r>
      <w:r w:rsidRPr="001C16B5">
        <w:rPr>
          <w:rFonts w:cs="Arial"/>
          <w:color w:val="000000"/>
        </w:rPr>
        <w:t xml:space="preserve">Área Basal del árbol </w:t>
      </w:r>
      <w:r w:rsidRPr="001C16B5">
        <w:rPr>
          <w:rFonts w:cs="Arial"/>
          <w:i/>
          <w:iCs/>
          <w:color w:val="000000"/>
        </w:rPr>
        <w:t>n</w:t>
      </w:r>
      <w:r w:rsidRPr="001C16B5">
        <w:rPr>
          <w:rFonts w:cs="Arial"/>
          <w:color w:val="000000"/>
        </w:rPr>
        <w:t xml:space="preserve"> en la UM</w:t>
      </w:r>
    </w:p>
    <w:p w:rsidR="00E21716" w:rsidRDefault="005A0D19" w:rsidP="00E21716">
      <w:pPr>
        <w:pStyle w:val="Ttulo3"/>
      </w:pPr>
      <w:bookmarkStart w:id="160" w:name="_Toc23787123"/>
      <w:r>
        <w:t>2.</w:t>
      </w:r>
      <w:r w:rsidR="000C1264">
        <w:t>7</w:t>
      </w:r>
      <w:r w:rsidR="00E21716">
        <w:t xml:space="preserve">.27. </w:t>
      </w:r>
      <w:r w:rsidR="001C16B5" w:rsidRPr="002D390B">
        <w:t>Dominancia Relativa (</w:t>
      </w:r>
      <w:proofErr w:type="spellStart"/>
      <w:r w:rsidR="001C16B5" w:rsidRPr="002D390B">
        <w:t>Dr</w:t>
      </w:r>
      <w:proofErr w:type="spellEnd"/>
      <w:r w:rsidR="001C16B5" w:rsidRPr="002D390B">
        <w:t>)</w:t>
      </w:r>
      <w:bookmarkEnd w:id="160"/>
    </w:p>
    <w:p w:rsidR="001C16B5" w:rsidRPr="002D390B" w:rsidRDefault="001C16B5" w:rsidP="00E21716">
      <w:r w:rsidRPr="002D390B">
        <w:t>Es la participación porcentual de cada especie según su expansión horizontal, con respecto a la sumatoria de la expansión de todas las especies.</w:t>
      </w:r>
    </w:p>
    <w:p w:rsidR="001C16B5" w:rsidRPr="002D390B" w:rsidRDefault="001C16B5" w:rsidP="001C16B5">
      <w:pPr>
        <w:autoSpaceDE w:val="0"/>
        <w:autoSpaceDN w:val="0"/>
        <w:adjustRightInd w:val="0"/>
        <w:jc w:val="center"/>
        <w:rPr>
          <w:sz w:val="24"/>
        </w:rPr>
      </w:pPr>
      <w:r w:rsidRPr="002D390B">
        <w:rPr>
          <w:noProof/>
          <w:lang w:val="es-CO" w:eastAsia="es-CO"/>
        </w:rPr>
        <w:drawing>
          <wp:inline distT="0" distB="0" distL="0" distR="0" wp14:anchorId="51844A16" wp14:editId="5B1B1FA8">
            <wp:extent cx="2628900" cy="390525"/>
            <wp:effectExtent l="0" t="0" r="0" b="9525"/>
            <wp:docPr id="112" name="Imagen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2628900" cy="390525"/>
                    </a:xfrm>
                    <a:prstGeom prst="rect">
                      <a:avLst/>
                    </a:prstGeom>
                  </pic:spPr>
                </pic:pic>
              </a:graphicData>
            </a:graphic>
          </wp:inline>
        </w:drawing>
      </w:r>
      <w:r w:rsidR="00686851">
        <w:rPr>
          <w:rStyle w:val="Refdenotaalpie"/>
        </w:rPr>
        <w:footnoteReference w:id="25"/>
      </w:r>
    </w:p>
    <w:p w:rsidR="001C16B5" w:rsidRPr="001C16B5" w:rsidRDefault="001C16B5" w:rsidP="00E21716">
      <w:proofErr w:type="spellStart"/>
      <w:r w:rsidRPr="001C16B5">
        <w:t>Donde</w:t>
      </w:r>
      <w:proofErr w:type="spellEnd"/>
      <w:r w:rsidRPr="001C16B5">
        <w:t>:</w:t>
      </w:r>
    </w:p>
    <w:p w:rsidR="001C16B5" w:rsidRPr="001C16B5" w:rsidRDefault="001C16B5" w:rsidP="00E21716">
      <w:proofErr w:type="spellStart"/>
      <w:r w:rsidRPr="001C16B5">
        <w:rPr>
          <w:rFonts w:cs="Arial"/>
          <w:color w:val="000000"/>
        </w:rPr>
        <w:t>Dr</w:t>
      </w:r>
      <w:proofErr w:type="spellEnd"/>
      <w:r w:rsidRPr="001C16B5">
        <w:rPr>
          <w:rFonts w:cs="Arial"/>
          <w:i/>
          <w:iCs/>
          <w:color w:val="000000"/>
        </w:rPr>
        <w:t xml:space="preserve"> i</w:t>
      </w:r>
      <w:r w:rsidRPr="001C16B5">
        <w:rPr>
          <w:rFonts w:cs="Arial"/>
          <w:color w:val="000000"/>
        </w:rPr>
        <w:t xml:space="preserve"> = Dominancia Relativa de la especie </w:t>
      </w:r>
      <w:proofErr w:type="spellStart"/>
      <w:r w:rsidRPr="001C16B5">
        <w:rPr>
          <w:rFonts w:cs="Arial"/>
          <w:color w:val="000000"/>
        </w:rPr>
        <w:t>ienésima</w:t>
      </w:r>
      <w:proofErr w:type="spellEnd"/>
    </w:p>
    <w:p w:rsidR="001C16B5" w:rsidRPr="001C16B5" w:rsidRDefault="001C16B5" w:rsidP="00E21716">
      <w:r w:rsidRPr="001C16B5">
        <w:rPr>
          <w:rFonts w:cs="Arial"/>
          <w:color w:val="000000"/>
        </w:rPr>
        <w:t>Da</w:t>
      </w:r>
      <w:r w:rsidRPr="001C16B5">
        <w:rPr>
          <w:rFonts w:cs="Arial"/>
          <w:i/>
          <w:iCs/>
          <w:color w:val="000000"/>
        </w:rPr>
        <w:t xml:space="preserve"> </w:t>
      </w:r>
      <w:proofErr w:type="spellStart"/>
      <w:r w:rsidRPr="001C16B5">
        <w:rPr>
          <w:rFonts w:cs="Arial"/>
          <w:i/>
          <w:iCs/>
          <w:color w:val="000000"/>
        </w:rPr>
        <w:t>spi</w:t>
      </w:r>
      <w:proofErr w:type="spellEnd"/>
      <w:r w:rsidRPr="001C16B5">
        <w:rPr>
          <w:rFonts w:cs="Arial"/>
          <w:i/>
          <w:iCs/>
          <w:color w:val="000000"/>
        </w:rPr>
        <w:t xml:space="preserve">= </w:t>
      </w:r>
      <w:r w:rsidRPr="001C16B5">
        <w:rPr>
          <w:rFonts w:cs="Arial"/>
          <w:color w:val="000000"/>
        </w:rPr>
        <w:t xml:space="preserve">Dominancia Absoluta de la especie </w:t>
      </w:r>
      <w:proofErr w:type="spellStart"/>
      <w:r w:rsidRPr="001C16B5">
        <w:rPr>
          <w:rFonts w:cs="Arial"/>
          <w:color w:val="000000"/>
        </w:rPr>
        <w:t>ienésima</w:t>
      </w:r>
      <w:proofErr w:type="spellEnd"/>
      <w:r w:rsidRPr="001C16B5">
        <w:rPr>
          <w:rFonts w:cs="Arial"/>
          <w:color w:val="000000"/>
        </w:rPr>
        <w:t>;</w:t>
      </w:r>
    </w:p>
    <w:p w:rsidR="001C16B5" w:rsidRPr="001C16B5" w:rsidRDefault="001C16B5" w:rsidP="00E21716">
      <w:r w:rsidRPr="001C16B5">
        <w:rPr>
          <w:rFonts w:cs="Arial"/>
          <w:color w:val="000000"/>
        </w:rPr>
        <w:t>Da</w:t>
      </w:r>
      <w:r w:rsidRPr="001C16B5">
        <w:rPr>
          <w:rFonts w:cs="Arial"/>
          <w:i/>
          <w:iCs/>
          <w:color w:val="000000"/>
        </w:rPr>
        <w:t xml:space="preserve"> sp1= </w:t>
      </w:r>
      <w:r w:rsidRPr="001C16B5">
        <w:rPr>
          <w:rFonts w:cs="Arial"/>
          <w:color w:val="000000"/>
        </w:rPr>
        <w:t>Dominancia Absoluta de la especie 1</w:t>
      </w:r>
    </w:p>
    <w:p w:rsidR="001C16B5" w:rsidRPr="001C16B5" w:rsidRDefault="001C16B5" w:rsidP="00E21716">
      <w:pPr>
        <w:rPr>
          <w:rFonts w:cs="Arial"/>
          <w:i/>
          <w:iCs/>
          <w:color w:val="000000"/>
        </w:rPr>
      </w:pPr>
      <w:r w:rsidRPr="001C16B5">
        <w:rPr>
          <w:rFonts w:cs="Arial"/>
          <w:color w:val="000000"/>
        </w:rPr>
        <w:t>Da</w:t>
      </w:r>
      <w:r w:rsidRPr="001C16B5">
        <w:t xml:space="preserve"> </w:t>
      </w:r>
      <w:proofErr w:type="spellStart"/>
      <w:r w:rsidRPr="001C16B5">
        <w:rPr>
          <w:rFonts w:cs="Arial"/>
          <w:i/>
          <w:iCs/>
          <w:color w:val="000000"/>
        </w:rPr>
        <w:t>spn</w:t>
      </w:r>
      <w:proofErr w:type="spellEnd"/>
      <w:r w:rsidRPr="001C16B5">
        <w:rPr>
          <w:rFonts w:cs="Arial"/>
          <w:i/>
          <w:iCs/>
          <w:color w:val="000000"/>
        </w:rPr>
        <w:t xml:space="preserve">= </w:t>
      </w:r>
      <w:r w:rsidRPr="001C16B5">
        <w:rPr>
          <w:rFonts w:cs="Arial"/>
          <w:color w:val="000000"/>
        </w:rPr>
        <w:t xml:space="preserve">Dominancia Absoluta de la especie </w:t>
      </w:r>
      <w:r w:rsidRPr="001C16B5">
        <w:rPr>
          <w:rFonts w:cs="Arial"/>
          <w:i/>
          <w:iCs/>
          <w:color w:val="000000"/>
        </w:rPr>
        <w:t>n</w:t>
      </w:r>
    </w:p>
    <w:p w:rsidR="00AB3EFB" w:rsidRDefault="005A0D19" w:rsidP="00AB3EFB">
      <w:pPr>
        <w:pStyle w:val="Ttulo3"/>
      </w:pPr>
      <w:bookmarkStart w:id="161" w:name="_Toc23787124"/>
      <w:r>
        <w:rPr>
          <w:i/>
        </w:rPr>
        <w:lastRenderedPageBreak/>
        <w:t>2.</w:t>
      </w:r>
      <w:r w:rsidR="000C1264">
        <w:rPr>
          <w:i/>
        </w:rPr>
        <w:t>7</w:t>
      </w:r>
      <w:r w:rsidR="00AB3EFB">
        <w:rPr>
          <w:i/>
        </w:rPr>
        <w:t xml:space="preserve">.28. </w:t>
      </w:r>
      <w:r w:rsidR="001C16B5" w:rsidRPr="002D390B">
        <w:t>Índice de Valor de Importancia Simplificado (IVIS)</w:t>
      </w:r>
      <w:bookmarkEnd w:id="161"/>
    </w:p>
    <w:p w:rsidR="001C16B5" w:rsidRPr="001C16B5" w:rsidRDefault="001C16B5" w:rsidP="00AB3EFB">
      <w:pPr>
        <w:rPr>
          <w:b/>
          <w:bCs/>
        </w:rPr>
      </w:pPr>
      <w:r w:rsidRPr="002D390B">
        <w:t>Se emplea para caracterizar la importancia ecológica estructural de cada especie arbórea en la categoría de fustales dentro del ecosistema boscoso, tomando como referencia la abundancia, la frecuencia y la</w:t>
      </w:r>
      <w:r w:rsidRPr="002D390B">
        <w:rPr>
          <w:sz w:val="24"/>
        </w:rPr>
        <w:t xml:space="preserve"> </w:t>
      </w:r>
      <w:r w:rsidRPr="002D390B">
        <w:t>dominancia de las poblaciones respectivas. El mayor valor de IVIS posible para una especie o para la</w:t>
      </w:r>
      <w:r w:rsidRPr="002D390B">
        <w:rPr>
          <w:sz w:val="24"/>
        </w:rPr>
        <w:t xml:space="preserve"> </w:t>
      </w:r>
      <w:r w:rsidRPr="002D390B">
        <w:t>sumatoria del IVIS de todas las especies es de 300. Se emplea la siguiente fórmula:</w:t>
      </w:r>
    </w:p>
    <w:p w:rsidR="001C16B5" w:rsidRPr="002D390B" w:rsidRDefault="001C16B5" w:rsidP="001C16B5">
      <w:pPr>
        <w:autoSpaceDE w:val="0"/>
        <w:autoSpaceDN w:val="0"/>
        <w:adjustRightInd w:val="0"/>
        <w:jc w:val="center"/>
        <w:rPr>
          <w:sz w:val="24"/>
        </w:rPr>
      </w:pPr>
      <w:r w:rsidRPr="002D390B">
        <w:rPr>
          <w:noProof/>
          <w:lang w:val="es-CO" w:eastAsia="es-CO"/>
        </w:rPr>
        <w:drawing>
          <wp:inline distT="0" distB="0" distL="0" distR="0" wp14:anchorId="3A9A5EED" wp14:editId="4F387D58">
            <wp:extent cx="5010150" cy="333375"/>
            <wp:effectExtent l="0" t="0" r="0" b="9525"/>
            <wp:docPr id="113" name="Imagen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5010150" cy="333375"/>
                    </a:xfrm>
                    <a:prstGeom prst="rect">
                      <a:avLst/>
                    </a:prstGeom>
                  </pic:spPr>
                </pic:pic>
              </a:graphicData>
            </a:graphic>
          </wp:inline>
        </w:drawing>
      </w:r>
      <w:r w:rsidR="00686851">
        <w:rPr>
          <w:rStyle w:val="Refdenotaalpie"/>
        </w:rPr>
        <w:footnoteReference w:id="26"/>
      </w:r>
    </w:p>
    <w:p w:rsidR="001C16B5" w:rsidRPr="001C16B5" w:rsidRDefault="001C16B5" w:rsidP="00AB3EFB">
      <w:proofErr w:type="spellStart"/>
      <w:r w:rsidRPr="001C16B5">
        <w:t>Donde</w:t>
      </w:r>
      <w:proofErr w:type="spellEnd"/>
      <w:r w:rsidRPr="001C16B5">
        <w:t xml:space="preserve">: </w:t>
      </w:r>
    </w:p>
    <w:p w:rsidR="001C16B5" w:rsidRPr="001C16B5" w:rsidRDefault="001C16B5" w:rsidP="00AB3EFB">
      <w:pPr>
        <w:rPr>
          <w:rFonts w:cs="Arial"/>
          <w:color w:val="000000"/>
        </w:rPr>
      </w:pPr>
      <w:r w:rsidRPr="001C16B5">
        <w:rPr>
          <w:rFonts w:cs="Arial"/>
          <w:color w:val="000000"/>
        </w:rPr>
        <w:t>Ar = Abundancia Relativa</w:t>
      </w:r>
    </w:p>
    <w:p w:rsidR="001C16B5" w:rsidRPr="001C16B5" w:rsidRDefault="001C16B5" w:rsidP="00AB3EFB">
      <w:pPr>
        <w:rPr>
          <w:rFonts w:cs="Arial"/>
          <w:color w:val="000000"/>
        </w:rPr>
      </w:pPr>
      <w:r w:rsidRPr="001C16B5">
        <w:rPr>
          <w:rFonts w:cs="Arial"/>
          <w:color w:val="000000"/>
        </w:rPr>
        <w:t>Fr = Frecuencia Relativa</w:t>
      </w:r>
    </w:p>
    <w:p w:rsidR="001C16B5" w:rsidRPr="001C16B5" w:rsidRDefault="001C16B5" w:rsidP="00AB3EFB">
      <w:proofErr w:type="spellStart"/>
      <w:r w:rsidRPr="001C16B5">
        <w:rPr>
          <w:rFonts w:cs="Arial"/>
          <w:color w:val="000000"/>
        </w:rPr>
        <w:t>Dr</w:t>
      </w:r>
      <w:proofErr w:type="spellEnd"/>
      <w:r w:rsidRPr="001C16B5">
        <w:rPr>
          <w:rFonts w:cs="Arial"/>
          <w:color w:val="000000"/>
        </w:rPr>
        <w:t xml:space="preserve"> = Dominancia Relativa</w:t>
      </w:r>
    </w:p>
    <w:p w:rsidR="001C16B5" w:rsidRPr="001C16B5" w:rsidRDefault="001C16B5" w:rsidP="00AB3EFB">
      <w:pPr>
        <w:rPr>
          <w:rFonts w:cs="Arial"/>
          <w:color w:val="000000"/>
        </w:rPr>
      </w:pPr>
      <w:r w:rsidRPr="001C16B5">
        <w:rPr>
          <w:rFonts w:cs="Arial"/>
          <w:b/>
          <w:bCs/>
          <w:i/>
          <w:iCs/>
          <w:color w:val="000000"/>
        </w:rPr>
        <w:t>1</w:t>
      </w:r>
      <w:r w:rsidRPr="001C16B5">
        <w:rPr>
          <w:rFonts w:cs="Arial"/>
          <w:color w:val="000000"/>
        </w:rPr>
        <w:t xml:space="preserve"> = Especie No. 1</w:t>
      </w:r>
    </w:p>
    <w:p w:rsidR="001C16B5" w:rsidRPr="001C16B5" w:rsidRDefault="001C16B5" w:rsidP="00AB3EFB">
      <w:pPr>
        <w:rPr>
          <w:rFonts w:cs="Arial"/>
          <w:color w:val="000000"/>
        </w:rPr>
      </w:pPr>
      <w:r w:rsidRPr="001C16B5">
        <w:rPr>
          <w:rFonts w:cs="Arial"/>
          <w:b/>
          <w:bCs/>
          <w:i/>
          <w:iCs/>
          <w:color w:val="000000"/>
        </w:rPr>
        <w:t xml:space="preserve">Ni </w:t>
      </w:r>
      <w:r w:rsidR="00D802C9">
        <w:rPr>
          <w:rFonts w:cs="Arial"/>
          <w:color w:val="000000"/>
        </w:rPr>
        <w:t xml:space="preserve">= </w:t>
      </w:r>
      <w:proofErr w:type="spellStart"/>
      <w:r w:rsidR="00D802C9">
        <w:rPr>
          <w:rFonts w:cs="Arial"/>
          <w:color w:val="000000"/>
        </w:rPr>
        <w:t>ienésima</w:t>
      </w:r>
      <w:proofErr w:type="spellEnd"/>
      <w:r w:rsidR="00D802C9">
        <w:rPr>
          <w:rFonts w:cs="Arial"/>
          <w:color w:val="000000"/>
        </w:rPr>
        <w:t xml:space="preserve"> especie</w:t>
      </w:r>
    </w:p>
    <w:p w:rsidR="001C16B5" w:rsidRPr="002D390B" w:rsidRDefault="001C16B5" w:rsidP="00D802C9">
      <w:r w:rsidRPr="002D390B">
        <w:t>Para su interpretación es necesario tener claro que el IVIS máximo por especie que se puede obtener es de 300; se considera que las especies con mayor IVIS son las más representativas en cuanto a la población forestal actual, pero es necesario articular este valor con los parámetros de estructura vertical en el Índice de Valor de Importancia Ampliado – IVIA, para tener más elementos a la hora una decisión sobre las especies a aprovechar.</w:t>
      </w:r>
    </w:p>
    <w:p w:rsidR="00D802C9" w:rsidRDefault="005A0D19" w:rsidP="00D802C9">
      <w:pPr>
        <w:pStyle w:val="Ttulo3"/>
      </w:pPr>
      <w:bookmarkStart w:id="162" w:name="_Toc23787125"/>
      <w:r>
        <w:t>2.</w:t>
      </w:r>
      <w:r w:rsidR="000C1264">
        <w:t>7</w:t>
      </w:r>
      <w:r w:rsidR="00D802C9">
        <w:t xml:space="preserve">.29. </w:t>
      </w:r>
      <w:r w:rsidR="001C16B5" w:rsidRPr="002D390B">
        <w:t>Abundancia Absoluta</w:t>
      </w:r>
      <w:r w:rsidR="001C16B5">
        <w:t xml:space="preserve"> Regeneración Natural</w:t>
      </w:r>
      <w:r w:rsidR="001C16B5" w:rsidRPr="002D390B">
        <w:t xml:space="preserve"> (</w:t>
      </w:r>
      <w:proofErr w:type="spellStart"/>
      <w:r w:rsidR="001C16B5" w:rsidRPr="002D390B">
        <w:t>AaRTN</w:t>
      </w:r>
      <w:proofErr w:type="spellEnd"/>
      <w:r w:rsidR="001C16B5" w:rsidRPr="002D390B">
        <w:t>)</w:t>
      </w:r>
      <w:bookmarkEnd w:id="162"/>
    </w:p>
    <w:p w:rsidR="001C16B5" w:rsidRPr="002D390B" w:rsidRDefault="001C16B5" w:rsidP="00D802C9">
      <w:pPr>
        <w:rPr>
          <w:sz w:val="24"/>
        </w:rPr>
      </w:pPr>
      <w:r w:rsidRPr="002D390B">
        <w:t xml:space="preserve">Es el número total de </w:t>
      </w:r>
      <w:proofErr w:type="spellStart"/>
      <w:r w:rsidRPr="002D390B">
        <w:t>brinzales</w:t>
      </w:r>
      <w:proofErr w:type="spellEnd"/>
      <w:r w:rsidRPr="002D390B">
        <w:t xml:space="preserve"> y </w:t>
      </w:r>
      <w:proofErr w:type="spellStart"/>
      <w:r w:rsidRPr="002D390B">
        <w:t>latizales</w:t>
      </w:r>
      <w:proofErr w:type="spellEnd"/>
      <w:r w:rsidRPr="002D390B">
        <w:t xml:space="preserve"> de cada especie en las Unidades de Muestreo.</w:t>
      </w:r>
    </w:p>
    <w:p w:rsidR="001C16B5" w:rsidRPr="002D390B" w:rsidRDefault="001C16B5" w:rsidP="001C16B5">
      <w:pPr>
        <w:autoSpaceDE w:val="0"/>
        <w:autoSpaceDN w:val="0"/>
        <w:adjustRightInd w:val="0"/>
        <w:jc w:val="center"/>
        <w:rPr>
          <w:rFonts w:cs="Arial"/>
          <w:color w:val="000000"/>
        </w:rPr>
      </w:pPr>
      <w:r w:rsidRPr="002D390B">
        <w:rPr>
          <w:noProof/>
          <w:lang w:val="es-CO" w:eastAsia="es-CO"/>
        </w:rPr>
        <w:drawing>
          <wp:inline distT="0" distB="0" distL="0" distR="0" wp14:anchorId="452D6B3D" wp14:editId="7A77EDEE">
            <wp:extent cx="1447800" cy="390525"/>
            <wp:effectExtent l="0" t="0" r="0" b="9525"/>
            <wp:docPr id="114" name="Imagen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1447800" cy="390525"/>
                    </a:xfrm>
                    <a:prstGeom prst="rect">
                      <a:avLst/>
                    </a:prstGeom>
                  </pic:spPr>
                </pic:pic>
              </a:graphicData>
            </a:graphic>
          </wp:inline>
        </w:drawing>
      </w:r>
      <w:r w:rsidR="00686851">
        <w:rPr>
          <w:rStyle w:val="Refdenotaalpie"/>
          <w:color w:val="000000"/>
        </w:rPr>
        <w:footnoteReference w:id="27"/>
      </w:r>
    </w:p>
    <w:p w:rsidR="001C16B5" w:rsidRPr="001C16B5" w:rsidRDefault="001C16B5" w:rsidP="008E3A2F">
      <w:proofErr w:type="spellStart"/>
      <w:r w:rsidRPr="001C16B5">
        <w:t>Donde</w:t>
      </w:r>
      <w:proofErr w:type="spellEnd"/>
      <w:r w:rsidRPr="001C16B5">
        <w:t>:</w:t>
      </w:r>
    </w:p>
    <w:p w:rsidR="001C16B5" w:rsidRPr="001C16B5" w:rsidRDefault="001C16B5" w:rsidP="008E3A2F">
      <w:r w:rsidRPr="001C16B5">
        <w:rPr>
          <w:i/>
          <w:iCs/>
        </w:rPr>
        <w:t>N1</w:t>
      </w:r>
      <w:r w:rsidRPr="001C16B5">
        <w:t xml:space="preserve"> = Individuo No. 1 de la RN en la UM</w:t>
      </w:r>
    </w:p>
    <w:p w:rsidR="001C16B5" w:rsidRPr="001C16B5" w:rsidRDefault="001C16B5" w:rsidP="008E3A2F">
      <w:proofErr w:type="spellStart"/>
      <w:r w:rsidRPr="001C16B5">
        <w:t>N</w:t>
      </w:r>
      <w:r w:rsidRPr="001C16B5">
        <w:rPr>
          <w:i/>
          <w:iCs/>
        </w:rPr>
        <w:t>n</w:t>
      </w:r>
      <w:proofErr w:type="spellEnd"/>
      <w:r w:rsidRPr="001C16B5">
        <w:t xml:space="preserve"> = Individuo enésimo de la UM</w:t>
      </w:r>
    </w:p>
    <w:p w:rsidR="00D075ED" w:rsidRDefault="005A0D19" w:rsidP="00D075ED">
      <w:pPr>
        <w:pStyle w:val="Ttulo3"/>
        <w:rPr>
          <w:rFonts w:cs="Arial"/>
          <w:bCs/>
          <w:i/>
          <w:iCs/>
          <w:color w:val="000000"/>
        </w:rPr>
      </w:pPr>
      <w:bookmarkStart w:id="163" w:name="_Toc23787126"/>
      <w:r>
        <w:rPr>
          <w:rFonts w:cs="Arial"/>
          <w:bCs/>
          <w:i/>
          <w:color w:val="000000"/>
        </w:rPr>
        <w:t>2.</w:t>
      </w:r>
      <w:r w:rsidR="000C1264">
        <w:rPr>
          <w:rFonts w:cs="Arial"/>
          <w:bCs/>
          <w:i/>
          <w:color w:val="000000"/>
        </w:rPr>
        <w:t>7</w:t>
      </w:r>
      <w:r w:rsidR="00D075ED">
        <w:rPr>
          <w:rFonts w:cs="Arial"/>
          <w:bCs/>
          <w:i/>
          <w:color w:val="000000"/>
        </w:rPr>
        <w:t xml:space="preserve">.30. </w:t>
      </w:r>
      <w:r w:rsidR="001C16B5" w:rsidRPr="002D390B">
        <w:rPr>
          <w:rFonts w:cs="Arial"/>
          <w:bCs/>
          <w:i/>
          <w:iCs/>
          <w:color w:val="000000"/>
        </w:rPr>
        <w:t>Abundancia Relativa (</w:t>
      </w:r>
      <w:proofErr w:type="spellStart"/>
      <w:r w:rsidR="001C16B5" w:rsidRPr="002D390B">
        <w:rPr>
          <w:rFonts w:cs="Arial"/>
          <w:bCs/>
          <w:i/>
          <w:iCs/>
          <w:color w:val="000000"/>
        </w:rPr>
        <w:t>ArRTN</w:t>
      </w:r>
      <w:proofErr w:type="spellEnd"/>
      <w:r w:rsidR="001C16B5" w:rsidRPr="002D390B">
        <w:rPr>
          <w:rFonts w:cs="Arial"/>
          <w:bCs/>
          <w:i/>
          <w:iCs/>
          <w:color w:val="000000"/>
        </w:rPr>
        <w:t>)</w:t>
      </w:r>
      <w:bookmarkEnd w:id="163"/>
    </w:p>
    <w:p w:rsidR="001C16B5" w:rsidRPr="002D390B" w:rsidRDefault="001C16B5" w:rsidP="00D075ED">
      <w:r w:rsidRPr="002D390B">
        <w:t xml:space="preserve">Equivale al porcentaje de los </w:t>
      </w:r>
      <w:proofErr w:type="spellStart"/>
      <w:r w:rsidRPr="002D390B">
        <w:t>brinzales</w:t>
      </w:r>
      <w:proofErr w:type="spellEnd"/>
      <w:r w:rsidRPr="002D390B">
        <w:t xml:space="preserve"> y </w:t>
      </w:r>
      <w:proofErr w:type="spellStart"/>
      <w:r w:rsidRPr="002D390B">
        <w:t>latizales</w:t>
      </w:r>
      <w:proofErr w:type="spellEnd"/>
      <w:r w:rsidRPr="002D390B">
        <w:t xml:space="preserve"> de cada especie en las UM con respecto al total de los individuos en las UM.</w:t>
      </w:r>
    </w:p>
    <w:p w:rsidR="001C16B5" w:rsidRPr="002D390B" w:rsidRDefault="001C16B5" w:rsidP="002B5908">
      <w:pPr>
        <w:autoSpaceDE w:val="0"/>
        <w:autoSpaceDN w:val="0"/>
        <w:adjustRightInd w:val="0"/>
        <w:jc w:val="center"/>
        <w:rPr>
          <w:rFonts w:cs="Arial"/>
          <w:color w:val="000000"/>
        </w:rPr>
      </w:pPr>
      <w:r w:rsidRPr="002D390B">
        <w:rPr>
          <w:noProof/>
          <w:lang w:val="es-CO" w:eastAsia="es-CO"/>
        </w:rPr>
        <w:drawing>
          <wp:inline distT="0" distB="0" distL="0" distR="0" wp14:anchorId="65EFBD71" wp14:editId="39438D2A">
            <wp:extent cx="3429000" cy="276225"/>
            <wp:effectExtent l="0" t="0" r="0" b="9525"/>
            <wp:docPr id="115" name="Imagen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3429000" cy="276225"/>
                    </a:xfrm>
                    <a:prstGeom prst="rect">
                      <a:avLst/>
                    </a:prstGeom>
                  </pic:spPr>
                </pic:pic>
              </a:graphicData>
            </a:graphic>
          </wp:inline>
        </w:drawing>
      </w:r>
      <w:r w:rsidR="00686851">
        <w:rPr>
          <w:rStyle w:val="Refdenotaalpie"/>
          <w:color w:val="000000"/>
        </w:rPr>
        <w:footnoteReference w:id="28"/>
      </w:r>
    </w:p>
    <w:p w:rsidR="002B5908" w:rsidRPr="002B5908" w:rsidRDefault="002B5908" w:rsidP="00D075ED">
      <w:proofErr w:type="spellStart"/>
      <w:r w:rsidRPr="002B5908">
        <w:t>Donde</w:t>
      </w:r>
      <w:proofErr w:type="spellEnd"/>
      <w:r w:rsidRPr="002B5908">
        <w:t>:</w:t>
      </w:r>
    </w:p>
    <w:p w:rsidR="001C16B5" w:rsidRPr="002B5908" w:rsidRDefault="001C16B5" w:rsidP="00D075ED">
      <w:proofErr w:type="spellStart"/>
      <w:r w:rsidRPr="002B5908">
        <w:t>ArRNT</w:t>
      </w:r>
      <w:proofErr w:type="spellEnd"/>
      <w:r w:rsidRPr="002B5908">
        <w:rPr>
          <w:i/>
          <w:iCs/>
        </w:rPr>
        <w:t xml:space="preserve"> </w:t>
      </w:r>
      <w:proofErr w:type="gramStart"/>
      <w:r w:rsidRPr="002B5908">
        <w:rPr>
          <w:i/>
          <w:iCs/>
        </w:rPr>
        <w:t>i</w:t>
      </w:r>
      <w:r w:rsidRPr="002B5908">
        <w:t>(</w:t>
      </w:r>
      <w:proofErr w:type="gramEnd"/>
      <w:r w:rsidRPr="002B5908">
        <w:t xml:space="preserve">%) = Abundancia Relativa de la especie </w:t>
      </w:r>
      <w:proofErr w:type="spellStart"/>
      <w:r w:rsidRPr="002B5908">
        <w:t>ienésima</w:t>
      </w:r>
      <w:proofErr w:type="spellEnd"/>
    </w:p>
    <w:p w:rsidR="001C16B5" w:rsidRPr="002B5908" w:rsidRDefault="001C16B5" w:rsidP="00D075ED">
      <w:proofErr w:type="spellStart"/>
      <w:r w:rsidRPr="002B5908">
        <w:t>AaRNT</w:t>
      </w:r>
      <w:proofErr w:type="spellEnd"/>
      <w:r w:rsidRPr="002B5908">
        <w:rPr>
          <w:i/>
          <w:iCs/>
        </w:rPr>
        <w:t xml:space="preserve"> </w:t>
      </w:r>
      <w:proofErr w:type="spellStart"/>
      <w:r w:rsidRPr="002B5908">
        <w:rPr>
          <w:i/>
          <w:iCs/>
        </w:rPr>
        <w:t>spi</w:t>
      </w:r>
      <w:proofErr w:type="spellEnd"/>
      <w:r w:rsidRPr="002B5908">
        <w:t xml:space="preserve">= Abundancia Absoluta de la especie </w:t>
      </w:r>
      <w:proofErr w:type="spellStart"/>
      <w:r w:rsidRPr="002B5908">
        <w:t>ienésima</w:t>
      </w:r>
      <w:proofErr w:type="spellEnd"/>
      <w:r w:rsidRPr="002B5908">
        <w:t>;</w:t>
      </w:r>
    </w:p>
    <w:p w:rsidR="001C16B5" w:rsidRPr="002B5908" w:rsidRDefault="001C16B5" w:rsidP="00D075ED">
      <w:proofErr w:type="spellStart"/>
      <w:r w:rsidRPr="002B5908">
        <w:t>AaRN</w:t>
      </w:r>
      <w:proofErr w:type="spellEnd"/>
      <w:r w:rsidRPr="002B5908">
        <w:t xml:space="preserve"> </w:t>
      </w:r>
      <w:proofErr w:type="spellStart"/>
      <w:r w:rsidRPr="002B5908">
        <w:rPr>
          <w:i/>
          <w:iCs/>
        </w:rPr>
        <w:t>spn</w:t>
      </w:r>
      <w:proofErr w:type="spellEnd"/>
      <w:r w:rsidRPr="002B5908">
        <w:rPr>
          <w:i/>
          <w:iCs/>
        </w:rPr>
        <w:t xml:space="preserve">= </w:t>
      </w:r>
      <w:r w:rsidRPr="002B5908">
        <w:t>Abundancia Absoluta de la especie 1</w:t>
      </w:r>
    </w:p>
    <w:p w:rsidR="001C16B5" w:rsidRPr="002B5908" w:rsidRDefault="001C16B5" w:rsidP="00D075ED">
      <w:r w:rsidRPr="002B5908">
        <w:t>AaRNT</w:t>
      </w:r>
      <w:r w:rsidRPr="002B5908">
        <w:rPr>
          <w:i/>
          <w:iCs/>
        </w:rPr>
        <w:t xml:space="preserve">sp1 = </w:t>
      </w:r>
      <w:r w:rsidRPr="002B5908">
        <w:t>Abundancia Absoluta de la enésima especie</w:t>
      </w:r>
    </w:p>
    <w:p w:rsidR="00D075ED" w:rsidRDefault="005A0D19" w:rsidP="00D075ED">
      <w:pPr>
        <w:pStyle w:val="Ttulo3"/>
      </w:pPr>
      <w:bookmarkStart w:id="164" w:name="_Toc23787127"/>
      <w:r>
        <w:t>2.</w:t>
      </w:r>
      <w:r w:rsidR="000C1264">
        <w:t>7</w:t>
      </w:r>
      <w:r w:rsidR="00D075ED">
        <w:t xml:space="preserve">.31. </w:t>
      </w:r>
      <w:r w:rsidR="001C16B5" w:rsidRPr="002D390B">
        <w:t>Frecuencia Absoluta (</w:t>
      </w:r>
      <w:proofErr w:type="spellStart"/>
      <w:r w:rsidR="001C16B5" w:rsidRPr="002D390B">
        <w:t>FaRN</w:t>
      </w:r>
      <w:proofErr w:type="spellEnd"/>
      <w:r w:rsidR="001C16B5" w:rsidRPr="002D390B">
        <w:t>)</w:t>
      </w:r>
      <w:bookmarkEnd w:id="164"/>
    </w:p>
    <w:p w:rsidR="001C16B5" w:rsidRPr="002D390B" w:rsidRDefault="001C16B5" w:rsidP="00D075ED">
      <w:r w:rsidRPr="002D390B">
        <w:t>Se entiende como la cantidad de las Unidades de Muestreo en las cuales aparece una especie.</w:t>
      </w:r>
    </w:p>
    <w:p w:rsidR="001C16B5" w:rsidRPr="002D390B" w:rsidRDefault="001C16B5" w:rsidP="002B5908">
      <w:pPr>
        <w:autoSpaceDE w:val="0"/>
        <w:autoSpaceDN w:val="0"/>
        <w:adjustRightInd w:val="0"/>
        <w:jc w:val="center"/>
        <w:rPr>
          <w:sz w:val="24"/>
        </w:rPr>
      </w:pPr>
      <w:r w:rsidRPr="002D390B">
        <w:rPr>
          <w:noProof/>
          <w:lang w:val="es-CO" w:eastAsia="es-CO"/>
        </w:rPr>
        <w:drawing>
          <wp:inline distT="0" distB="0" distL="0" distR="0" wp14:anchorId="6F8B5A6C" wp14:editId="5018DD17">
            <wp:extent cx="4124325" cy="333375"/>
            <wp:effectExtent l="0" t="0" r="9525" b="9525"/>
            <wp:docPr id="116" name="Imagen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4124325" cy="333375"/>
                    </a:xfrm>
                    <a:prstGeom prst="rect">
                      <a:avLst/>
                    </a:prstGeom>
                  </pic:spPr>
                </pic:pic>
              </a:graphicData>
            </a:graphic>
          </wp:inline>
        </w:drawing>
      </w:r>
    </w:p>
    <w:p w:rsidR="00D075ED" w:rsidRDefault="005A0D19" w:rsidP="00D075ED">
      <w:pPr>
        <w:pStyle w:val="Ttulo3"/>
      </w:pPr>
      <w:bookmarkStart w:id="165" w:name="_Toc23787128"/>
      <w:r>
        <w:t>2.</w:t>
      </w:r>
      <w:r w:rsidR="000C1264">
        <w:t>7</w:t>
      </w:r>
      <w:r w:rsidR="00D075ED">
        <w:t xml:space="preserve">.32. </w:t>
      </w:r>
      <w:r w:rsidR="001C16B5" w:rsidRPr="002D390B">
        <w:t>Frecuencia Relativa (</w:t>
      </w:r>
      <w:proofErr w:type="spellStart"/>
      <w:r w:rsidR="001C16B5" w:rsidRPr="002D390B">
        <w:t>FrRN</w:t>
      </w:r>
      <w:proofErr w:type="spellEnd"/>
      <w:r w:rsidR="001C16B5" w:rsidRPr="002D390B">
        <w:t>)</w:t>
      </w:r>
      <w:bookmarkEnd w:id="165"/>
    </w:p>
    <w:p w:rsidR="001C16B5" w:rsidRPr="002D390B" w:rsidRDefault="001C16B5" w:rsidP="00D075ED">
      <w:r w:rsidRPr="002D390B">
        <w:t xml:space="preserve">Se expresa como el valor relativo de presencia de una especie con respecto a la sumatoria </w:t>
      </w:r>
      <w:proofErr w:type="gramStart"/>
      <w:r w:rsidRPr="002D390B">
        <w:t>de la</w:t>
      </w:r>
      <w:proofErr w:type="gramEnd"/>
      <w:r w:rsidRPr="002D390B">
        <w:t xml:space="preserve"> Fa de cada una de las especies presentes en el bosque.</w:t>
      </w:r>
    </w:p>
    <w:p w:rsidR="001C16B5" w:rsidRPr="002D390B" w:rsidRDefault="001C16B5" w:rsidP="002B5908">
      <w:pPr>
        <w:autoSpaceDE w:val="0"/>
        <w:autoSpaceDN w:val="0"/>
        <w:adjustRightInd w:val="0"/>
        <w:jc w:val="center"/>
        <w:rPr>
          <w:rFonts w:cs="Arial"/>
          <w:color w:val="000000"/>
        </w:rPr>
      </w:pPr>
      <w:r w:rsidRPr="002D390B">
        <w:rPr>
          <w:noProof/>
          <w:lang w:val="es-CO" w:eastAsia="es-CO"/>
        </w:rPr>
        <w:lastRenderedPageBreak/>
        <w:drawing>
          <wp:inline distT="0" distB="0" distL="0" distR="0" wp14:anchorId="64E69EEF" wp14:editId="7E6C2005">
            <wp:extent cx="2781300" cy="409575"/>
            <wp:effectExtent l="0" t="0" r="0" b="9525"/>
            <wp:docPr id="117" name="Imagen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2781300" cy="409575"/>
                    </a:xfrm>
                    <a:prstGeom prst="rect">
                      <a:avLst/>
                    </a:prstGeom>
                  </pic:spPr>
                </pic:pic>
              </a:graphicData>
            </a:graphic>
          </wp:inline>
        </w:drawing>
      </w:r>
      <w:r w:rsidR="00686851">
        <w:rPr>
          <w:rStyle w:val="Refdenotaalpie"/>
          <w:color w:val="000000"/>
        </w:rPr>
        <w:footnoteReference w:id="29"/>
      </w:r>
    </w:p>
    <w:p w:rsidR="001C16B5" w:rsidRPr="002B5908" w:rsidRDefault="001C16B5" w:rsidP="003C052D">
      <w:proofErr w:type="spellStart"/>
      <w:r w:rsidRPr="002B5908">
        <w:t>Donde</w:t>
      </w:r>
      <w:proofErr w:type="spellEnd"/>
      <w:r w:rsidRPr="002B5908">
        <w:t>:</w:t>
      </w:r>
    </w:p>
    <w:p w:rsidR="001C16B5" w:rsidRPr="002B5908" w:rsidRDefault="001C16B5" w:rsidP="003C052D">
      <w:proofErr w:type="spellStart"/>
      <w:r w:rsidRPr="002B5908">
        <w:t>FrRN</w:t>
      </w:r>
      <w:proofErr w:type="spellEnd"/>
      <w:r w:rsidRPr="002B5908">
        <w:t xml:space="preserve"> </w:t>
      </w:r>
      <w:r w:rsidRPr="002B5908">
        <w:rPr>
          <w:i/>
          <w:iCs/>
        </w:rPr>
        <w:t>i</w:t>
      </w:r>
      <w:r w:rsidRPr="002B5908">
        <w:t xml:space="preserve"> = Frecuencia Relativa de la especie </w:t>
      </w:r>
      <w:proofErr w:type="spellStart"/>
      <w:r w:rsidRPr="002B5908">
        <w:t>ienésima</w:t>
      </w:r>
      <w:proofErr w:type="spellEnd"/>
    </w:p>
    <w:p w:rsidR="001C16B5" w:rsidRPr="002B5908" w:rsidRDefault="001C16B5" w:rsidP="003C052D">
      <w:proofErr w:type="spellStart"/>
      <w:r w:rsidRPr="002B5908">
        <w:t>FaRN</w:t>
      </w:r>
      <w:r w:rsidRPr="002B5908">
        <w:rPr>
          <w:i/>
          <w:iCs/>
        </w:rPr>
        <w:t>spi</w:t>
      </w:r>
      <w:proofErr w:type="spellEnd"/>
      <w:r w:rsidRPr="002B5908">
        <w:rPr>
          <w:i/>
          <w:iCs/>
        </w:rPr>
        <w:t xml:space="preserve"> </w:t>
      </w:r>
      <w:r w:rsidRPr="002B5908">
        <w:t xml:space="preserve">= Frecuencia Absoluta de la especie </w:t>
      </w:r>
      <w:proofErr w:type="spellStart"/>
      <w:r w:rsidRPr="002B5908">
        <w:t>ienésima</w:t>
      </w:r>
      <w:proofErr w:type="spellEnd"/>
      <w:r w:rsidRPr="002B5908">
        <w:t>;</w:t>
      </w:r>
    </w:p>
    <w:p w:rsidR="001C16B5" w:rsidRPr="002B5908" w:rsidRDefault="001C16B5" w:rsidP="003C052D">
      <w:proofErr w:type="spellStart"/>
      <w:r w:rsidRPr="002B5908">
        <w:t>FaRN</w:t>
      </w:r>
      <w:proofErr w:type="spellEnd"/>
      <w:r w:rsidRPr="002B5908">
        <w:rPr>
          <w:i/>
          <w:iCs/>
        </w:rPr>
        <w:t xml:space="preserve"> </w:t>
      </w:r>
      <w:proofErr w:type="spellStart"/>
      <w:r w:rsidRPr="002B5908">
        <w:rPr>
          <w:i/>
          <w:iCs/>
        </w:rPr>
        <w:t>spn</w:t>
      </w:r>
      <w:proofErr w:type="spellEnd"/>
      <w:r w:rsidRPr="002B5908">
        <w:rPr>
          <w:i/>
          <w:iCs/>
        </w:rPr>
        <w:t xml:space="preserve"> </w:t>
      </w:r>
      <w:r w:rsidRPr="002B5908">
        <w:t xml:space="preserve">Frecuencia Absoluta de la especie </w:t>
      </w:r>
      <w:r w:rsidRPr="002B5908">
        <w:rPr>
          <w:i/>
          <w:iCs/>
        </w:rPr>
        <w:t>1</w:t>
      </w:r>
    </w:p>
    <w:p w:rsidR="001C16B5" w:rsidRPr="002B5908" w:rsidRDefault="001C16B5" w:rsidP="003C052D">
      <w:proofErr w:type="spellStart"/>
      <w:r w:rsidRPr="002B5908">
        <w:t>FaRN</w:t>
      </w:r>
      <w:proofErr w:type="spellEnd"/>
      <w:r w:rsidRPr="002B5908">
        <w:rPr>
          <w:i/>
          <w:iCs/>
        </w:rPr>
        <w:t xml:space="preserve">= </w:t>
      </w:r>
      <w:r w:rsidRPr="002B5908">
        <w:t xml:space="preserve">Frecuencia Absoluta de la especie </w:t>
      </w:r>
      <w:r w:rsidRPr="002B5908">
        <w:rPr>
          <w:i/>
          <w:iCs/>
        </w:rPr>
        <w:t>n.</w:t>
      </w:r>
    </w:p>
    <w:p w:rsidR="003C052D" w:rsidRDefault="005A0D19" w:rsidP="003C052D">
      <w:pPr>
        <w:pStyle w:val="Ttulo3"/>
      </w:pPr>
      <w:bookmarkStart w:id="166" w:name="_Toc23787129"/>
      <w:r>
        <w:t>2.</w:t>
      </w:r>
      <w:r w:rsidR="000C1264">
        <w:t>7</w:t>
      </w:r>
      <w:r w:rsidR="003C052D">
        <w:t xml:space="preserve">.33. </w:t>
      </w:r>
      <w:r w:rsidR="001C16B5" w:rsidRPr="002B5908">
        <w:t>Índice de Posición Sociológica (PS)</w:t>
      </w:r>
      <w:bookmarkEnd w:id="166"/>
    </w:p>
    <w:p w:rsidR="001C16B5" w:rsidRDefault="001C16B5" w:rsidP="003C052D">
      <w:r w:rsidRPr="002D390B">
        <w:t>Se utiliza para describir y analizar la distribución de las especies en el perfil del bosque, según los</w:t>
      </w:r>
      <w:r w:rsidRPr="002D390B">
        <w:rPr>
          <w:sz w:val="24"/>
        </w:rPr>
        <w:t xml:space="preserve"> </w:t>
      </w:r>
      <w:r w:rsidRPr="002D390B">
        <w:t>diferentes estratos que lo componen. Para esto se asigna previamente un Valor Fitosociológico (VF) a</w:t>
      </w:r>
      <w:r w:rsidRPr="002D390B">
        <w:rPr>
          <w:sz w:val="24"/>
        </w:rPr>
        <w:t xml:space="preserve"> </w:t>
      </w:r>
      <w:r w:rsidRPr="002D390B">
        <w:t>cada estrato.</w:t>
      </w:r>
    </w:p>
    <w:p w:rsidR="003C052D" w:rsidRDefault="005A0D19" w:rsidP="003C052D">
      <w:pPr>
        <w:pStyle w:val="Ttulo3"/>
      </w:pPr>
      <w:bookmarkStart w:id="167" w:name="_Toc23787130"/>
      <w:r>
        <w:rPr>
          <w:i/>
        </w:rPr>
        <w:t>2.</w:t>
      </w:r>
      <w:r w:rsidR="000C1264">
        <w:rPr>
          <w:i/>
        </w:rPr>
        <w:t>7</w:t>
      </w:r>
      <w:r>
        <w:rPr>
          <w:i/>
        </w:rPr>
        <w:t>.</w:t>
      </w:r>
      <w:r w:rsidR="003C052D">
        <w:rPr>
          <w:i/>
        </w:rPr>
        <w:t xml:space="preserve">34. </w:t>
      </w:r>
      <w:r w:rsidR="001C16B5" w:rsidRPr="002D390B">
        <w:t>Valor Fitosociológico de Cada Estrato (VFS)</w:t>
      </w:r>
      <w:bookmarkEnd w:id="167"/>
    </w:p>
    <w:p w:rsidR="001C16B5" w:rsidRDefault="001C16B5" w:rsidP="003C052D">
      <w:r w:rsidRPr="002D390B">
        <w:t>En primer lugar, se preestablecen tres estratos dentro bosque natural, así:</w:t>
      </w:r>
    </w:p>
    <w:p w:rsidR="001C16B5" w:rsidRPr="002D390B" w:rsidRDefault="001C16B5" w:rsidP="005F0A68">
      <w:pPr>
        <w:pStyle w:val="Prrafodelista"/>
        <w:numPr>
          <w:ilvl w:val="0"/>
          <w:numId w:val="11"/>
        </w:numPr>
      </w:pPr>
      <w:r w:rsidRPr="00880E4A">
        <w:rPr>
          <w:b/>
          <w:bCs/>
        </w:rPr>
        <w:t>Estrato Inferior (I)</w:t>
      </w:r>
      <w:r w:rsidRPr="002D390B">
        <w:t xml:space="preserve"> = Altura media en la cual se reúne el 50% de los árboles fustales</w:t>
      </w:r>
    </w:p>
    <w:p w:rsidR="001C16B5" w:rsidRPr="00880E4A" w:rsidRDefault="001C16B5" w:rsidP="005F0A68">
      <w:pPr>
        <w:pStyle w:val="Prrafodelista"/>
        <w:numPr>
          <w:ilvl w:val="0"/>
          <w:numId w:val="11"/>
        </w:numPr>
        <w:rPr>
          <w:sz w:val="24"/>
        </w:rPr>
      </w:pPr>
      <w:r w:rsidRPr="00880E4A">
        <w:rPr>
          <w:b/>
          <w:bCs/>
        </w:rPr>
        <w:t>Estrato Medio (II)</w:t>
      </w:r>
      <w:r w:rsidRPr="002D390B">
        <w:t xml:space="preserve"> = Altura media en la cual se reúne el 30% de los árboles fustales</w:t>
      </w:r>
    </w:p>
    <w:p w:rsidR="001C16B5" w:rsidRPr="002D390B" w:rsidRDefault="001C16B5" w:rsidP="005F0A68">
      <w:pPr>
        <w:pStyle w:val="Prrafodelista"/>
        <w:numPr>
          <w:ilvl w:val="0"/>
          <w:numId w:val="11"/>
        </w:numPr>
      </w:pPr>
      <w:r w:rsidRPr="00880E4A">
        <w:rPr>
          <w:b/>
          <w:bCs/>
        </w:rPr>
        <w:t>Estrato Superior (III)</w:t>
      </w:r>
      <w:r w:rsidRPr="002D390B">
        <w:t xml:space="preserve"> = Altura media en la cual se reúne el 20% de los árboles fustales</w:t>
      </w:r>
    </w:p>
    <w:p w:rsidR="001C16B5" w:rsidRPr="002D390B" w:rsidRDefault="001C16B5" w:rsidP="00880E4A">
      <w:pPr>
        <w:rPr>
          <w:sz w:val="18"/>
          <w:szCs w:val="18"/>
        </w:rPr>
      </w:pPr>
      <w:r w:rsidRPr="002D390B">
        <w:t>Los cálculos para determinar el Valor Fitosociológico de cada especie del bosque se hacen con las fórmulas indicadas en la siguiente tabla:</w:t>
      </w:r>
    </w:p>
    <w:p w:rsidR="001C16B5" w:rsidRDefault="00880E4A" w:rsidP="00880E4A">
      <w:pPr>
        <w:pStyle w:val="Epgrafe"/>
        <w:rPr>
          <w:rFonts w:cs="Arial"/>
          <w:bCs w:val="0"/>
          <w:color w:val="000000"/>
          <w:szCs w:val="18"/>
        </w:rPr>
      </w:pPr>
      <w:bookmarkStart w:id="168" w:name="_Toc23787199"/>
      <w:r>
        <w:t xml:space="preserve">Tabla </w:t>
      </w:r>
      <w:r>
        <w:fldChar w:fldCharType="begin"/>
      </w:r>
      <w:r>
        <w:instrText xml:space="preserve"> SEQ Tabla \* ARABIC </w:instrText>
      </w:r>
      <w:r>
        <w:fldChar w:fldCharType="separate"/>
      </w:r>
      <w:r w:rsidR="0036043E">
        <w:rPr>
          <w:noProof/>
        </w:rPr>
        <w:t>12</w:t>
      </w:r>
      <w:r>
        <w:fldChar w:fldCharType="end"/>
      </w:r>
      <w:r>
        <w:t xml:space="preserve">. </w:t>
      </w:r>
      <w:r w:rsidR="001C16B5" w:rsidRPr="00880E4A">
        <w:rPr>
          <w:rFonts w:cs="Arial"/>
          <w:bCs w:val="0"/>
          <w:color w:val="000000"/>
          <w:szCs w:val="18"/>
        </w:rPr>
        <w:t>Cálculos para determinar el Valor Fitosociológico de cada Estrato</w:t>
      </w:r>
      <w:bookmarkEnd w:id="168"/>
    </w:p>
    <w:tbl>
      <w:tblPr>
        <w:tblStyle w:val="Tablaconcuadrcula"/>
        <w:tblW w:w="5000" w:type="pct"/>
        <w:tblLook w:val="04A0" w:firstRow="1" w:lastRow="0" w:firstColumn="1" w:lastColumn="0" w:noHBand="0" w:noVBand="1"/>
      </w:tblPr>
      <w:tblGrid>
        <w:gridCol w:w="2263"/>
        <w:gridCol w:w="2263"/>
        <w:gridCol w:w="2264"/>
        <w:gridCol w:w="2264"/>
      </w:tblGrid>
      <w:tr w:rsidR="00880E4A" w:rsidTr="00880E4A">
        <w:tc>
          <w:tcPr>
            <w:tcW w:w="1250" w:type="pct"/>
            <w:shd w:val="clear" w:color="auto" w:fill="C2D69B" w:themeFill="accent3" w:themeFillTint="99"/>
          </w:tcPr>
          <w:p w:rsidR="00880E4A" w:rsidRPr="00880E4A" w:rsidRDefault="00880E4A" w:rsidP="00880E4A">
            <w:pPr>
              <w:jc w:val="center"/>
              <w:rPr>
                <w:b/>
                <w:lang w:val="es-ES_tradnl" w:eastAsia="es-CO"/>
              </w:rPr>
            </w:pPr>
            <w:r>
              <w:rPr>
                <w:b/>
                <w:lang w:val="es-ES_tradnl" w:eastAsia="es-CO"/>
              </w:rPr>
              <w:t>Estrato</w:t>
            </w:r>
          </w:p>
        </w:tc>
        <w:tc>
          <w:tcPr>
            <w:tcW w:w="1250" w:type="pct"/>
            <w:shd w:val="clear" w:color="auto" w:fill="C2D69B" w:themeFill="accent3" w:themeFillTint="99"/>
          </w:tcPr>
          <w:p w:rsidR="00880E4A" w:rsidRPr="00880E4A" w:rsidRDefault="00880E4A" w:rsidP="00880E4A">
            <w:pPr>
              <w:jc w:val="center"/>
              <w:rPr>
                <w:b/>
                <w:lang w:val="es-ES_tradnl" w:eastAsia="es-CO"/>
              </w:rPr>
            </w:pPr>
            <w:r>
              <w:rPr>
                <w:b/>
                <w:lang w:val="es-ES_tradnl" w:eastAsia="es-CO"/>
              </w:rPr>
              <w:t>N/ha</w:t>
            </w:r>
          </w:p>
        </w:tc>
        <w:tc>
          <w:tcPr>
            <w:tcW w:w="1250" w:type="pct"/>
            <w:shd w:val="clear" w:color="auto" w:fill="C2D69B" w:themeFill="accent3" w:themeFillTint="99"/>
          </w:tcPr>
          <w:p w:rsidR="00880E4A" w:rsidRPr="00880E4A" w:rsidRDefault="00880E4A" w:rsidP="00880E4A">
            <w:pPr>
              <w:jc w:val="center"/>
              <w:rPr>
                <w:b/>
                <w:lang w:val="es-ES_tradnl" w:eastAsia="es-CO"/>
              </w:rPr>
            </w:pPr>
            <w:r>
              <w:rPr>
                <w:b/>
                <w:lang w:val="es-ES_tradnl" w:eastAsia="es-CO"/>
              </w:rPr>
              <w:t>VF % (n)</w:t>
            </w:r>
          </w:p>
        </w:tc>
        <w:tc>
          <w:tcPr>
            <w:tcW w:w="1250" w:type="pct"/>
            <w:shd w:val="clear" w:color="auto" w:fill="C2D69B" w:themeFill="accent3" w:themeFillTint="99"/>
          </w:tcPr>
          <w:p w:rsidR="00880E4A" w:rsidRPr="00880E4A" w:rsidRDefault="00880E4A" w:rsidP="00880E4A">
            <w:pPr>
              <w:jc w:val="center"/>
              <w:rPr>
                <w:b/>
                <w:lang w:val="es-ES_tradnl" w:eastAsia="es-CO"/>
              </w:rPr>
            </w:pPr>
            <w:r>
              <w:rPr>
                <w:b/>
                <w:lang w:val="es-ES_tradnl" w:eastAsia="es-CO"/>
              </w:rPr>
              <w:t>VFS</w:t>
            </w:r>
          </w:p>
        </w:tc>
      </w:tr>
      <w:tr w:rsidR="00880E4A" w:rsidTr="00880E4A">
        <w:tc>
          <w:tcPr>
            <w:tcW w:w="1250" w:type="pct"/>
          </w:tcPr>
          <w:p w:rsidR="00880E4A" w:rsidRDefault="00880E4A" w:rsidP="00880E4A">
            <w:pPr>
              <w:rPr>
                <w:lang w:val="es-ES_tradnl" w:eastAsia="es-CO"/>
              </w:rPr>
            </w:pPr>
            <w:r>
              <w:rPr>
                <w:lang w:val="es-ES_tradnl" w:eastAsia="es-CO"/>
              </w:rPr>
              <w:t>Estrato I (&lt;</w:t>
            </w:r>
            <w:r w:rsidRPr="00880E4A">
              <w:rPr>
                <w:i/>
                <w:lang w:val="es-ES_tradnl" w:eastAsia="es-CO"/>
              </w:rPr>
              <w:t>H</w:t>
            </w:r>
            <w:r>
              <w:rPr>
                <w:lang w:val="es-ES_tradnl" w:eastAsia="es-CO"/>
              </w:rPr>
              <w:t>1 m.)</w:t>
            </w:r>
          </w:p>
        </w:tc>
        <w:tc>
          <w:tcPr>
            <w:tcW w:w="1250" w:type="pct"/>
          </w:tcPr>
          <w:p w:rsidR="00880E4A" w:rsidRDefault="00880E4A" w:rsidP="00880E4A">
            <w:pPr>
              <w:jc w:val="center"/>
              <w:rPr>
                <w:lang w:val="es-ES_tradnl" w:eastAsia="es-CO"/>
              </w:rPr>
            </w:pPr>
            <w:r>
              <w:rPr>
                <w:lang w:val="es-ES_tradnl" w:eastAsia="es-CO"/>
              </w:rPr>
              <w:t>N1</w:t>
            </w:r>
          </w:p>
        </w:tc>
        <w:tc>
          <w:tcPr>
            <w:tcW w:w="1250" w:type="pct"/>
          </w:tcPr>
          <w:p w:rsidR="00880E4A" w:rsidRDefault="00880E4A" w:rsidP="00880E4A">
            <w:pPr>
              <w:jc w:val="center"/>
              <w:rPr>
                <w:lang w:val="es-ES_tradnl" w:eastAsia="es-CO"/>
              </w:rPr>
            </w:pPr>
            <w:r>
              <w:rPr>
                <w:lang w:val="es-ES_tradnl" w:eastAsia="es-CO"/>
              </w:rPr>
              <w:t>n1= N1/</w:t>
            </w:r>
            <w:proofErr w:type="spellStart"/>
            <w:r>
              <w:rPr>
                <w:lang w:val="es-ES_tradnl" w:eastAsia="es-CO"/>
              </w:rPr>
              <w:t>Nt</w:t>
            </w:r>
            <w:proofErr w:type="spellEnd"/>
          </w:p>
        </w:tc>
        <w:tc>
          <w:tcPr>
            <w:tcW w:w="1250" w:type="pct"/>
          </w:tcPr>
          <w:p w:rsidR="00880E4A" w:rsidRDefault="00880E4A" w:rsidP="00880E4A">
            <w:pPr>
              <w:jc w:val="center"/>
              <w:rPr>
                <w:lang w:val="es-ES_tradnl" w:eastAsia="es-CO"/>
              </w:rPr>
            </w:pPr>
            <w:r>
              <w:rPr>
                <w:lang w:val="es-ES_tradnl" w:eastAsia="es-CO"/>
              </w:rPr>
              <w:t>n1/10</w:t>
            </w:r>
          </w:p>
        </w:tc>
      </w:tr>
      <w:tr w:rsidR="00880E4A" w:rsidTr="00880E4A">
        <w:tc>
          <w:tcPr>
            <w:tcW w:w="1250" w:type="pct"/>
          </w:tcPr>
          <w:p w:rsidR="00880E4A" w:rsidRDefault="00880E4A" w:rsidP="00880E4A">
            <w:pPr>
              <w:rPr>
                <w:lang w:val="es-ES_tradnl" w:eastAsia="es-CO"/>
              </w:rPr>
            </w:pPr>
            <w:r>
              <w:rPr>
                <w:lang w:val="es-ES_tradnl" w:eastAsia="es-CO"/>
              </w:rPr>
              <w:t>Estrato II (</w:t>
            </w:r>
            <w:r w:rsidRPr="00880E4A">
              <w:rPr>
                <w:i/>
                <w:lang w:val="es-ES_tradnl" w:eastAsia="es-CO"/>
              </w:rPr>
              <w:t>H</w:t>
            </w:r>
            <w:r>
              <w:rPr>
                <w:lang w:val="es-ES_tradnl" w:eastAsia="es-CO"/>
              </w:rPr>
              <w:t>1 – H2 m.)</w:t>
            </w:r>
          </w:p>
        </w:tc>
        <w:tc>
          <w:tcPr>
            <w:tcW w:w="1250" w:type="pct"/>
          </w:tcPr>
          <w:p w:rsidR="00880E4A" w:rsidRDefault="00880E4A" w:rsidP="00880E4A">
            <w:pPr>
              <w:jc w:val="center"/>
              <w:rPr>
                <w:lang w:val="es-ES_tradnl" w:eastAsia="es-CO"/>
              </w:rPr>
            </w:pPr>
            <w:r>
              <w:rPr>
                <w:lang w:val="es-ES_tradnl" w:eastAsia="es-CO"/>
              </w:rPr>
              <w:t>N2</w:t>
            </w:r>
          </w:p>
        </w:tc>
        <w:tc>
          <w:tcPr>
            <w:tcW w:w="1250" w:type="pct"/>
          </w:tcPr>
          <w:p w:rsidR="00880E4A" w:rsidRDefault="00880E4A" w:rsidP="00880E4A">
            <w:pPr>
              <w:jc w:val="center"/>
              <w:rPr>
                <w:lang w:val="es-ES_tradnl" w:eastAsia="es-CO"/>
              </w:rPr>
            </w:pPr>
            <w:r>
              <w:rPr>
                <w:lang w:val="es-ES_tradnl" w:eastAsia="es-CO"/>
              </w:rPr>
              <w:t>n2= N2/</w:t>
            </w:r>
            <w:proofErr w:type="spellStart"/>
            <w:r>
              <w:rPr>
                <w:lang w:val="es-ES_tradnl" w:eastAsia="es-CO"/>
              </w:rPr>
              <w:t>Nt</w:t>
            </w:r>
            <w:proofErr w:type="spellEnd"/>
          </w:p>
        </w:tc>
        <w:tc>
          <w:tcPr>
            <w:tcW w:w="1250" w:type="pct"/>
          </w:tcPr>
          <w:p w:rsidR="00880E4A" w:rsidRDefault="00880E4A" w:rsidP="00880E4A">
            <w:pPr>
              <w:jc w:val="center"/>
            </w:pPr>
            <w:r w:rsidRPr="0041428C">
              <w:rPr>
                <w:lang w:val="es-ES_tradnl" w:eastAsia="es-CO"/>
              </w:rPr>
              <w:t>N</w:t>
            </w:r>
            <w:r>
              <w:rPr>
                <w:lang w:val="es-ES_tradnl" w:eastAsia="es-CO"/>
              </w:rPr>
              <w:t>2</w:t>
            </w:r>
            <w:r w:rsidRPr="0041428C">
              <w:rPr>
                <w:lang w:val="es-ES_tradnl" w:eastAsia="es-CO"/>
              </w:rPr>
              <w:t>/10</w:t>
            </w:r>
          </w:p>
        </w:tc>
      </w:tr>
      <w:tr w:rsidR="00880E4A" w:rsidTr="00880E4A">
        <w:tc>
          <w:tcPr>
            <w:tcW w:w="1250" w:type="pct"/>
          </w:tcPr>
          <w:p w:rsidR="00880E4A" w:rsidRDefault="00880E4A" w:rsidP="00880E4A">
            <w:pPr>
              <w:rPr>
                <w:lang w:val="es-ES_tradnl" w:eastAsia="es-CO"/>
              </w:rPr>
            </w:pPr>
            <w:r>
              <w:rPr>
                <w:lang w:val="es-ES_tradnl" w:eastAsia="es-CO"/>
              </w:rPr>
              <w:t>Estrato III (&gt;</w:t>
            </w:r>
            <w:r w:rsidRPr="00880E4A">
              <w:rPr>
                <w:i/>
                <w:lang w:val="es-ES_tradnl" w:eastAsia="es-CO"/>
              </w:rPr>
              <w:t>H</w:t>
            </w:r>
            <w:r>
              <w:rPr>
                <w:lang w:val="es-ES_tradnl" w:eastAsia="es-CO"/>
              </w:rPr>
              <w:t>2 m.)</w:t>
            </w:r>
          </w:p>
        </w:tc>
        <w:tc>
          <w:tcPr>
            <w:tcW w:w="1250" w:type="pct"/>
          </w:tcPr>
          <w:p w:rsidR="00880E4A" w:rsidRDefault="00880E4A" w:rsidP="00880E4A">
            <w:pPr>
              <w:jc w:val="center"/>
              <w:rPr>
                <w:lang w:val="es-ES_tradnl" w:eastAsia="es-CO"/>
              </w:rPr>
            </w:pPr>
            <w:r>
              <w:rPr>
                <w:lang w:val="es-ES_tradnl" w:eastAsia="es-CO"/>
              </w:rPr>
              <w:t>N3</w:t>
            </w:r>
          </w:p>
        </w:tc>
        <w:tc>
          <w:tcPr>
            <w:tcW w:w="1250" w:type="pct"/>
          </w:tcPr>
          <w:p w:rsidR="00880E4A" w:rsidRDefault="00880E4A" w:rsidP="00880E4A">
            <w:pPr>
              <w:jc w:val="center"/>
              <w:rPr>
                <w:lang w:val="es-ES_tradnl" w:eastAsia="es-CO"/>
              </w:rPr>
            </w:pPr>
            <w:r>
              <w:rPr>
                <w:lang w:val="es-ES_tradnl" w:eastAsia="es-CO"/>
              </w:rPr>
              <w:t>N3= N3/</w:t>
            </w:r>
            <w:proofErr w:type="spellStart"/>
            <w:r>
              <w:rPr>
                <w:lang w:val="es-ES_tradnl" w:eastAsia="es-CO"/>
              </w:rPr>
              <w:t>Nt</w:t>
            </w:r>
            <w:proofErr w:type="spellEnd"/>
          </w:p>
        </w:tc>
        <w:tc>
          <w:tcPr>
            <w:tcW w:w="1250" w:type="pct"/>
          </w:tcPr>
          <w:p w:rsidR="00880E4A" w:rsidRDefault="00880E4A" w:rsidP="00880E4A">
            <w:pPr>
              <w:jc w:val="center"/>
            </w:pPr>
            <w:r w:rsidRPr="0041428C">
              <w:rPr>
                <w:lang w:val="es-ES_tradnl" w:eastAsia="es-CO"/>
              </w:rPr>
              <w:t>N</w:t>
            </w:r>
            <w:r>
              <w:rPr>
                <w:lang w:val="es-ES_tradnl" w:eastAsia="es-CO"/>
              </w:rPr>
              <w:t>3</w:t>
            </w:r>
            <w:r w:rsidRPr="0041428C">
              <w:rPr>
                <w:lang w:val="es-ES_tradnl" w:eastAsia="es-CO"/>
              </w:rPr>
              <w:t>/10</w:t>
            </w:r>
          </w:p>
        </w:tc>
      </w:tr>
      <w:tr w:rsidR="00880E4A" w:rsidTr="00880E4A">
        <w:tc>
          <w:tcPr>
            <w:tcW w:w="1250" w:type="pct"/>
          </w:tcPr>
          <w:p w:rsidR="00880E4A" w:rsidRDefault="00880E4A" w:rsidP="00880E4A">
            <w:pPr>
              <w:jc w:val="center"/>
              <w:rPr>
                <w:lang w:val="es-ES_tradnl" w:eastAsia="es-CO"/>
              </w:rPr>
            </w:pPr>
            <w:r>
              <w:rPr>
                <w:lang w:val="es-ES_tradnl" w:eastAsia="es-CO"/>
              </w:rPr>
              <w:t>∑</w:t>
            </w:r>
          </w:p>
        </w:tc>
        <w:tc>
          <w:tcPr>
            <w:tcW w:w="1250" w:type="pct"/>
          </w:tcPr>
          <w:p w:rsidR="00880E4A" w:rsidRPr="00880E4A" w:rsidRDefault="00880E4A" w:rsidP="00880E4A">
            <w:pPr>
              <w:jc w:val="center"/>
              <w:rPr>
                <w:b/>
                <w:lang w:val="es-ES_tradnl" w:eastAsia="es-CO"/>
              </w:rPr>
            </w:pPr>
            <w:proofErr w:type="spellStart"/>
            <w:r w:rsidRPr="00880E4A">
              <w:rPr>
                <w:b/>
                <w:lang w:val="es-ES_tradnl" w:eastAsia="es-CO"/>
              </w:rPr>
              <w:t>Nt</w:t>
            </w:r>
            <w:proofErr w:type="spellEnd"/>
          </w:p>
        </w:tc>
        <w:tc>
          <w:tcPr>
            <w:tcW w:w="1250" w:type="pct"/>
          </w:tcPr>
          <w:p w:rsidR="00880E4A" w:rsidRPr="00880E4A" w:rsidRDefault="00880E4A" w:rsidP="00880E4A">
            <w:pPr>
              <w:jc w:val="center"/>
              <w:rPr>
                <w:b/>
                <w:lang w:val="es-ES_tradnl" w:eastAsia="es-CO"/>
              </w:rPr>
            </w:pPr>
            <w:r w:rsidRPr="00880E4A">
              <w:rPr>
                <w:b/>
                <w:lang w:val="es-ES_tradnl" w:eastAsia="es-CO"/>
              </w:rPr>
              <w:t>100</w:t>
            </w:r>
          </w:p>
        </w:tc>
        <w:tc>
          <w:tcPr>
            <w:tcW w:w="1250" w:type="pct"/>
          </w:tcPr>
          <w:p w:rsidR="00880E4A" w:rsidRPr="00880E4A" w:rsidRDefault="00880E4A" w:rsidP="00880E4A">
            <w:pPr>
              <w:jc w:val="center"/>
              <w:rPr>
                <w:b/>
                <w:lang w:val="es-ES_tradnl" w:eastAsia="es-CO"/>
              </w:rPr>
            </w:pPr>
            <w:r>
              <w:rPr>
                <w:b/>
                <w:lang w:val="es-ES_tradnl" w:eastAsia="es-CO"/>
              </w:rPr>
              <w:t>10</w:t>
            </w:r>
          </w:p>
        </w:tc>
      </w:tr>
    </w:tbl>
    <w:p w:rsidR="001C16B5" w:rsidRPr="002D390B" w:rsidRDefault="001C16B5" w:rsidP="00880E4A">
      <w:pPr>
        <w:autoSpaceDE w:val="0"/>
        <w:autoSpaceDN w:val="0"/>
        <w:adjustRightInd w:val="0"/>
        <w:jc w:val="left"/>
        <w:rPr>
          <w:rFonts w:eastAsia="Yu Gothic UI" w:cs="Yu Gothic UI"/>
          <w:color w:val="4C4C4D"/>
          <w:szCs w:val="18"/>
        </w:rPr>
      </w:pPr>
      <w:r w:rsidRPr="002D390B">
        <w:rPr>
          <w:rFonts w:cs="Arial"/>
          <w:color w:val="000000"/>
          <w:sz w:val="18"/>
          <w:szCs w:val="18"/>
        </w:rPr>
        <w:t>Fuente:</w:t>
      </w:r>
      <w:r w:rsidRPr="002D390B">
        <w:rPr>
          <w:rFonts w:eastAsia="Yu Gothic UI" w:cs="Yu Gothic UI"/>
          <w:color w:val="4C4C4D"/>
          <w:sz w:val="18"/>
          <w:szCs w:val="18"/>
        </w:rPr>
        <w:t xml:space="preserve"> Orjuela et al., CARDER, (Sin FECHA).</w:t>
      </w:r>
      <w:r w:rsidRPr="002D390B">
        <w:rPr>
          <w:rFonts w:eastAsia="Yu Gothic UI" w:cs="Yu Gothic UI"/>
          <w:color w:val="4C4C4D"/>
          <w:szCs w:val="18"/>
        </w:rPr>
        <w:t xml:space="preserve"> </w:t>
      </w:r>
    </w:p>
    <w:p w:rsidR="001C16B5" w:rsidRPr="002B5908" w:rsidRDefault="001C16B5" w:rsidP="00E654DD">
      <w:pPr>
        <w:spacing w:before="120"/>
        <w:rPr>
          <w:rFonts w:eastAsia="Yu Gothic UI"/>
        </w:rPr>
      </w:pPr>
      <w:proofErr w:type="spellStart"/>
      <w:r w:rsidRPr="002B5908">
        <w:rPr>
          <w:rFonts w:eastAsia="Yu Gothic UI"/>
        </w:rPr>
        <w:t>Donde</w:t>
      </w:r>
      <w:proofErr w:type="spellEnd"/>
      <w:r w:rsidRPr="002B5908">
        <w:rPr>
          <w:rFonts w:eastAsia="Yu Gothic UI"/>
        </w:rPr>
        <w:t>:</w:t>
      </w:r>
    </w:p>
    <w:p w:rsidR="001C16B5" w:rsidRPr="002B5908" w:rsidRDefault="001C16B5" w:rsidP="00E654DD">
      <w:r w:rsidRPr="002B5908">
        <w:rPr>
          <w:rFonts w:cs="Arial"/>
          <w:i/>
          <w:iCs/>
          <w:color w:val="000000"/>
        </w:rPr>
        <w:t>H</w:t>
      </w:r>
      <w:r w:rsidRPr="002B5908">
        <w:rPr>
          <w:rFonts w:cs="Arial"/>
          <w:color w:val="000000"/>
        </w:rPr>
        <w:t xml:space="preserve"> = altura media del estrato</w:t>
      </w:r>
    </w:p>
    <w:p w:rsidR="001C16B5" w:rsidRPr="002B5908" w:rsidRDefault="001C16B5" w:rsidP="00E654DD">
      <w:pPr>
        <w:rPr>
          <w:rFonts w:cs="Arial"/>
          <w:color w:val="000000"/>
        </w:rPr>
      </w:pPr>
      <w:r w:rsidRPr="002B5908">
        <w:rPr>
          <w:rFonts w:cs="Arial"/>
          <w:color w:val="000000"/>
        </w:rPr>
        <w:t>N/ha = número total de árboles por hectárea</w:t>
      </w:r>
    </w:p>
    <w:p w:rsidR="001C16B5" w:rsidRPr="002B5908" w:rsidRDefault="001C16B5" w:rsidP="00E654DD">
      <w:r w:rsidRPr="002B5908">
        <w:rPr>
          <w:rFonts w:cs="Arial"/>
          <w:color w:val="000000"/>
        </w:rPr>
        <w:t>VF% = valor fitosociológico relativo</w:t>
      </w:r>
    </w:p>
    <w:p w:rsidR="001C16B5" w:rsidRPr="002B5908" w:rsidRDefault="001C16B5" w:rsidP="00E654DD">
      <w:pPr>
        <w:rPr>
          <w:rFonts w:eastAsia="Yu Gothic UI"/>
        </w:rPr>
      </w:pPr>
      <w:r w:rsidRPr="002B5908">
        <w:rPr>
          <w:rFonts w:cs="Arial"/>
          <w:color w:val="000000"/>
        </w:rPr>
        <w:t>VFS = Valor fitosociológico simplificado</w:t>
      </w:r>
    </w:p>
    <w:p w:rsidR="00E654DD" w:rsidRDefault="005A0D19" w:rsidP="00E654DD">
      <w:pPr>
        <w:pStyle w:val="Ttulo3"/>
        <w:rPr>
          <w:sz w:val="24"/>
        </w:rPr>
      </w:pPr>
      <w:bookmarkStart w:id="169" w:name="_Toc23787131"/>
      <w:r>
        <w:rPr>
          <w:i/>
        </w:rPr>
        <w:t>2.</w:t>
      </w:r>
      <w:r w:rsidR="000C1264">
        <w:rPr>
          <w:i/>
        </w:rPr>
        <w:t>7</w:t>
      </w:r>
      <w:r>
        <w:rPr>
          <w:i/>
        </w:rPr>
        <w:t>.</w:t>
      </w:r>
      <w:r w:rsidR="00E654DD">
        <w:rPr>
          <w:i/>
        </w:rPr>
        <w:t xml:space="preserve">35. </w:t>
      </w:r>
      <w:r w:rsidR="001C16B5" w:rsidRPr="002D390B">
        <w:t>Valor Fitosociológico por Especie (</w:t>
      </w:r>
      <w:r w:rsidR="001C16B5" w:rsidRPr="002D390B">
        <w:rPr>
          <w:i/>
          <w:iCs/>
        </w:rPr>
        <w:t>VF)</w:t>
      </w:r>
      <w:bookmarkEnd w:id="169"/>
    </w:p>
    <w:p w:rsidR="001C16B5" w:rsidRPr="002B5908" w:rsidRDefault="001C16B5" w:rsidP="00E654DD">
      <w:pPr>
        <w:rPr>
          <w:sz w:val="24"/>
        </w:rPr>
      </w:pPr>
      <w:r w:rsidRPr="002D390B">
        <w:t>Este se obtiene multiplicando el número de individuos de una especie encontrados en una hectárea para un estrato por el Valor Fitosociológico VFS correspondiente.</w:t>
      </w:r>
    </w:p>
    <w:p w:rsidR="001C16B5" w:rsidRPr="002D390B" w:rsidRDefault="001C16B5" w:rsidP="001C16B5">
      <w:pPr>
        <w:autoSpaceDE w:val="0"/>
        <w:autoSpaceDN w:val="0"/>
        <w:adjustRightInd w:val="0"/>
        <w:jc w:val="center"/>
        <w:rPr>
          <w:sz w:val="18"/>
          <w:szCs w:val="18"/>
        </w:rPr>
      </w:pPr>
      <w:r w:rsidRPr="002D390B">
        <w:rPr>
          <w:noProof/>
          <w:sz w:val="18"/>
          <w:szCs w:val="18"/>
          <w:lang w:val="es-CO" w:eastAsia="es-CO"/>
        </w:rPr>
        <w:drawing>
          <wp:inline distT="0" distB="0" distL="0" distR="0" wp14:anchorId="151560EC" wp14:editId="7033F002">
            <wp:extent cx="1323975" cy="419100"/>
            <wp:effectExtent l="0" t="0" r="9525" b="0"/>
            <wp:docPr id="119" name="Imagen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1323975" cy="419100"/>
                    </a:xfrm>
                    <a:prstGeom prst="rect">
                      <a:avLst/>
                    </a:prstGeom>
                  </pic:spPr>
                </pic:pic>
              </a:graphicData>
            </a:graphic>
          </wp:inline>
        </w:drawing>
      </w:r>
      <w:r w:rsidR="00686851">
        <w:rPr>
          <w:rStyle w:val="Refdenotaalpie"/>
          <w:szCs w:val="18"/>
        </w:rPr>
        <w:footnoteReference w:id="30"/>
      </w:r>
    </w:p>
    <w:p w:rsidR="001C16B5" w:rsidRPr="002B5908" w:rsidRDefault="001C16B5" w:rsidP="001C16B5">
      <w:pPr>
        <w:autoSpaceDE w:val="0"/>
        <w:autoSpaceDN w:val="0"/>
        <w:adjustRightInd w:val="0"/>
        <w:rPr>
          <w:szCs w:val="22"/>
        </w:rPr>
      </w:pPr>
      <w:proofErr w:type="spellStart"/>
      <w:r w:rsidRPr="002B5908">
        <w:rPr>
          <w:szCs w:val="22"/>
        </w:rPr>
        <w:t>Donde</w:t>
      </w:r>
      <w:proofErr w:type="spellEnd"/>
      <w:r w:rsidRPr="002B5908">
        <w:rPr>
          <w:szCs w:val="22"/>
        </w:rPr>
        <w:t>:</w:t>
      </w:r>
    </w:p>
    <w:p w:rsidR="001C16B5" w:rsidRPr="002B5908" w:rsidRDefault="001C16B5" w:rsidP="00E654DD">
      <w:r w:rsidRPr="002B5908">
        <w:rPr>
          <w:rFonts w:cs="Arial"/>
          <w:color w:val="000000"/>
        </w:rPr>
        <w:t>VFS: Es el Valor Fitosociológico por Estrato</w:t>
      </w:r>
    </w:p>
    <w:p w:rsidR="001C16B5" w:rsidRPr="002B5908" w:rsidRDefault="001C16B5" w:rsidP="00E654DD">
      <w:proofErr w:type="spellStart"/>
      <w:r w:rsidRPr="002B5908">
        <w:rPr>
          <w:rFonts w:cs="Arial"/>
          <w:color w:val="000000"/>
        </w:rPr>
        <w:t>N</w:t>
      </w:r>
      <w:r w:rsidRPr="002B5908">
        <w:rPr>
          <w:rFonts w:cs="Arial"/>
          <w:i/>
          <w:iCs/>
          <w:color w:val="000000"/>
        </w:rPr>
        <w:t>sp</w:t>
      </w:r>
      <w:proofErr w:type="spellEnd"/>
      <w:r w:rsidRPr="002B5908">
        <w:rPr>
          <w:rFonts w:cs="Arial"/>
          <w:color w:val="000000"/>
        </w:rPr>
        <w:t>: Es el número de individuos de la especie presentes por hectárea.</w:t>
      </w:r>
    </w:p>
    <w:p w:rsidR="001C16B5" w:rsidRPr="002D390B" w:rsidRDefault="005A0D19" w:rsidP="00E654DD">
      <w:pPr>
        <w:pStyle w:val="Ttulo3"/>
        <w:rPr>
          <w:sz w:val="24"/>
        </w:rPr>
      </w:pPr>
      <w:bookmarkStart w:id="170" w:name="_Toc23787132"/>
      <w:r>
        <w:rPr>
          <w:i/>
        </w:rPr>
        <w:t>2.</w:t>
      </w:r>
      <w:r w:rsidR="000C1264">
        <w:rPr>
          <w:i/>
        </w:rPr>
        <w:t>7</w:t>
      </w:r>
      <w:r w:rsidR="00E654DD">
        <w:rPr>
          <w:i/>
        </w:rPr>
        <w:t xml:space="preserve">.36. </w:t>
      </w:r>
      <w:r w:rsidR="001C16B5" w:rsidRPr="002D390B">
        <w:t>Posición Sociológica Absoluta por Especie</w:t>
      </w:r>
      <w:r w:rsidR="001C16B5" w:rsidRPr="002D390B">
        <w:rPr>
          <w:i/>
          <w:iCs/>
        </w:rPr>
        <w:t xml:space="preserve"> (PSA</w:t>
      </w:r>
      <w:r w:rsidR="001C16B5" w:rsidRPr="002D390B">
        <w:rPr>
          <w:i/>
          <w:iCs/>
          <w:sz w:val="12"/>
          <w:szCs w:val="12"/>
        </w:rPr>
        <w:t>SP</w:t>
      </w:r>
      <w:r w:rsidR="001C16B5" w:rsidRPr="002D390B">
        <w:rPr>
          <w:i/>
          <w:iCs/>
        </w:rPr>
        <w:t>)</w:t>
      </w:r>
      <w:bookmarkEnd w:id="170"/>
    </w:p>
    <w:p w:rsidR="001C16B5" w:rsidRPr="002D390B" w:rsidRDefault="001C16B5" w:rsidP="00E654DD">
      <w:r w:rsidRPr="002D390B">
        <w:t>Es la sumatoria del Valor Fitosociológico de una especie en cada estrato. Es decir:</w:t>
      </w:r>
    </w:p>
    <w:p w:rsidR="001C16B5" w:rsidRPr="002D390B" w:rsidRDefault="001C16B5" w:rsidP="001C16B5">
      <w:pPr>
        <w:autoSpaceDE w:val="0"/>
        <w:autoSpaceDN w:val="0"/>
        <w:adjustRightInd w:val="0"/>
        <w:jc w:val="center"/>
        <w:rPr>
          <w:rFonts w:cs="Arial"/>
          <w:color w:val="000000"/>
          <w:sz w:val="18"/>
          <w:szCs w:val="18"/>
        </w:rPr>
      </w:pPr>
      <w:r w:rsidRPr="002D390B">
        <w:rPr>
          <w:noProof/>
          <w:lang w:val="es-CO" w:eastAsia="es-CO"/>
        </w:rPr>
        <w:drawing>
          <wp:inline distT="0" distB="0" distL="0" distR="0" wp14:anchorId="138B785C" wp14:editId="68953005">
            <wp:extent cx="2419350" cy="314325"/>
            <wp:effectExtent l="0" t="0" r="0" b="9525"/>
            <wp:docPr id="120" name="Imagen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2419350" cy="314325"/>
                    </a:xfrm>
                    <a:prstGeom prst="rect">
                      <a:avLst/>
                    </a:prstGeom>
                  </pic:spPr>
                </pic:pic>
              </a:graphicData>
            </a:graphic>
          </wp:inline>
        </w:drawing>
      </w:r>
      <w:r w:rsidRPr="002D390B">
        <w:rPr>
          <w:rFonts w:cs="Arial"/>
          <w:color w:val="000000"/>
          <w:sz w:val="18"/>
          <w:szCs w:val="18"/>
        </w:rPr>
        <w:t xml:space="preserve"> </w:t>
      </w:r>
      <w:r w:rsidR="00686851">
        <w:rPr>
          <w:rStyle w:val="Refdenotaalpie"/>
          <w:color w:val="000000"/>
          <w:szCs w:val="18"/>
        </w:rPr>
        <w:footnoteReference w:id="31"/>
      </w:r>
    </w:p>
    <w:p w:rsidR="001C16B5" w:rsidRPr="002B5908" w:rsidRDefault="001C16B5" w:rsidP="00E654DD">
      <w:pPr>
        <w:rPr>
          <w:szCs w:val="22"/>
        </w:rPr>
      </w:pPr>
      <w:proofErr w:type="spellStart"/>
      <w:r w:rsidRPr="002B5908">
        <w:rPr>
          <w:szCs w:val="22"/>
        </w:rPr>
        <w:lastRenderedPageBreak/>
        <w:t>Donde</w:t>
      </w:r>
      <w:proofErr w:type="spellEnd"/>
      <w:r w:rsidRPr="002B5908">
        <w:rPr>
          <w:szCs w:val="22"/>
        </w:rPr>
        <w:t>:</w:t>
      </w:r>
    </w:p>
    <w:p w:rsidR="001C16B5" w:rsidRPr="002B5908" w:rsidRDefault="001C16B5" w:rsidP="00E654DD">
      <w:pPr>
        <w:rPr>
          <w:szCs w:val="22"/>
        </w:rPr>
      </w:pPr>
      <w:r w:rsidRPr="002B5908">
        <w:rPr>
          <w:szCs w:val="22"/>
        </w:rPr>
        <w:t>VF</w:t>
      </w:r>
      <w:r w:rsidRPr="002B5908">
        <w:rPr>
          <w:i/>
          <w:iCs/>
          <w:szCs w:val="22"/>
        </w:rPr>
        <w:t xml:space="preserve"> SP </w:t>
      </w:r>
      <w:r w:rsidRPr="002B5908">
        <w:rPr>
          <w:szCs w:val="22"/>
        </w:rPr>
        <w:t>I =es el Valor Fitosociológico de la especie en el Estrato I</w:t>
      </w:r>
    </w:p>
    <w:p w:rsidR="001C16B5" w:rsidRPr="002B5908" w:rsidRDefault="001C16B5" w:rsidP="00E654DD">
      <w:pPr>
        <w:rPr>
          <w:szCs w:val="22"/>
        </w:rPr>
      </w:pPr>
      <w:r w:rsidRPr="002B5908">
        <w:rPr>
          <w:szCs w:val="22"/>
        </w:rPr>
        <w:t xml:space="preserve">VF </w:t>
      </w:r>
      <w:proofErr w:type="spellStart"/>
      <w:r w:rsidRPr="002B5908">
        <w:rPr>
          <w:szCs w:val="22"/>
          <w:vertAlign w:val="subscript"/>
        </w:rPr>
        <w:t>sp</w:t>
      </w:r>
      <w:r w:rsidRPr="002B5908">
        <w:rPr>
          <w:szCs w:val="22"/>
        </w:rPr>
        <w:t>II</w:t>
      </w:r>
      <w:proofErr w:type="spellEnd"/>
      <w:r w:rsidRPr="002B5908">
        <w:rPr>
          <w:szCs w:val="22"/>
        </w:rPr>
        <w:t xml:space="preserve"> =es el Valor Fitosociológico de la especie en el Estrato II</w:t>
      </w:r>
    </w:p>
    <w:p w:rsidR="001C16B5" w:rsidRPr="002B5908" w:rsidRDefault="001C16B5" w:rsidP="00E654DD">
      <w:pPr>
        <w:rPr>
          <w:szCs w:val="22"/>
        </w:rPr>
      </w:pPr>
      <w:r w:rsidRPr="002B5908">
        <w:rPr>
          <w:szCs w:val="22"/>
        </w:rPr>
        <w:t>VF</w:t>
      </w:r>
      <w:r w:rsidRPr="002B5908">
        <w:rPr>
          <w:i/>
          <w:iCs/>
          <w:szCs w:val="22"/>
        </w:rPr>
        <w:t xml:space="preserve">SP </w:t>
      </w:r>
      <w:r w:rsidRPr="002B5908">
        <w:rPr>
          <w:szCs w:val="22"/>
        </w:rPr>
        <w:t>III= es el Valor Fitosociológico de la especie en el Estrato III</w:t>
      </w:r>
    </w:p>
    <w:p w:rsidR="00E654DD" w:rsidRDefault="005A0D19" w:rsidP="00E654DD">
      <w:pPr>
        <w:pStyle w:val="Ttulo3"/>
      </w:pPr>
      <w:bookmarkStart w:id="171" w:name="_Toc23787133"/>
      <w:r>
        <w:rPr>
          <w:i/>
        </w:rPr>
        <w:t>2.</w:t>
      </w:r>
      <w:r w:rsidR="000C1264">
        <w:rPr>
          <w:i/>
        </w:rPr>
        <w:t>7</w:t>
      </w:r>
      <w:r w:rsidR="00E654DD">
        <w:rPr>
          <w:i/>
        </w:rPr>
        <w:t xml:space="preserve">.37. </w:t>
      </w:r>
      <w:r w:rsidR="001C16B5" w:rsidRPr="002D390B">
        <w:t>Posición Sociológica Relativa por Especie (PS%)</w:t>
      </w:r>
      <w:bookmarkEnd w:id="171"/>
    </w:p>
    <w:p w:rsidR="001C16B5" w:rsidRPr="002B5908" w:rsidRDefault="001C16B5" w:rsidP="00E654DD">
      <w:pPr>
        <w:rPr>
          <w:b/>
          <w:bCs/>
        </w:rPr>
      </w:pPr>
      <w:r w:rsidRPr="002D390B">
        <w:t>Es la relación expresada en porcentaje de la Posición Sociológica Absoluta de una especie con respecto a la sumatoria de los valores de Posición Sociológica Absoluta de todas las especies encontradas. Es</w:t>
      </w:r>
      <w:r w:rsidRPr="002D390B">
        <w:rPr>
          <w:sz w:val="24"/>
        </w:rPr>
        <w:t xml:space="preserve"> </w:t>
      </w:r>
      <w:r w:rsidRPr="002D390B">
        <w:t>decir:</w:t>
      </w:r>
    </w:p>
    <w:p w:rsidR="001C16B5" w:rsidRPr="002D390B" w:rsidRDefault="001C16B5" w:rsidP="001C16B5">
      <w:pPr>
        <w:autoSpaceDE w:val="0"/>
        <w:autoSpaceDN w:val="0"/>
        <w:adjustRightInd w:val="0"/>
        <w:jc w:val="center"/>
        <w:rPr>
          <w:sz w:val="24"/>
        </w:rPr>
      </w:pPr>
      <w:r w:rsidRPr="002D390B">
        <w:rPr>
          <w:noProof/>
          <w:lang w:val="es-CO" w:eastAsia="es-CO"/>
        </w:rPr>
        <w:drawing>
          <wp:inline distT="0" distB="0" distL="0" distR="0" wp14:anchorId="3E601E69" wp14:editId="087B7FE2">
            <wp:extent cx="2657475" cy="381000"/>
            <wp:effectExtent l="0" t="0" r="9525" b="0"/>
            <wp:docPr id="121" name="Imagen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2657475" cy="381000"/>
                    </a:xfrm>
                    <a:prstGeom prst="rect">
                      <a:avLst/>
                    </a:prstGeom>
                  </pic:spPr>
                </pic:pic>
              </a:graphicData>
            </a:graphic>
          </wp:inline>
        </w:drawing>
      </w:r>
      <w:r w:rsidRPr="002D390B">
        <w:rPr>
          <w:sz w:val="24"/>
        </w:rPr>
        <w:t xml:space="preserve"> </w:t>
      </w:r>
      <w:r w:rsidR="00686851">
        <w:rPr>
          <w:rStyle w:val="Refdenotaalpie"/>
        </w:rPr>
        <w:footnoteReference w:id="32"/>
      </w:r>
    </w:p>
    <w:p w:rsidR="002B5908" w:rsidRPr="002B5908" w:rsidRDefault="002B5908" w:rsidP="00E654DD">
      <w:proofErr w:type="spellStart"/>
      <w:r w:rsidRPr="002B5908">
        <w:t>Donde</w:t>
      </w:r>
      <w:proofErr w:type="spellEnd"/>
      <w:r w:rsidRPr="002B5908">
        <w:t>:</w:t>
      </w:r>
    </w:p>
    <w:p w:rsidR="001C16B5" w:rsidRPr="002B5908" w:rsidRDefault="001C16B5" w:rsidP="00E654DD">
      <w:proofErr w:type="spellStart"/>
      <w:r w:rsidRPr="002B5908">
        <w:t>PS%</w:t>
      </w:r>
      <w:r w:rsidRPr="002B5908">
        <w:rPr>
          <w:i/>
          <w:iCs/>
        </w:rPr>
        <w:t>i</w:t>
      </w:r>
      <w:proofErr w:type="spellEnd"/>
      <w:r w:rsidRPr="002B5908">
        <w:t xml:space="preserve"> = Posición sociológica relativa de la especie </w:t>
      </w:r>
      <w:proofErr w:type="spellStart"/>
      <w:r w:rsidRPr="002B5908">
        <w:t>ienésima</w:t>
      </w:r>
      <w:proofErr w:type="spellEnd"/>
    </w:p>
    <w:p w:rsidR="001C16B5" w:rsidRPr="002B5908" w:rsidRDefault="001C16B5" w:rsidP="00E654DD">
      <w:r w:rsidRPr="002B5908">
        <w:t>PSA</w:t>
      </w:r>
      <w:r w:rsidRPr="002B5908">
        <w:rPr>
          <w:i/>
          <w:iCs/>
        </w:rPr>
        <w:t>SP</w:t>
      </w:r>
      <w:r w:rsidRPr="002B5908">
        <w:t xml:space="preserve"> = Posición sociológica absoluta de la especie </w:t>
      </w:r>
      <w:proofErr w:type="spellStart"/>
      <w:r w:rsidRPr="002B5908">
        <w:t>ienésima</w:t>
      </w:r>
      <w:proofErr w:type="spellEnd"/>
      <w:r w:rsidRPr="002B5908">
        <w:t>;</w:t>
      </w:r>
    </w:p>
    <w:p w:rsidR="001C16B5" w:rsidRPr="002B5908" w:rsidRDefault="001C16B5" w:rsidP="00E654DD">
      <w:r w:rsidRPr="002B5908">
        <w:t xml:space="preserve">PSA </w:t>
      </w:r>
      <w:proofErr w:type="spellStart"/>
      <w:r w:rsidRPr="002B5908">
        <w:rPr>
          <w:i/>
          <w:iCs/>
        </w:rPr>
        <w:t>SPn</w:t>
      </w:r>
      <w:proofErr w:type="spellEnd"/>
      <w:r w:rsidRPr="002B5908">
        <w:t>= Posición sociológica absoluta de la especie 1</w:t>
      </w:r>
    </w:p>
    <w:p w:rsidR="001C16B5" w:rsidRPr="002B5908" w:rsidRDefault="001C16B5" w:rsidP="00E654DD">
      <w:r w:rsidRPr="002B5908">
        <w:t xml:space="preserve">PSA </w:t>
      </w:r>
      <w:r w:rsidRPr="002B5908">
        <w:rPr>
          <w:i/>
          <w:iCs/>
        </w:rPr>
        <w:t>SP1</w:t>
      </w:r>
      <w:r w:rsidRPr="002B5908">
        <w:t xml:space="preserve"> = Posición sociológica absoluta de la enésima especie</w:t>
      </w:r>
    </w:p>
    <w:p w:rsidR="001C16B5" w:rsidRPr="002B5908" w:rsidRDefault="00E654DD" w:rsidP="00E654DD">
      <w:pPr>
        <w:pStyle w:val="Epgrafe"/>
        <w:rPr>
          <w:rFonts w:cs="Arial"/>
          <w:b/>
          <w:bCs w:val="0"/>
          <w:color w:val="000000"/>
          <w:szCs w:val="18"/>
        </w:rPr>
      </w:pPr>
      <w:bookmarkStart w:id="172" w:name="_Toc23787200"/>
      <w:r>
        <w:t xml:space="preserve">Tabla </w:t>
      </w:r>
      <w:r>
        <w:fldChar w:fldCharType="begin"/>
      </w:r>
      <w:r>
        <w:instrText xml:space="preserve"> SEQ Tabla \* ARABIC </w:instrText>
      </w:r>
      <w:r>
        <w:fldChar w:fldCharType="separate"/>
      </w:r>
      <w:r w:rsidR="0036043E">
        <w:rPr>
          <w:noProof/>
        </w:rPr>
        <w:t>13</w:t>
      </w:r>
      <w:r>
        <w:fldChar w:fldCharType="end"/>
      </w:r>
      <w:r>
        <w:t xml:space="preserve">. </w:t>
      </w:r>
      <w:r w:rsidR="001C16B5" w:rsidRPr="00E654DD">
        <w:rPr>
          <w:rFonts w:cs="Arial"/>
          <w:bCs w:val="0"/>
          <w:color w:val="000000"/>
          <w:szCs w:val="18"/>
        </w:rPr>
        <w:t>Ejemplo Resultados Análisis Estructura Vertical</w:t>
      </w:r>
      <w:bookmarkEnd w:id="172"/>
    </w:p>
    <w:p w:rsidR="001C16B5" w:rsidRPr="002D390B" w:rsidRDefault="001C16B5" w:rsidP="001C16B5">
      <w:pPr>
        <w:autoSpaceDE w:val="0"/>
        <w:autoSpaceDN w:val="0"/>
        <w:adjustRightInd w:val="0"/>
        <w:jc w:val="center"/>
        <w:rPr>
          <w:rFonts w:cs="Arial"/>
          <w:color w:val="000000"/>
          <w:sz w:val="18"/>
          <w:szCs w:val="18"/>
        </w:rPr>
      </w:pPr>
      <w:r w:rsidRPr="002D390B">
        <w:rPr>
          <w:noProof/>
          <w:lang w:val="es-CO" w:eastAsia="es-CO"/>
        </w:rPr>
        <w:drawing>
          <wp:inline distT="0" distB="0" distL="0" distR="0" wp14:anchorId="04E5BD7F" wp14:editId="7CA3740B">
            <wp:extent cx="2895600" cy="2768320"/>
            <wp:effectExtent l="0" t="0" r="0" b="0"/>
            <wp:docPr id="122" name="Imagen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2894397" cy="2767170"/>
                    </a:xfrm>
                    <a:prstGeom prst="rect">
                      <a:avLst/>
                    </a:prstGeom>
                  </pic:spPr>
                </pic:pic>
              </a:graphicData>
            </a:graphic>
          </wp:inline>
        </w:drawing>
      </w:r>
    </w:p>
    <w:p w:rsidR="001C16B5" w:rsidRPr="002D390B" w:rsidRDefault="001C16B5" w:rsidP="001C16B5">
      <w:pPr>
        <w:autoSpaceDE w:val="0"/>
        <w:autoSpaceDN w:val="0"/>
        <w:adjustRightInd w:val="0"/>
        <w:jc w:val="center"/>
        <w:rPr>
          <w:rFonts w:eastAsia="Yu Gothic UI" w:cs="Yu Gothic UI"/>
          <w:color w:val="4C4C4D"/>
          <w:szCs w:val="18"/>
        </w:rPr>
      </w:pPr>
      <w:r w:rsidRPr="002D390B">
        <w:rPr>
          <w:rFonts w:cs="Arial"/>
          <w:color w:val="000000"/>
          <w:sz w:val="18"/>
          <w:szCs w:val="18"/>
        </w:rPr>
        <w:t>Fuente:</w:t>
      </w:r>
      <w:r w:rsidRPr="002D390B">
        <w:rPr>
          <w:rFonts w:eastAsia="Yu Gothic UI" w:cs="Yu Gothic UI"/>
          <w:color w:val="4C4C4D"/>
          <w:sz w:val="18"/>
          <w:szCs w:val="18"/>
        </w:rPr>
        <w:t xml:space="preserve"> Orjuela et al., CARDER, (Sin FECHA).</w:t>
      </w:r>
      <w:r w:rsidRPr="002D390B">
        <w:rPr>
          <w:rFonts w:eastAsia="Yu Gothic UI" w:cs="Yu Gothic UI"/>
          <w:color w:val="4C4C4D"/>
          <w:szCs w:val="18"/>
        </w:rPr>
        <w:t xml:space="preserve"> </w:t>
      </w:r>
    </w:p>
    <w:p w:rsidR="001C16B5" w:rsidRPr="002D390B" w:rsidRDefault="001C16B5" w:rsidP="00E654DD">
      <w:r w:rsidRPr="002D390B">
        <w:t>Las especies con valores mayores en la posición sociológica relativa (</w:t>
      </w:r>
      <w:proofErr w:type="spellStart"/>
      <w:r w:rsidRPr="002D390B">
        <w:t>PSr</w:t>
      </w:r>
      <w:proofErr w:type="spellEnd"/>
      <w:r w:rsidRPr="002D390B">
        <w:t>) cuentan con mayor facilidad para tener individuos en todos los estratos.</w:t>
      </w:r>
    </w:p>
    <w:p w:rsidR="00E654DD" w:rsidRDefault="005A0D19" w:rsidP="00E654DD">
      <w:pPr>
        <w:pStyle w:val="Ttulo3"/>
      </w:pPr>
      <w:bookmarkStart w:id="173" w:name="_Toc23787134"/>
      <w:r>
        <w:rPr>
          <w:i/>
        </w:rPr>
        <w:t>2.</w:t>
      </w:r>
      <w:r w:rsidR="000C1264">
        <w:rPr>
          <w:i/>
        </w:rPr>
        <w:t>7</w:t>
      </w:r>
      <w:r>
        <w:rPr>
          <w:i/>
        </w:rPr>
        <w:t>.</w:t>
      </w:r>
      <w:r w:rsidR="00E654DD">
        <w:rPr>
          <w:i/>
        </w:rPr>
        <w:t xml:space="preserve">38. </w:t>
      </w:r>
      <w:r w:rsidR="001C16B5" w:rsidRPr="002D390B">
        <w:t>Índice de Valor de Importancia Ampliado (IVIA)</w:t>
      </w:r>
      <w:bookmarkEnd w:id="173"/>
    </w:p>
    <w:p w:rsidR="001C16B5" w:rsidRPr="002B5908" w:rsidRDefault="001C16B5" w:rsidP="00E654DD">
      <w:pPr>
        <w:rPr>
          <w:b/>
          <w:bCs/>
        </w:rPr>
      </w:pPr>
      <w:r w:rsidRPr="002D390B">
        <w:t xml:space="preserve">Con el IVIA se analiza integralmente la importancia ecológica de las especies arbóreas en todas las categorías de tamaño (fustales, </w:t>
      </w:r>
      <w:proofErr w:type="spellStart"/>
      <w:r w:rsidRPr="002D390B">
        <w:t>latizales</w:t>
      </w:r>
      <w:proofErr w:type="spellEnd"/>
      <w:r w:rsidRPr="002D390B">
        <w:t xml:space="preserve"> y </w:t>
      </w:r>
      <w:proofErr w:type="spellStart"/>
      <w:r w:rsidRPr="002D390B">
        <w:t>brinzales</w:t>
      </w:r>
      <w:proofErr w:type="spellEnd"/>
      <w:r w:rsidRPr="002D390B">
        <w:t>), tanto en la expansión horizontal como en la vertical. Para el efecto se adicionan el Índice de Valor de Importancia (IVI), la Posición Sociológica Relativa de los Fustales (PSR) y la Regeneración Natural Temprana Relativa (RNTR); se emplea la siguiente fórmula:</w:t>
      </w:r>
    </w:p>
    <w:p w:rsidR="001C16B5" w:rsidRPr="002D390B" w:rsidRDefault="001C16B5" w:rsidP="00E654DD">
      <w:pPr>
        <w:autoSpaceDE w:val="0"/>
        <w:autoSpaceDN w:val="0"/>
        <w:adjustRightInd w:val="0"/>
        <w:spacing w:before="120"/>
        <w:jc w:val="center"/>
        <w:rPr>
          <w:rFonts w:cs="Arial"/>
          <w:color w:val="000000"/>
        </w:rPr>
      </w:pPr>
      <w:r w:rsidRPr="002D390B">
        <w:rPr>
          <w:rFonts w:cs="Arial"/>
          <w:color w:val="000000"/>
        </w:rPr>
        <w:t>IVIA= IVI+IVI-RNT</w:t>
      </w:r>
    </w:p>
    <w:p w:rsidR="001C16B5" w:rsidRDefault="001C16B5" w:rsidP="00E654DD">
      <w:proofErr w:type="spellStart"/>
      <w:r w:rsidRPr="002D390B">
        <w:t>Donde</w:t>
      </w:r>
      <w:proofErr w:type="spellEnd"/>
      <w:r w:rsidRPr="002D390B">
        <w:t>:</w:t>
      </w:r>
    </w:p>
    <w:p w:rsidR="001C16B5" w:rsidRPr="002D390B" w:rsidRDefault="001C16B5" w:rsidP="00E654DD">
      <w:r w:rsidRPr="002D390B">
        <w:t xml:space="preserve">IVIA: </w:t>
      </w:r>
      <w:proofErr w:type="spellStart"/>
      <w:r w:rsidRPr="002D390B">
        <w:t>Indice</w:t>
      </w:r>
      <w:proofErr w:type="spellEnd"/>
      <w:r w:rsidRPr="002D390B">
        <w:t xml:space="preserve"> de valor de importancia amplificado</w:t>
      </w:r>
    </w:p>
    <w:p w:rsidR="001C16B5" w:rsidRPr="002D390B" w:rsidRDefault="001C16B5" w:rsidP="00E654DD">
      <w:r w:rsidRPr="002D390B">
        <w:t xml:space="preserve">IVI= </w:t>
      </w:r>
      <w:proofErr w:type="spellStart"/>
      <w:r w:rsidRPr="002D390B">
        <w:t>Indice</w:t>
      </w:r>
      <w:proofErr w:type="spellEnd"/>
      <w:r w:rsidRPr="002D390B">
        <w:t xml:space="preserve"> de valor de importancia para los fustales (DAP&gt;10 cm)</w:t>
      </w:r>
    </w:p>
    <w:p w:rsidR="001C16B5" w:rsidRPr="002D390B" w:rsidRDefault="001C16B5" w:rsidP="00E654DD">
      <w:r w:rsidRPr="002D390B">
        <w:t xml:space="preserve">IVI- RNT= </w:t>
      </w:r>
      <w:proofErr w:type="spellStart"/>
      <w:r w:rsidRPr="002D390B">
        <w:t>Indice</w:t>
      </w:r>
      <w:proofErr w:type="spellEnd"/>
      <w:r w:rsidRPr="002D390B">
        <w:t xml:space="preserve"> de valor de importancia de la regeneración natural temprana.</w:t>
      </w:r>
    </w:p>
    <w:p w:rsidR="00E654DD" w:rsidRDefault="005A0D19" w:rsidP="00E654DD">
      <w:pPr>
        <w:pStyle w:val="Ttulo3"/>
      </w:pPr>
      <w:bookmarkStart w:id="174" w:name="_Toc23787135"/>
      <w:r>
        <w:rPr>
          <w:i/>
        </w:rPr>
        <w:lastRenderedPageBreak/>
        <w:t>2.</w:t>
      </w:r>
      <w:r w:rsidR="000C1264">
        <w:rPr>
          <w:i/>
        </w:rPr>
        <w:t>7</w:t>
      </w:r>
      <w:r w:rsidR="00E654DD">
        <w:rPr>
          <w:i/>
        </w:rPr>
        <w:t xml:space="preserve">39. </w:t>
      </w:r>
      <w:r w:rsidR="001C16B5" w:rsidRPr="002D390B">
        <w:t xml:space="preserve">Índice de </w:t>
      </w:r>
      <w:proofErr w:type="spellStart"/>
      <w:r w:rsidR="001C16B5" w:rsidRPr="002D390B">
        <w:t>Menhinick</w:t>
      </w:r>
      <w:proofErr w:type="spellEnd"/>
      <w:r w:rsidR="001C16B5" w:rsidRPr="002D390B">
        <w:t xml:space="preserve"> (</w:t>
      </w:r>
      <w:proofErr w:type="spellStart"/>
      <w:r w:rsidR="001C16B5" w:rsidRPr="002D390B">
        <w:t>Dmn</w:t>
      </w:r>
      <w:proofErr w:type="spellEnd"/>
      <w:r w:rsidR="001C16B5" w:rsidRPr="002D390B">
        <w:t>)</w:t>
      </w:r>
      <w:bookmarkEnd w:id="174"/>
    </w:p>
    <w:p w:rsidR="001C16B5" w:rsidRPr="002B5908" w:rsidRDefault="001C16B5" w:rsidP="00E654DD">
      <w:r w:rsidRPr="002D390B">
        <w:t>Permite determinar la riqueza de especies. Será calculado mediante la siguiente fórmula</w:t>
      </w:r>
      <w:r w:rsidRPr="002D390B">
        <w:rPr>
          <w:vertAlign w:val="superscript"/>
        </w:rPr>
        <w:t>2</w:t>
      </w:r>
    </w:p>
    <w:p w:rsidR="001C16B5" w:rsidRPr="002D390B" w:rsidRDefault="001C16B5" w:rsidP="001C16B5">
      <w:pPr>
        <w:autoSpaceDE w:val="0"/>
        <w:autoSpaceDN w:val="0"/>
        <w:adjustRightInd w:val="0"/>
        <w:jc w:val="center"/>
        <w:rPr>
          <w:rFonts w:cs="Arial"/>
          <w:color w:val="000000"/>
        </w:rPr>
      </w:pPr>
      <w:r w:rsidRPr="002D390B">
        <w:rPr>
          <w:noProof/>
          <w:lang w:val="es-CO" w:eastAsia="es-CO"/>
        </w:rPr>
        <w:drawing>
          <wp:inline distT="0" distB="0" distL="0" distR="0" wp14:anchorId="25A7D211" wp14:editId="3232AA9F">
            <wp:extent cx="1057275" cy="295275"/>
            <wp:effectExtent l="0" t="0" r="9525" b="9525"/>
            <wp:docPr id="123" name="Imagen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1057275" cy="295275"/>
                    </a:xfrm>
                    <a:prstGeom prst="rect">
                      <a:avLst/>
                    </a:prstGeom>
                  </pic:spPr>
                </pic:pic>
              </a:graphicData>
            </a:graphic>
          </wp:inline>
        </w:drawing>
      </w:r>
      <w:r w:rsidR="00686851">
        <w:rPr>
          <w:rStyle w:val="Refdenotaalpie"/>
          <w:color w:val="000000"/>
        </w:rPr>
        <w:footnoteReference w:id="33"/>
      </w:r>
    </w:p>
    <w:p w:rsidR="001C16B5" w:rsidRPr="002B5908" w:rsidRDefault="001C16B5" w:rsidP="00E654DD">
      <w:proofErr w:type="spellStart"/>
      <w:r w:rsidRPr="002B5908">
        <w:t>Donde</w:t>
      </w:r>
      <w:proofErr w:type="spellEnd"/>
      <w:r w:rsidRPr="002B5908">
        <w:t>:</w:t>
      </w:r>
    </w:p>
    <w:p w:rsidR="001C16B5" w:rsidRPr="002B5908" w:rsidRDefault="001C16B5" w:rsidP="00E654DD">
      <w:r w:rsidRPr="002B5908">
        <w:t>S = Número de especies</w:t>
      </w:r>
    </w:p>
    <w:p w:rsidR="001C16B5" w:rsidRPr="002B5908" w:rsidRDefault="001C16B5" w:rsidP="00E654DD">
      <w:proofErr w:type="spellStart"/>
      <w:proofErr w:type="gramStart"/>
      <w:r w:rsidRPr="002B5908">
        <w:t>vN</w:t>
      </w:r>
      <w:proofErr w:type="spellEnd"/>
      <w:proofErr w:type="gramEnd"/>
      <w:r w:rsidRPr="002B5908">
        <w:t xml:space="preserve"> = Raíz Cuadrada del Número de individuos hallados en todas las UM</w:t>
      </w:r>
    </w:p>
    <w:p w:rsidR="00E654DD" w:rsidRDefault="005A0D19" w:rsidP="00E654DD">
      <w:pPr>
        <w:pStyle w:val="Ttulo3"/>
      </w:pPr>
      <w:bookmarkStart w:id="175" w:name="_Toc23787136"/>
      <w:r>
        <w:rPr>
          <w:i/>
        </w:rPr>
        <w:t>2.</w:t>
      </w:r>
      <w:r w:rsidR="000C1264">
        <w:rPr>
          <w:i/>
        </w:rPr>
        <w:t>7</w:t>
      </w:r>
      <w:r w:rsidR="00E654DD">
        <w:rPr>
          <w:i/>
        </w:rPr>
        <w:t xml:space="preserve">.40. </w:t>
      </w:r>
      <w:r w:rsidR="001C16B5" w:rsidRPr="002D390B">
        <w:t>Índice de Simpson (D)</w:t>
      </w:r>
      <w:bookmarkEnd w:id="175"/>
    </w:p>
    <w:p w:rsidR="001C16B5" w:rsidRPr="002B5908" w:rsidRDefault="001C16B5" w:rsidP="00E654DD">
      <w:pPr>
        <w:rPr>
          <w:b/>
          <w:bCs/>
        </w:rPr>
      </w:pPr>
      <w:r w:rsidRPr="002D390B">
        <w:t>Es una medida de la dominancia que se enfatiza en las especies más comunes y reflejan más la riqueza de especies. El índice de Simpson se refiere a la probabilidad de que dos individuos de una</w:t>
      </w:r>
      <w:r w:rsidRPr="002D390B">
        <w:rPr>
          <w:sz w:val="24"/>
        </w:rPr>
        <w:t xml:space="preserve"> </w:t>
      </w:r>
      <w:r w:rsidRPr="002D390B">
        <w:t>comunidad infinitamente grande, tomados al azar, pertenezcan a la misma especie.</w:t>
      </w:r>
    </w:p>
    <w:p w:rsidR="001C16B5" w:rsidRPr="002D390B" w:rsidRDefault="001C16B5" w:rsidP="00E654DD">
      <w:pPr>
        <w:autoSpaceDE w:val="0"/>
        <w:autoSpaceDN w:val="0"/>
        <w:adjustRightInd w:val="0"/>
        <w:spacing w:before="120"/>
        <w:jc w:val="center"/>
        <w:rPr>
          <w:sz w:val="24"/>
        </w:rPr>
      </w:pPr>
      <w:r w:rsidRPr="002D390B">
        <w:rPr>
          <w:noProof/>
          <w:lang w:val="es-CO" w:eastAsia="es-CO"/>
        </w:rPr>
        <w:drawing>
          <wp:inline distT="0" distB="0" distL="0" distR="0" wp14:anchorId="5CC8646F" wp14:editId="0EC1EBE4">
            <wp:extent cx="752475" cy="209550"/>
            <wp:effectExtent l="0" t="0" r="9525" b="0"/>
            <wp:docPr id="124" name="Imagen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752475" cy="209550"/>
                    </a:xfrm>
                    <a:prstGeom prst="rect">
                      <a:avLst/>
                    </a:prstGeom>
                  </pic:spPr>
                </pic:pic>
              </a:graphicData>
            </a:graphic>
          </wp:inline>
        </w:drawing>
      </w:r>
    </w:p>
    <w:p w:rsidR="001C16B5" w:rsidRPr="002D390B" w:rsidRDefault="001C16B5" w:rsidP="001C16B5">
      <w:pPr>
        <w:autoSpaceDE w:val="0"/>
        <w:autoSpaceDN w:val="0"/>
        <w:adjustRightInd w:val="0"/>
        <w:jc w:val="center"/>
        <w:rPr>
          <w:sz w:val="24"/>
        </w:rPr>
      </w:pPr>
      <w:r w:rsidRPr="002D390B">
        <w:rPr>
          <w:noProof/>
          <w:lang w:val="es-CO" w:eastAsia="es-CO"/>
        </w:rPr>
        <w:drawing>
          <wp:inline distT="0" distB="0" distL="0" distR="0" wp14:anchorId="40833D14" wp14:editId="05CB0B66">
            <wp:extent cx="1781175" cy="257175"/>
            <wp:effectExtent l="0" t="0" r="9525" b="9525"/>
            <wp:docPr id="125" name="Imagen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2"/>
                    <a:srcRect l="55687" t="6897" b="-1"/>
                    <a:stretch/>
                  </pic:blipFill>
                  <pic:spPr bwMode="auto">
                    <a:xfrm>
                      <a:off x="0" y="0"/>
                      <a:ext cx="1781175" cy="257175"/>
                    </a:xfrm>
                    <a:prstGeom prst="rect">
                      <a:avLst/>
                    </a:prstGeom>
                    <a:ln>
                      <a:noFill/>
                    </a:ln>
                    <a:extLst>
                      <a:ext uri="{53640926-AAD7-44D8-BBD7-CCE9431645EC}">
                        <a14:shadowObscured xmlns:a14="http://schemas.microsoft.com/office/drawing/2010/main"/>
                      </a:ext>
                    </a:extLst>
                  </pic:spPr>
                </pic:pic>
              </a:graphicData>
            </a:graphic>
          </wp:inline>
        </w:drawing>
      </w:r>
      <w:r w:rsidR="00686851">
        <w:rPr>
          <w:rStyle w:val="Refdenotaalpie"/>
        </w:rPr>
        <w:footnoteReference w:id="34"/>
      </w:r>
    </w:p>
    <w:p w:rsidR="001C16B5" w:rsidRPr="00E654DD" w:rsidRDefault="001C16B5" w:rsidP="00E654DD">
      <w:pPr>
        <w:rPr>
          <w:szCs w:val="22"/>
        </w:rPr>
      </w:pPr>
      <w:proofErr w:type="spellStart"/>
      <w:r w:rsidRPr="00E654DD">
        <w:rPr>
          <w:szCs w:val="22"/>
        </w:rPr>
        <w:t>Donde</w:t>
      </w:r>
      <w:proofErr w:type="spellEnd"/>
      <w:r w:rsidRPr="00E654DD">
        <w:rPr>
          <w:szCs w:val="22"/>
        </w:rPr>
        <w:t>:</w:t>
      </w:r>
    </w:p>
    <w:p w:rsidR="001C16B5" w:rsidRPr="00E654DD" w:rsidRDefault="001C16B5" w:rsidP="00E654DD">
      <w:pPr>
        <w:rPr>
          <w:szCs w:val="22"/>
        </w:rPr>
      </w:pPr>
      <w:r w:rsidRPr="00E654DD">
        <w:rPr>
          <w:rFonts w:cs="Arial"/>
          <w:color w:val="000000"/>
          <w:szCs w:val="22"/>
        </w:rPr>
        <w:t>P= Abundancia proporcional</w:t>
      </w:r>
    </w:p>
    <w:p w:rsidR="001C16B5" w:rsidRPr="00E654DD" w:rsidRDefault="001C16B5" w:rsidP="00E654DD">
      <w:pPr>
        <w:rPr>
          <w:szCs w:val="22"/>
        </w:rPr>
      </w:pPr>
      <w:proofErr w:type="gramStart"/>
      <w:r w:rsidRPr="00E654DD">
        <w:rPr>
          <w:rFonts w:cs="Arial"/>
          <w:b/>
          <w:bCs/>
          <w:color w:val="000000"/>
          <w:szCs w:val="22"/>
        </w:rPr>
        <w:t>ni</w:t>
      </w:r>
      <w:proofErr w:type="gramEnd"/>
      <w:r w:rsidRPr="00E654DD">
        <w:rPr>
          <w:rFonts w:cs="Arial"/>
          <w:color w:val="000000"/>
          <w:szCs w:val="22"/>
        </w:rPr>
        <w:t xml:space="preserve">= Número de individuos de </w:t>
      </w:r>
      <w:proofErr w:type="spellStart"/>
      <w:r w:rsidRPr="00E654DD">
        <w:rPr>
          <w:rFonts w:cs="Arial"/>
          <w:color w:val="000000"/>
          <w:szCs w:val="22"/>
        </w:rPr>
        <w:t>iésima</w:t>
      </w:r>
      <w:proofErr w:type="spellEnd"/>
      <w:r w:rsidRPr="00E654DD">
        <w:rPr>
          <w:rFonts w:cs="Arial"/>
          <w:color w:val="000000"/>
          <w:szCs w:val="22"/>
        </w:rPr>
        <w:t xml:space="preserve"> especie</w:t>
      </w:r>
    </w:p>
    <w:p w:rsidR="001C16B5" w:rsidRPr="00E654DD" w:rsidRDefault="001C16B5" w:rsidP="00E654DD">
      <w:pPr>
        <w:rPr>
          <w:rFonts w:cs="Arial"/>
          <w:color w:val="000000"/>
          <w:szCs w:val="22"/>
        </w:rPr>
      </w:pPr>
      <w:r w:rsidRPr="00E654DD">
        <w:rPr>
          <w:rFonts w:cs="Arial"/>
          <w:b/>
          <w:bCs/>
          <w:color w:val="000000"/>
          <w:szCs w:val="22"/>
        </w:rPr>
        <w:t xml:space="preserve">N </w:t>
      </w:r>
      <w:r w:rsidRPr="00E654DD">
        <w:rPr>
          <w:rFonts w:cs="Arial"/>
          <w:color w:val="000000"/>
          <w:szCs w:val="22"/>
        </w:rPr>
        <w:t>= Número total de individuos de todas las especies</w:t>
      </w:r>
    </w:p>
    <w:p w:rsidR="001C16B5" w:rsidRPr="00E654DD" w:rsidRDefault="001C16B5" w:rsidP="00E654DD">
      <w:pPr>
        <w:rPr>
          <w:rFonts w:cs="Arial"/>
          <w:color w:val="000000"/>
          <w:szCs w:val="22"/>
        </w:rPr>
      </w:pPr>
      <w:r w:rsidRPr="00E654DD">
        <w:rPr>
          <w:rFonts w:cs="Arial"/>
          <w:color w:val="000000"/>
          <w:szCs w:val="22"/>
        </w:rPr>
        <w:t xml:space="preserve">Para su interpretación, se tiene que los valores cercanos a cero (0) indican una baja diversidad en el bosque y el valor máximo [equivalente a </w:t>
      </w:r>
      <w:r w:rsidRPr="00E654DD">
        <w:rPr>
          <w:rFonts w:cs="Arial"/>
          <w:i/>
          <w:iCs/>
          <w:color w:val="000000"/>
          <w:szCs w:val="22"/>
        </w:rPr>
        <w:t>(1 – 1/S)</w:t>
      </w:r>
      <w:r w:rsidRPr="00E654DD">
        <w:rPr>
          <w:rFonts w:cs="Arial"/>
          <w:color w:val="000000"/>
          <w:szCs w:val="22"/>
        </w:rPr>
        <w:t>] indicaría</w:t>
      </w:r>
      <w:r w:rsidR="006641B2" w:rsidRPr="00E654DD">
        <w:rPr>
          <w:rFonts w:cs="Arial"/>
          <w:color w:val="000000"/>
          <w:szCs w:val="22"/>
        </w:rPr>
        <w:t xml:space="preserve"> </w:t>
      </w:r>
      <w:r w:rsidRPr="00E654DD">
        <w:rPr>
          <w:rFonts w:cs="Arial"/>
          <w:color w:val="000000"/>
          <w:szCs w:val="22"/>
        </w:rPr>
        <w:t>la más alta diversidad.</w:t>
      </w:r>
    </w:p>
    <w:p w:rsidR="00576C51" w:rsidRDefault="005A0D19" w:rsidP="00576C51">
      <w:pPr>
        <w:pStyle w:val="Ttulo3"/>
      </w:pPr>
      <w:bookmarkStart w:id="176" w:name="_Toc23787137"/>
      <w:r>
        <w:rPr>
          <w:i/>
        </w:rPr>
        <w:t>2.</w:t>
      </w:r>
      <w:r w:rsidR="000C1264">
        <w:rPr>
          <w:i/>
        </w:rPr>
        <w:t>7</w:t>
      </w:r>
      <w:r w:rsidR="00576C51">
        <w:rPr>
          <w:i/>
        </w:rPr>
        <w:t xml:space="preserve">.41. </w:t>
      </w:r>
      <w:r w:rsidR="001C16B5" w:rsidRPr="002D390B">
        <w:t>Índice de Berger Parker (d)</w:t>
      </w:r>
      <w:bookmarkEnd w:id="176"/>
    </w:p>
    <w:p w:rsidR="001C16B5" w:rsidRPr="002B5908" w:rsidRDefault="001C16B5" w:rsidP="00576C51">
      <w:pPr>
        <w:rPr>
          <w:b/>
          <w:bCs/>
        </w:rPr>
      </w:pPr>
      <w:r w:rsidRPr="002D390B">
        <w:t>Es una medida de dominancia que expresa la abundancia proporcional de la especie más abundante; a su vez, es independiente de las especies, pero es fuertemente influenciado por el tamaño de la</w:t>
      </w:r>
      <w:r w:rsidRPr="002D390B">
        <w:rPr>
          <w:sz w:val="24"/>
        </w:rPr>
        <w:t xml:space="preserve"> </w:t>
      </w:r>
      <w:r w:rsidRPr="002D390B">
        <w:t>muestra.</w:t>
      </w:r>
    </w:p>
    <w:p w:rsidR="001C16B5" w:rsidRPr="002D390B" w:rsidRDefault="001C16B5" w:rsidP="001C16B5">
      <w:pPr>
        <w:autoSpaceDE w:val="0"/>
        <w:autoSpaceDN w:val="0"/>
        <w:adjustRightInd w:val="0"/>
        <w:jc w:val="center"/>
        <w:rPr>
          <w:sz w:val="24"/>
        </w:rPr>
      </w:pPr>
      <w:r w:rsidRPr="002D390B">
        <w:rPr>
          <w:noProof/>
          <w:lang w:val="es-CO" w:eastAsia="es-CO"/>
        </w:rPr>
        <w:drawing>
          <wp:inline distT="0" distB="0" distL="0" distR="0" wp14:anchorId="59810771" wp14:editId="46076D84">
            <wp:extent cx="990600" cy="314325"/>
            <wp:effectExtent l="0" t="0" r="0" b="9525"/>
            <wp:docPr id="126" name="Imagen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990600" cy="314325"/>
                    </a:xfrm>
                    <a:prstGeom prst="rect">
                      <a:avLst/>
                    </a:prstGeom>
                  </pic:spPr>
                </pic:pic>
              </a:graphicData>
            </a:graphic>
          </wp:inline>
        </w:drawing>
      </w:r>
      <w:r w:rsidR="00686851">
        <w:rPr>
          <w:rStyle w:val="Refdenotaalpie"/>
        </w:rPr>
        <w:footnoteReference w:id="35"/>
      </w:r>
    </w:p>
    <w:p w:rsidR="001C16B5" w:rsidRPr="002D390B" w:rsidRDefault="001C16B5" w:rsidP="00576C51">
      <w:proofErr w:type="spellStart"/>
      <w:r w:rsidRPr="002D390B">
        <w:t>Donde</w:t>
      </w:r>
      <w:proofErr w:type="spellEnd"/>
      <w:r w:rsidRPr="002D390B">
        <w:t>:</w:t>
      </w:r>
    </w:p>
    <w:p w:rsidR="001C16B5" w:rsidRPr="002B5908" w:rsidRDefault="001C16B5" w:rsidP="00576C51">
      <w:pPr>
        <w:rPr>
          <w:rFonts w:cs="Arial"/>
          <w:color w:val="000000"/>
          <w:szCs w:val="22"/>
        </w:rPr>
      </w:pPr>
      <w:r w:rsidRPr="002B5908">
        <w:rPr>
          <w:rFonts w:cs="Arial"/>
          <w:i/>
          <w:iCs/>
          <w:color w:val="000000"/>
          <w:szCs w:val="22"/>
        </w:rPr>
        <w:t xml:space="preserve">N </w:t>
      </w:r>
      <w:proofErr w:type="spellStart"/>
      <w:r w:rsidRPr="002B5908">
        <w:rPr>
          <w:rFonts w:cs="Arial"/>
          <w:i/>
          <w:iCs/>
          <w:color w:val="000000"/>
          <w:szCs w:val="22"/>
        </w:rPr>
        <w:t>max</w:t>
      </w:r>
      <w:proofErr w:type="spellEnd"/>
      <w:r w:rsidRPr="002B5908">
        <w:rPr>
          <w:rFonts w:cs="Arial"/>
          <w:i/>
          <w:iCs/>
          <w:color w:val="000000"/>
          <w:szCs w:val="22"/>
        </w:rPr>
        <w:t xml:space="preserve">. </w:t>
      </w:r>
      <w:r w:rsidRPr="002B5908">
        <w:rPr>
          <w:rFonts w:cs="Arial"/>
          <w:color w:val="000000"/>
          <w:szCs w:val="22"/>
        </w:rPr>
        <w:t>= La mayor abundancia de las especies evaluadas</w:t>
      </w:r>
    </w:p>
    <w:p w:rsidR="001C16B5" w:rsidRPr="002B5908" w:rsidRDefault="001C16B5" w:rsidP="00576C51">
      <w:pPr>
        <w:rPr>
          <w:rFonts w:cs="Arial"/>
          <w:color w:val="000000"/>
          <w:szCs w:val="22"/>
        </w:rPr>
      </w:pPr>
      <w:r w:rsidRPr="002B5908">
        <w:rPr>
          <w:rFonts w:cs="Arial"/>
          <w:i/>
          <w:iCs/>
          <w:color w:val="000000"/>
          <w:szCs w:val="22"/>
        </w:rPr>
        <w:t xml:space="preserve">N </w:t>
      </w:r>
      <w:r w:rsidRPr="002B5908">
        <w:rPr>
          <w:rFonts w:cs="Arial"/>
          <w:color w:val="000000"/>
          <w:szCs w:val="22"/>
        </w:rPr>
        <w:t>= Número de individuos tota</w:t>
      </w:r>
      <w:r w:rsidR="00576C51">
        <w:rPr>
          <w:rFonts w:cs="Arial"/>
          <w:color w:val="000000"/>
          <w:szCs w:val="22"/>
        </w:rPr>
        <w:t>l</w:t>
      </w:r>
    </w:p>
    <w:p w:rsidR="001C16B5" w:rsidRDefault="001C16B5" w:rsidP="00576C51">
      <w:r w:rsidRPr="002D390B">
        <w:t>Este índice adquiere valores entre cero (0) y uno (1), siendo 1 el valor más alto para la dominancia de una especie en particular, es decir, que el bosque en análisis tiene una tendencia a la homogeneidad de especies (poco diverso en especies), o siendo 0 el valor más bajo representando una tendencia hacia la heterogeneidad del bosque con respecto a las especies presentes (muy diverso en especies).</w:t>
      </w:r>
    </w:p>
    <w:p w:rsidR="001C16B5" w:rsidRDefault="001C16B5" w:rsidP="00576C51">
      <w:r w:rsidRPr="002D390B">
        <w:t>Para la interpretación de los índices de Simpson y Berger Parker, los valores numéricos se expresan en forma recíproca (1/D y 1/d), de esta manera son directamente proporcionales a la diversidad.</w:t>
      </w:r>
    </w:p>
    <w:p w:rsidR="00576C51" w:rsidRDefault="005A0D19" w:rsidP="00576C51">
      <w:pPr>
        <w:pStyle w:val="Ttulo3"/>
      </w:pPr>
      <w:bookmarkStart w:id="177" w:name="_Toc23787138"/>
      <w:r>
        <w:rPr>
          <w:i/>
        </w:rPr>
        <w:t>2.</w:t>
      </w:r>
      <w:r w:rsidR="000C1264">
        <w:rPr>
          <w:i/>
        </w:rPr>
        <w:t>7</w:t>
      </w:r>
      <w:r w:rsidR="00576C51">
        <w:rPr>
          <w:i/>
        </w:rPr>
        <w:t xml:space="preserve">.42. </w:t>
      </w:r>
      <w:r w:rsidR="002B5908" w:rsidRPr="002D390B">
        <w:t>Índice de Shannon-Wiener (H´)</w:t>
      </w:r>
      <w:bookmarkEnd w:id="177"/>
    </w:p>
    <w:p w:rsidR="002B5908" w:rsidRPr="002B5908" w:rsidRDefault="002B5908" w:rsidP="00576C51">
      <w:pPr>
        <w:rPr>
          <w:i/>
          <w:iCs/>
        </w:rPr>
      </w:pPr>
      <w:r w:rsidRPr="002D390B">
        <w:t xml:space="preserve">Este índice mide la heterogeneidad de la comunidad; el valor máximo será indicador de una situación en la cual todas las especies son igualmente abundantes. Cuando el índice se calcula para </w:t>
      </w:r>
      <w:proofErr w:type="spellStart"/>
      <w:r w:rsidRPr="002D390B">
        <w:t>variasmuestras</w:t>
      </w:r>
      <w:proofErr w:type="spellEnd"/>
      <w:r w:rsidRPr="002D390B">
        <w:t>, los índices se distribuyen de manera normal, lo que hace posible comparar el conjunto</w:t>
      </w:r>
      <w:r w:rsidRPr="002D390B">
        <w:rPr>
          <w:sz w:val="24"/>
        </w:rPr>
        <w:t xml:space="preserve"> </w:t>
      </w:r>
      <w:r w:rsidRPr="002D390B">
        <w:t xml:space="preserve">mediante el análisis de varianza y se recomienda para comparar hábitats diferentes. La homogeneidad exhibida por la comunidad equivale a la proporción entre la diversidad y la diversidad máxima, la cual es conocida como </w:t>
      </w:r>
      <w:r w:rsidRPr="002D390B">
        <w:rPr>
          <w:b/>
          <w:bCs/>
          <w:i/>
          <w:iCs/>
        </w:rPr>
        <w:t>E</w:t>
      </w:r>
      <w:r w:rsidRPr="002D390B">
        <w:t>.</w:t>
      </w:r>
    </w:p>
    <w:p w:rsidR="002B5908" w:rsidRPr="002D390B" w:rsidRDefault="002B5908" w:rsidP="002B5908">
      <w:pPr>
        <w:autoSpaceDE w:val="0"/>
        <w:autoSpaceDN w:val="0"/>
        <w:adjustRightInd w:val="0"/>
        <w:jc w:val="center"/>
        <w:rPr>
          <w:rFonts w:cs="Arial"/>
          <w:color w:val="000000"/>
        </w:rPr>
      </w:pPr>
      <w:r w:rsidRPr="002D390B">
        <w:rPr>
          <w:noProof/>
          <w:lang w:val="es-CO" w:eastAsia="es-CO"/>
        </w:rPr>
        <w:lastRenderedPageBreak/>
        <w:drawing>
          <wp:inline distT="0" distB="0" distL="0" distR="0" wp14:anchorId="26013746" wp14:editId="17B23580">
            <wp:extent cx="1628775" cy="609600"/>
            <wp:effectExtent l="0" t="0" r="9525" b="0"/>
            <wp:docPr id="128" name="Imagen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1628775" cy="609600"/>
                    </a:xfrm>
                    <a:prstGeom prst="rect">
                      <a:avLst/>
                    </a:prstGeom>
                  </pic:spPr>
                </pic:pic>
              </a:graphicData>
            </a:graphic>
          </wp:inline>
        </w:drawing>
      </w:r>
      <w:r w:rsidR="00686851">
        <w:rPr>
          <w:rStyle w:val="Refdenotaalpie"/>
          <w:color w:val="000000"/>
        </w:rPr>
        <w:footnoteReference w:id="36"/>
      </w:r>
    </w:p>
    <w:p w:rsidR="002B5908" w:rsidRPr="00686851" w:rsidRDefault="002B5908" w:rsidP="00576C51">
      <w:proofErr w:type="spellStart"/>
      <w:r w:rsidRPr="00686851">
        <w:t>Donde</w:t>
      </w:r>
      <w:proofErr w:type="spellEnd"/>
      <w:r w:rsidRPr="00686851">
        <w:t>:</w:t>
      </w:r>
    </w:p>
    <w:p w:rsidR="002B5908" w:rsidRPr="00686851" w:rsidRDefault="002B5908" w:rsidP="00576C51">
      <w:r w:rsidRPr="00686851">
        <w:rPr>
          <w:b/>
          <w:bCs/>
          <w:i/>
          <w:iCs/>
        </w:rPr>
        <w:t xml:space="preserve">H´ </w:t>
      </w:r>
      <w:r w:rsidRPr="00686851">
        <w:t>= Diversidad de Shannon</w:t>
      </w:r>
    </w:p>
    <w:p w:rsidR="002B5908" w:rsidRPr="00686851" w:rsidRDefault="002B5908" w:rsidP="00576C51">
      <w:proofErr w:type="gramStart"/>
      <w:r w:rsidRPr="00686851">
        <w:rPr>
          <w:b/>
          <w:bCs/>
          <w:i/>
          <w:iCs/>
        </w:rPr>
        <w:t>pi</w:t>
      </w:r>
      <w:proofErr w:type="gramEnd"/>
      <w:r w:rsidRPr="00686851">
        <w:t>= (</w:t>
      </w:r>
      <w:r w:rsidRPr="00686851">
        <w:rPr>
          <w:i/>
          <w:iCs/>
        </w:rPr>
        <w:t>ni / N)</w:t>
      </w:r>
      <w:r w:rsidRPr="00686851">
        <w:t xml:space="preserve"> = abundancia proporcional (relativa);</w:t>
      </w:r>
    </w:p>
    <w:p w:rsidR="002B5908" w:rsidRPr="00686851" w:rsidRDefault="002B5908" w:rsidP="00576C51">
      <w:r w:rsidRPr="00686851">
        <w:rPr>
          <w:b/>
          <w:bCs/>
          <w:i/>
          <w:iCs/>
        </w:rPr>
        <w:t xml:space="preserve">E </w:t>
      </w:r>
      <w:r w:rsidRPr="00686851">
        <w:t>= Uniformidad de Shannon</w:t>
      </w:r>
    </w:p>
    <w:p w:rsidR="002B5908" w:rsidRPr="00686851" w:rsidRDefault="002B5908" w:rsidP="00576C51">
      <w:r w:rsidRPr="00686851">
        <w:rPr>
          <w:b/>
          <w:bCs/>
          <w:i/>
          <w:iCs/>
        </w:rPr>
        <w:t xml:space="preserve">S </w:t>
      </w:r>
      <w:r w:rsidRPr="00686851">
        <w:t>= Número total de especies en el muestreo</w:t>
      </w:r>
    </w:p>
    <w:p w:rsidR="002B5908" w:rsidRDefault="004E7476" w:rsidP="004E7476">
      <w:pPr>
        <w:pStyle w:val="Epgrafe"/>
        <w:rPr>
          <w:szCs w:val="18"/>
          <w:vertAlign w:val="superscript"/>
        </w:rPr>
      </w:pPr>
      <w:bookmarkStart w:id="178" w:name="_Toc23787201"/>
      <w:r>
        <w:t xml:space="preserve">Tabla </w:t>
      </w:r>
      <w:r>
        <w:fldChar w:fldCharType="begin"/>
      </w:r>
      <w:r>
        <w:instrText xml:space="preserve"> SEQ Tabla \* ARABIC </w:instrText>
      </w:r>
      <w:r>
        <w:fldChar w:fldCharType="separate"/>
      </w:r>
      <w:r w:rsidR="0036043E">
        <w:rPr>
          <w:noProof/>
        </w:rPr>
        <w:t>14</w:t>
      </w:r>
      <w:r>
        <w:fldChar w:fldCharType="end"/>
      </w:r>
      <w:r>
        <w:t>.I</w:t>
      </w:r>
      <w:r w:rsidR="002B5908" w:rsidRPr="002D390B">
        <w:rPr>
          <w:rFonts w:cs="Arial"/>
          <w:bCs w:val="0"/>
          <w:color w:val="000000"/>
          <w:szCs w:val="18"/>
        </w:rPr>
        <w:t>nterpretación de los resultados del Índice de Shannon-Wiener (H´)</w:t>
      </w:r>
      <w:r w:rsidR="002B5908" w:rsidRPr="002D390B">
        <w:rPr>
          <w:szCs w:val="18"/>
          <w:vertAlign w:val="superscript"/>
        </w:rPr>
        <w:t>3</w:t>
      </w:r>
      <w:bookmarkEnd w:id="178"/>
    </w:p>
    <w:tbl>
      <w:tblPr>
        <w:tblStyle w:val="Tablaconcuadrcula"/>
        <w:tblW w:w="0" w:type="auto"/>
        <w:tblLook w:val="04A0" w:firstRow="1" w:lastRow="0" w:firstColumn="1" w:lastColumn="0" w:noHBand="0" w:noVBand="1"/>
      </w:tblPr>
      <w:tblGrid>
        <w:gridCol w:w="4489"/>
        <w:gridCol w:w="4490"/>
      </w:tblGrid>
      <w:tr w:rsidR="004E7476" w:rsidRPr="004E7476" w:rsidTr="004E7476">
        <w:trPr>
          <w:trHeight w:val="113"/>
        </w:trPr>
        <w:tc>
          <w:tcPr>
            <w:tcW w:w="4489" w:type="dxa"/>
            <w:shd w:val="clear" w:color="auto" w:fill="C2D69B" w:themeFill="accent3" w:themeFillTint="99"/>
          </w:tcPr>
          <w:p w:rsidR="004E7476" w:rsidRPr="004E7476" w:rsidRDefault="004E7476" w:rsidP="004E7476">
            <w:pPr>
              <w:jc w:val="center"/>
              <w:rPr>
                <w:b/>
                <w:sz w:val="20"/>
                <w:szCs w:val="20"/>
                <w:lang w:val="es-ES_tradnl" w:eastAsia="es-CO"/>
              </w:rPr>
            </w:pPr>
            <w:r w:rsidRPr="004E7476">
              <w:rPr>
                <w:b/>
                <w:sz w:val="20"/>
                <w:szCs w:val="20"/>
                <w:lang w:val="es-ES_tradnl" w:eastAsia="es-CO"/>
              </w:rPr>
              <w:t>H´</w:t>
            </w:r>
          </w:p>
        </w:tc>
        <w:tc>
          <w:tcPr>
            <w:tcW w:w="4490" w:type="dxa"/>
            <w:shd w:val="clear" w:color="auto" w:fill="C2D69B" w:themeFill="accent3" w:themeFillTint="99"/>
          </w:tcPr>
          <w:p w:rsidR="004E7476" w:rsidRPr="004E7476" w:rsidRDefault="004E7476" w:rsidP="004E7476">
            <w:pPr>
              <w:jc w:val="center"/>
              <w:rPr>
                <w:b/>
                <w:sz w:val="20"/>
                <w:szCs w:val="20"/>
                <w:lang w:val="es-ES_tradnl" w:eastAsia="es-CO"/>
              </w:rPr>
            </w:pPr>
            <w:r w:rsidRPr="004E7476">
              <w:rPr>
                <w:b/>
                <w:sz w:val="20"/>
                <w:szCs w:val="20"/>
                <w:lang w:val="es-ES_tradnl" w:eastAsia="es-CO"/>
              </w:rPr>
              <w:t>Características</w:t>
            </w:r>
          </w:p>
        </w:tc>
      </w:tr>
      <w:tr w:rsidR="004E7476" w:rsidRPr="004E7476" w:rsidTr="004E7476">
        <w:trPr>
          <w:trHeight w:val="113"/>
        </w:trPr>
        <w:tc>
          <w:tcPr>
            <w:tcW w:w="4489" w:type="dxa"/>
            <w:vAlign w:val="center"/>
          </w:tcPr>
          <w:p w:rsidR="004E7476" w:rsidRPr="004E7476" w:rsidRDefault="004E7476" w:rsidP="004E7476">
            <w:pPr>
              <w:jc w:val="center"/>
              <w:rPr>
                <w:sz w:val="20"/>
                <w:szCs w:val="20"/>
                <w:lang w:val="es-ES_tradnl" w:eastAsia="es-CO"/>
              </w:rPr>
            </w:pPr>
            <w:r w:rsidRPr="004E7476">
              <w:rPr>
                <w:sz w:val="20"/>
                <w:szCs w:val="20"/>
                <w:lang w:val="es-ES_tradnl" w:eastAsia="es-CO"/>
              </w:rPr>
              <w:t>&lt;1</w:t>
            </w:r>
          </w:p>
        </w:tc>
        <w:tc>
          <w:tcPr>
            <w:tcW w:w="4490" w:type="dxa"/>
          </w:tcPr>
          <w:p w:rsidR="004E7476" w:rsidRPr="004E7476" w:rsidRDefault="004E7476" w:rsidP="004E7476">
            <w:pPr>
              <w:jc w:val="center"/>
              <w:rPr>
                <w:sz w:val="20"/>
                <w:szCs w:val="20"/>
                <w:lang w:val="es-ES_tradnl" w:eastAsia="es-CO"/>
              </w:rPr>
            </w:pPr>
            <w:r w:rsidRPr="004E7476">
              <w:rPr>
                <w:sz w:val="20"/>
                <w:szCs w:val="20"/>
                <w:lang w:val="es-ES_tradnl" w:eastAsia="es-CO"/>
              </w:rPr>
              <w:t>Muy baja diversidad</w:t>
            </w:r>
          </w:p>
        </w:tc>
      </w:tr>
      <w:tr w:rsidR="004E7476" w:rsidRPr="004E7476" w:rsidTr="004E7476">
        <w:trPr>
          <w:trHeight w:val="113"/>
        </w:trPr>
        <w:tc>
          <w:tcPr>
            <w:tcW w:w="4489" w:type="dxa"/>
            <w:vAlign w:val="center"/>
          </w:tcPr>
          <w:p w:rsidR="004E7476" w:rsidRPr="004E7476" w:rsidRDefault="004E7476" w:rsidP="004E7476">
            <w:pPr>
              <w:jc w:val="center"/>
              <w:rPr>
                <w:sz w:val="20"/>
                <w:szCs w:val="20"/>
                <w:lang w:val="es-ES_tradnl" w:eastAsia="es-CO"/>
              </w:rPr>
            </w:pPr>
            <w:r w:rsidRPr="004E7476">
              <w:rPr>
                <w:sz w:val="20"/>
                <w:szCs w:val="20"/>
                <w:lang w:val="es-ES_tradnl" w:eastAsia="es-CO"/>
              </w:rPr>
              <w:t>&gt;1-19</w:t>
            </w:r>
          </w:p>
        </w:tc>
        <w:tc>
          <w:tcPr>
            <w:tcW w:w="4490" w:type="dxa"/>
          </w:tcPr>
          <w:p w:rsidR="004E7476" w:rsidRPr="004E7476" w:rsidRDefault="004E7476" w:rsidP="004E7476">
            <w:pPr>
              <w:jc w:val="center"/>
              <w:rPr>
                <w:sz w:val="20"/>
                <w:szCs w:val="20"/>
                <w:lang w:val="es-ES_tradnl" w:eastAsia="es-CO"/>
              </w:rPr>
            </w:pPr>
            <w:r w:rsidRPr="004E7476">
              <w:rPr>
                <w:sz w:val="20"/>
                <w:szCs w:val="20"/>
                <w:lang w:val="es-ES_tradnl" w:eastAsia="es-CO"/>
              </w:rPr>
              <w:t>Baja diversidad</w:t>
            </w:r>
          </w:p>
        </w:tc>
      </w:tr>
      <w:tr w:rsidR="004E7476" w:rsidRPr="004E7476" w:rsidTr="004E7476">
        <w:trPr>
          <w:trHeight w:val="113"/>
        </w:trPr>
        <w:tc>
          <w:tcPr>
            <w:tcW w:w="4489" w:type="dxa"/>
            <w:vAlign w:val="center"/>
          </w:tcPr>
          <w:p w:rsidR="004E7476" w:rsidRPr="004E7476" w:rsidRDefault="004E7476" w:rsidP="004E7476">
            <w:pPr>
              <w:jc w:val="center"/>
              <w:rPr>
                <w:sz w:val="20"/>
                <w:szCs w:val="20"/>
                <w:lang w:val="es-ES_tradnl" w:eastAsia="es-CO"/>
              </w:rPr>
            </w:pPr>
            <w:r w:rsidRPr="004E7476">
              <w:rPr>
                <w:sz w:val="20"/>
                <w:szCs w:val="20"/>
                <w:lang w:val="es-ES_tradnl" w:eastAsia="es-CO"/>
              </w:rPr>
              <w:t>&gt;1,8-2,1</w:t>
            </w:r>
          </w:p>
        </w:tc>
        <w:tc>
          <w:tcPr>
            <w:tcW w:w="4490" w:type="dxa"/>
          </w:tcPr>
          <w:p w:rsidR="004E7476" w:rsidRPr="004E7476" w:rsidRDefault="004E7476" w:rsidP="004E7476">
            <w:pPr>
              <w:jc w:val="center"/>
              <w:rPr>
                <w:sz w:val="20"/>
                <w:szCs w:val="20"/>
                <w:lang w:val="es-ES_tradnl" w:eastAsia="es-CO"/>
              </w:rPr>
            </w:pPr>
            <w:r w:rsidRPr="004E7476">
              <w:rPr>
                <w:sz w:val="20"/>
                <w:szCs w:val="20"/>
                <w:lang w:val="es-ES_tradnl" w:eastAsia="es-CO"/>
              </w:rPr>
              <w:t>Diversidad media</w:t>
            </w:r>
          </w:p>
        </w:tc>
      </w:tr>
      <w:tr w:rsidR="004E7476" w:rsidRPr="004E7476" w:rsidTr="004E7476">
        <w:trPr>
          <w:trHeight w:val="113"/>
        </w:trPr>
        <w:tc>
          <w:tcPr>
            <w:tcW w:w="4489" w:type="dxa"/>
            <w:vAlign w:val="center"/>
          </w:tcPr>
          <w:p w:rsidR="004E7476" w:rsidRPr="004E7476" w:rsidRDefault="004E7476" w:rsidP="004E7476">
            <w:pPr>
              <w:jc w:val="center"/>
              <w:rPr>
                <w:sz w:val="20"/>
                <w:szCs w:val="20"/>
                <w:lang w:val="es-ES_tradnl" w:eastAsia="es-CO"/>
              </w:rPr>
            </w:pPr>
            <w:r w:rsidRPr="004E7476">
              <w:rPr>
                <w:sz w:val="20"/>
                <w:szCs w:val="20"/>
                <w:lang w:val="es-ES_tradnl" w:eastAsia="es-CO"/>
              </w:rPr>
              <w:t>&gt;2,1-2,3</w:t>
            </w:r>
          </w:p>
        </w:tc>
        <w:tc>
          <w:tcPr>
            <w:tcW w:w="4490" w:type="dxa"/>
          </w:tcPr>
          <w:p w:rsidR="004E7476" w:rsidRPr="004E7476" w:rsidRDefault="004E7476" w:rsidP="004E7476">
            <w:pPr>
              <w:jc w:val="center"/>
              <w:rPr>
                <w:sz w:val="20"/>
                <w:szCs w:val="20"/>
                <w:lang w:val="es-ES_tradnl" w:eastAsia="es-CO"/>
              </w:rPr>
            </w:pPr>
            <w:r w:rsidRPr="004E7476">
              <w:rPr>
                <w:sz w:val="20"/>
                <w:szCs w:val="20"/>
                <w:lang w:val="es-ES_tradnl" w:eastAsia="es-CO"/>
              </w:rPr>
              <w:t>Alta diversidad</w:t>
            </w:r>
          </w:p>
        </w:tc>
      </w:tr>
      <w:tr w:rsidR="004E7476" w:rsidRPr="004E7476" w:rsidTr="004E7476">
        <w:trPr>
          <w:trHeight w:val="113"/>
        </w:trPr>
        <w:tc>
          <w:tcPr>
            <w:tcW w:w="4489" w:type="dxa"/>
            <w:vAlign w:val="center"/>
          </w:tcPr>
          <w:p w:rsidR="004E7476" w:rsidRPr="004E7476" w:rsidRDefault="004E7476" w:rsidP="004E7476">
            <w:pPr>
              <w:jc w:val="center"/>
              <w:rPr>
                <w:sz w:val="20"/>
                <w:szCs w:val="20"/>
                <w:lang w:val="es-ES_tradnl" w:eastAsia="es-CO"/>
              </w:rPr>
            </w:pPr>
            <w:r w:rsidRPr="004E7476">
              <w:rPr>
                <w:sz w:val="20"/>
                <w:szCs w:val="20"/>
                <w:lang w:val="es-ES_tradnl" w:eastAsia="es-CO"/>
              </w:rPr>
              <w:t>&gt;2,3</w:t>
            </w:r>
          </w:p>
        </w:tc>
        <w:tc>
          <w:tcPr>
            <w:tcW w:w="4490" w:type="dxa"/>
          </w:tcPr>
          <w:p w:rsidR="004E7476" w:rsidRPr="004E7476" w:rsidRDefault="004E7476" w:rsidP="004E7476">
            <w:pPr>
              <w:jc w:val="center"/>
              <w:rPr>
                <w:sz w:val="20"/>
                <w:szCs w:val="20"/>
                <w:lang w:val="es-ES_tradnl" w:eastAsia="es-CO"/>
              </w:rPr>
            </w:pPr>
            <w:r w:rsidRPr="004E7476">
              <w:rPr>
                <w:sz w:val="20"/>
                <w:szCs w:val="20"/>
                <w:lang w:val="es-ES_tradnl" w:eastAsia="es-CO"/>
              </w:rPr>
              <w:t>Muy alta diversidad</w:t>
            </w:r>
          </w:p>
        </w:tc>
      </w:tr>
    </w:tbl>
    <w:p w:rsidR="002B5908" w:rsidRPr="002D390B" w:rsidRDefault="002B5908" w:rsidP="004E7476">
      <w:pPr>
        <w:autoSpaceDE w:val="0"/>
        <w:autoSpaceDN w:val="0"/>
        <w:adjustRightInd w:val="0"/>
        <w:jc w:val="left"/>
        <w:rPr>
          <w:rFonts w:eastAsia="Yu Gothic UI" w:cs="Yu Gothic UI"/>
          <w:color w:val="4C4C4D"/>
          <w:szCs w:val="18"/>
        </w:rPr>
      </w:pPr>
      <w:r w:rsidRPr="002D390B">
        <w:rPr>
          <w:rFonts w:cs="Arial"/>
          <w:color w:val="000000"/>
          <w:sz w:val="18"/>
          <w:szCs w:val="18"/>
        </w:rPr>
        <w:t>Fuente:</w:t>
      </w:r>
      <w:r w:rsidRPr="002D390B">
        <w:rPr>
          <w:rFonts w:eastAsia="Yu Gothic UI" w:cs="Yu Gothic UI"/>
          <w:color w:val="4C4C4D"/>
          <w:sz w:val="18"/>
          <w:szCs w:val="18"/>
        </w:rPr>
        <w:t xml:space="preserve"> Orjuela et al., CARDER, (2014).</w:t>
      </w:r>
      <w:r w:rsidRPr="002D390B">
        <w:rPr>
          <w:rFonts w:eastAsia="Yu Gothic UI" w:cs="Yu Gothic UI"/>
          <w:color w:val="4C4C4D"/>
          <w:szCs w:val="18"/>
        </w:rPr>
        <w:t xml:space="preserve"> </w:t>
      </w:r>
    </w:p>
    <w:p w:rsidR="004E7476" w:rsidRDefault="005A0D19" w:rsidP="007F5F7C">
      <w:pPr>
        <w:pStyle w:val="Ttulo3"/>
      </w:pPr>
      <w:bookmarkStart w:id="179" w:name="_Toc23787139"/>
      <w:r>
        <w:t>2.</w:t>
      </w:r>
      <w:r w:rsidR="000C1264">
        <w:t>7</w:t>
      </w:r>
      <w:r w:rsidR="007F5F7C">
        <w:t xml:space="preserve">.43. </w:t>
      </w:r>
      <w:r w:rsidR="00686851" w:rsidRPr="00686851">
        <w:t xml:space="preserve">Índice de </w:t>
      </w:r>
      <w:proofErr w:type="spellStart"/>
      <w:r w:rsidR="00686851" w:rsidRPr="00686851">
        <w:t>Margalef</w:t>
      </w:r>
      <w:proofErr w:type="spellEnd"/>
      <w:r w:rsidR="00686851" w:rsidRPr="00686851">
        <w:t xml:space="preserve"> (</w:t>
      </w:r>
      <w:proofErr w:type="spellStart"/>
      <w:r w:rsidR="00686851" w:rsidRPr="00686851">
        <w:t>Dmg</w:t>
      </w:r>
      <w:proofErr w:type="spellEnd"/>
      <w:r w:rsidR="00686851" w:rsidRPr="00686851">
        <w:t>)</w:t>
      </w:r>
      <w:bookmarkEnd w:id="179"/>
    </w:p>
    <w:p w:rsidR="00686851" w:rsidRPr="00686851" w:rsidRDefault="00686851" w:rsidP="004E7476">
      <w:pPr>
        <w:rPr>
          <w:i/>
          <w:iCs/>
        </w:rPr>
      </w:pPr>
      <w:r w:rsidRPr="002D390B">
        <w:t>Este índice permite evaluar la densidad de especies en el ecosistema forestal.</w:t>
      </w:r>
    </w:p>
    <w:p w:rsidR="00686851" w:rsidRPr="002D390B" w:rsidRDefault="00686851" w:rsidP="00686851">
      <w:pPr>
        <w:autoSpaceDE w:val="0"/>
        <w:autoSpaceDN w:val="0"/>
        <w:adjustRightInd w:val="0"/>
        <w:jc w:val="center"/>
        <w:rPr>
          <w:sz w:val="24"/>
        </w:rPr>
      </w:pPr>
      <w:r w:rsidRPr="002D390B">
        <w:rPr>
          <w:noProof/>
          <w:lang w:val="es-CO" w:eastAsia="es-CO"/>
        </w:rPr>
        <w:drawing>
          <wp:inline distT="0" distB="0" distL="0" distR="0" wp14:anchorId="2ABB2467" wp14:editId="68704008">
            <wp:extent cx="1285875" cy="266700"/>
            <wp:effectExtent l="0" t="0" r="9525" b="0"/>
            <wp:docPr id="130" name="Imagen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1285875" cy="266700"/>
                    </a:xfrm>
                    <a:prstGeom prst="rect">
                      <a:avLst/>
                    </a:prstGeom>
                  </pic:spPr>
                </pic:pic>
              </a:graphicData>
            </a:graphic>
          </wp:inline>
        </w:drawing>
      </w:r>
      <w:r>
        <w:rPr>
          <w:rStyle w:val="Refdenotaalpie"/>
        </w:rPr>
        <w:footnoteReference w:id="37"/>
      </w:r>
    </w:p>
    <w:p w:rsidR="00686851" w:rsidRPr="00686851" w:rsidRDefault="00686851" w:rsidP="00440B76">
      <w:proofErr w:type="spellStart"/>
      <w:r w:rsidRPr="00686851">
        <w:t>Donde</w:t>
      </w:r>
      <w:proofErr w:type="spellEnd"/>
      <w:r w:rsidRPr="00686851">
        <w:t>:</w:t>
      </w:r>
    </w:p>
    <w:p w:rsidR="00686851" w:rsidRPr="00686851" w:rsidRDefault="00686851" w:rsidP="004E7476">
      <w:proofErr w:type="spellStart"/>
      <w:r w:rsidRPr="00686851">
        <w:t>Ln</w:t>
      </w:r>
      <w:proofErr w:type="spellEnd"/>
      <w:r w:rsidRPr="00686851">
        <w:t xml:space="preserve"> = Logaritmo Natural</w:t>
      </w:r>
    </w:p>
    <w:p w:rsidR="00686851" w:rsidRPr="00686851" w:rsidRDefault="00686851" w:rsidP="004E7476">
      <w:r w:rsidRPr="00686851">
        <w:t>S = Número de Especies; N = Número de Individuos</w:t>
      </w:r>
    </w:p>
    <w:p w:rsidR="00686851" w:rsidRPr="002D390B" w:rsidRDefault="00686851" w:rsidP="004E7476">
      <w:pPr>
        <w:rPr>
          <w:sz w:val="18"/>
          <w:szCs w:val="18"/>
        </w:rPr>
      </w:pPr>
      <w:r w:rsidRPr="002D390B">
        <w:t>Para su interpretación</w:t>
      </w:r>
      <w:r w:rsidR="004E7476">
        <w:t xml:space="preserve"> se empleará la siguiente tabla</w:t>
      </w:r>
    </w:p>
    <w:p w:rsidR="00686851" w:rsidRDefault="004E7476" w:rsidP="004E7476">
      <w:pPr>
        <w:pStyle w:val="Epgrafe"/>
        <w:rPr>
          <w:rFonts w:cs="Arial"/>
          <w:bCs w:val="0"/>
          <w:color w:val="000000"/>
          <w:szCs w:val="18"/>
          <w:vertAlign w:val="superscript"/>
        </w:rPr>
      </w:pPr>
      <w:bookmarkStart w:id="180" w:name="_Toc23787202"/>
      <w:r>
        <w:t xml:space="preserve">Tabla </w:t>
      </w:r>
      <w:r>
        <w:fldChar w:fldCharType="begin"/>
      </w:r>
      <w:r>
        <w:instrText xml:space="preserve"> SEQ Tabla \* ARABIC </w:instrText>
      </w:r>
      <w:r>
        <w:fldChar w:fldCharType="separate"/>
      </w:r>
      <w:r w:rsidR="0036043E">
        <w:rPr>
          <w:noProof/>
        </w:rPr>
        <w:t>15</w:t>
      </w:r>
      <w:r>
        <w:fldChar w:fldCharType="end"/>
      </w:r>
      <w:r>
        <w:t xml:space="preserve">. </w:t>
      </w:r>
      <w:r w:rsidR="00686851" w:rsidRPr="002D390B">
        <w:rPr>
          <w:rFonts w:cs="Arial"/>
          <w:bCs w:val="0"/>
          <w:color w:val="000000"/>
          <w:szCs w:val="18"/>
        </w:rPr>
        <w:t xml:space="preserve">Interpretación de los resultados del Índice </w:t>
      </w:r>
      <w:proofErr w:type="spellStart"/>
      <w:r w:rsidR="00686851" w:rsidRPr="002D390B">
        <w:rPr>
          <w:rFonts w:cs="Arial"/>
          <w:bCs w:val="0"/>
          <w:color w:val="000000"/>
          <w:szCs w:val="18"/>
        </w:rPr>
        <w:t>Margalef</w:t>
      </w:r>
      <w:proofErr w:type="spellEnd"/>
      <w:r w:rsidR="00686851" w:rsidRPr="002D390B">
        <w:rPr>
          <w:rFonts w:cs="Arial"/>
          <w:bCs w:val="0"/>
          <w:color w:val="000000"/>
          <w:szCs w:val="18"/>
        </w:rPr>
        <w:t xml:space="preserve"> (</w:t>
      </w:r>
      <w:proofErr w:type="spellStart"/>
      <w:r w:rsidR="00686851" w:rsidRPr="002D390B">
        <w:rPr>
          <w:rFonts w:cs="Arial"/>
          <w:bCs w:val="0"/>
          <w:color w:val="000000"/>
          <w:szCs w:val="18"/>
        </w:rPr>
        <w:t>Dmg</w:t>
      </w:r>
      <w:proofErr w:type="spellEnd"/>
      <w:r w:rsidR="00686851" w:rsidRPr="002D390B">
        <w:rPr>
          <w:rFonts w:cs="Arial"/>
          <w:bCs w:val="0"/>
          <w:color w:val="000000"/>
          <w:szCs w:val="18"/>
        </w:rPr>
        <w:t>)</w:t>
      </w:r>
      <w:r w:rsidR="00686851" w:rsidRPr="002D390B">
        <w:rPr>
          <w:rFonts w:cs="Arial"/>
          <w:bCs w:val="0"/>
          <w:color w:val="000000"/>
          <w:szCs w:val="18"/>
          <w:vertAlign w:val="superscript"/>
        </w:rPr>
        <w:t>4</w:t>
      </w:r>
      <w:bookmarkEnd w:id="180"/>
    </w:p>
    <w:tbl>
      <w:tblPr>
        <w:tblStyle w:val="Tablaconcuadrcula"/>
        <w:tblW w:w="0" w:type="auto"/>
        <w:tblLook w:val="04A0" w:firstRow="1" w:lastRow="0" w:firstColumn="1" w:lastColumn="0" w:noHBand="0" w:noVBand="1"/>
      </w:tblPr>
      <w:tblGrid>
        <w:gridCol w:w="4489"/>
        <w:gridCol w:w="4490"/>
      </w:tblGrid>
      <w:tr w:rsidR="004E7476" w:rsidRPr="004E7476" w:rsidTr="004E7476">
        <w:trPr>
          <w:trHeight w:val="57"/>
        </w:trPr>
        <w:tc>
          <w:tcPr>
            <w:tcW w:w="4489" w:type="dxa"/>
            <w:shd w:val="clear" w:color="auto" w:fill="C2D69B" w:themeFill="accent3" w:themeFillTint="99"/>
          </w:tcPr>
          <w:p w:rsidR="004E7476" w:rsidRPr="004E7476" w:rsidRDefault="004E7476" w:rsidP="004E7476">
            <w:pPr>
              <w:jc w:val="center"/>
              <w:rPr>
                <w:b/>
                <w:sz w:val="20"/>
                <w:szCs w:val="20"/>
                <w:lang w:val="es-ES_tradnl" w:eastAsia="es-CO"/>
              </w:rPr>
            </w:pPr>
            <w:proofErr w:type="spellStart"/>
            <w:r w:rsidRPr="004E7476">
              <w:rPr>
                <w:b/>
                <w:sz w:val="20"/>
                <w:szCs w:val="20"/>
                <w:lang w:val="es-ES_tradnl" w:eastAsia="es-CO"/>
              </w:rPr>
              <w:t>Dmg</w:t>
            </w:r>
            <w:proofErr w:type="spellEnd"/>
          </w:p>
        </w:tc>
        <w:tc>
          <w:tcPr>
            <w:tcW w:w="4490" w:type="dxa"/>
            <w:shd w:val="clear" w:color="auto" w:fill="C2D69B" w:themeFill="accent3" w:themeFillTint="99"/>
          </w:tcPr>
          <w:p w:rsidR="004E7476" w:rsidRPr="004E7476" w:rsidRDefault="004E7476" w:rsidP="004E7476">
            <w:pPr>
              <w:jc w:val="center"/>
              <w:rPr>
                <w:b/>
                <w:sz w:val="20"/>
                <w:szCs w:val="20"/>
                <w:lang w:val="es-ES_tradnl" w:eastAsia="es-CO"/>
              </w:rPr>
            </w:pPr>
            <w:r w:rsidRPr="004E7476">
              <w:rPr>
                <w:b/>
                <w:sz w:val="20"/>
                <w:szCs w:val="20"/>
                <w:lang w:val="es-ES_tradnl" w:eastAsia="es-CO"/>
              </w:rPr>
              <w:t>Características</w:t>
            </w:r>
          </w:p>
        </w:tc>
      </w:tr>
      <w:tr w:rsidR="004E7476" w:rsidRPr="004E7476" w:rsidTr="004E7476">
        <w:trPr>
          <w:trHeight w:val="57"/>
        </w:trPr>
        <w:tc>
          <w:tcPr>
            <w:tcW w:w="4489" w:type="dxa"/>
            <w:vAlign w:val="center"/>
          </w:tcPr>
          <w:p w:rsidR="004E7476" w:rsidRPr="004E7476" w:rsidRDefault="004E7476" w:rsidP="004E7476">
            <w:pPr>
              <w:jc w:val="center"/>
              <w:rPr>
                <w:sz w:val="20"/>
                <w:szCs w:val="20"/>
                <w:lang w:val="es-ES_tradnl" w:eastAsia="es-CO"/>
              </w:rPr>
            </w:pPr>
            <w:r w:rsidRPr="004E7476">
              <w:rPr>
                <w:sz w:val="20"/>
                <w:szCs w:val="20"/>
                <w:lang w:val="es-ES_tradnl" w:eastAsia="es-CO"/>
              </w:rPr>
              <w:t>&lt;1</w:t>
            </w:r>
          </w:p>
        </w:tc>
        <w:tc>
          <w:tcPr>
            <w:tcW w:w="4490" w:type="dxa"/>
            <w:vAlign w:val="center"/>
          </w:tcPr>
          <w:p w:rsidR="004E7476" w:rsidRPr="004E7476" w:rsidRDefault="004E7476" w:rsidP="004E7476">
            <w:pPr>
              <w:jc w:val="center"/>
              <w:rPr>
                <w:sz w:val="20"/>
                <w:szCs w:val="20"/>
                <w:lang w:val="es-ES_tradnl" w:eastAsia="es-CO"/>
              </w:rPr>
            </w:pPr>
            <w:r w:rsidRPr="004E7476">
              <w:rPr>
                <w:sz w:val="20"/>
                <w:szCs w:val="20"/>
                <w:lang w:val="es-ES_tradnl" w:eastAsia="es-CO"/>
              </w:rPr>
              <w:t>Muy baja diversidad</w:t>
            </w:r>
          </w:p>
        </w:tc>
      </w:tr>
      <w:tr w:rsidR="004E7476" w:rsidRPr="004E7476" w:rsidTr="004E7476">
        <w:trPr>
          <w:trHeight w:val="57"/>
        </w:trPr>
        <w:tc>
          <w:tcPr>
            <w:tcW w:w="4489" w:type="dxa"/>
            <w:vAlign w:val="center"/>
          </w:tcPr>
          <w:p w:rsidR="004E7476" w:rsidRPr="004E7476" w:rsidRDefault="004E7476" w:rsidP="004E7476">
            <w:pPr>
              <w:jc w:val="center"/>
              <w:rPr>
                <w:sz w:val="20"/>
                <w:szCs w:val="20"/>
                <w:lang w:val="es-ES_tradnl" w:eastAsia="es-CO"/>
              </w:rPr>
            </w:pPr>
            <w:r w:rsidRPr="004E7476">
              <w:rPr>
                <w:sz w:val="20"/>
                <w:szCs w:val="20"/>
                <w:lang w:val="es-ES_tradnl" w:eastAsia="es-CO"/>
              </w:rPr>
              <w:t>&gt;1-2</w:t>
            </w:r>
          </w:p>
        </w:tc>
        <w:tc>
          <w:tcPr>
            <w:tcW w:w="4490" w:type="dxa"/>
            <w:vAlign w:val="center"/>
          </w:tcPr>
          <w:p w:rsidR="004E7476" w:rsidRPr="004E7476" w:rsidRDefault="004E7476" w:rsidP="004E7476">
            <w:pPr>
              <w:jc w:val="center"/>
              <w:rPr>
                <w:sz w:val="20"/>
                <w:szCs w:val="20"/>
                <w:lang w:val="es-ES_tradnl" w:eastAsia="es-CO"/>
              </w:rPr>
            </w:pPr>
            <w:r w:rsidRPr="004E7476">
              <w:rPr>
                <w:sz w:val="20"/>
                <w:szCs w:val="20"/>
                <w:lang w:val="es-ES_tradnl" w:eastAsia="es-CO"/>
              </w:rPr>
              <w:t>Baja diversidad</w:t>
            </w:r>
          </w:p>
        </w:tc>
      </w:tr>
      <w:tr w:rsidR="004E7476" w:rsidRPr="004E7476" w:rsidTr="004E7476">
        <w:trPr>
          <w:trHeight w:val="57"/>
        </w:trPr>
        <w:tc>
          <w:tcPr>
            <w:tcW w:w="4489" w:type="dxa"/>
            <w:vAlign w:val="center"/>
          </w:tcPr>
          <w:p w:rsidR="004E7476" w:rsidRPr="004E7476" w:rsidRDefault="004E7476" w:rsidP="004E7476">
            <w:pPr>
              <w:jc w:val="center"/>
              <w:rPr>
                <w:sz w:val="20"/>
                <w:szCs w:val="20"/>
                <w:lang w:val="es-ES_tradnl" w:eastAsia="es-CO"/>
              </w:rPr>
            </w:pPr>
            <w:r w:rsidRPr="004E7476">
              <w:rPr>
                <w:sz w:val="20"/>
                <w:szCs w:val="20"/>
                <w:lang w:val="es-ES_tradnl" w:eastAsia="es-CO"/>
              </w:rPr>
              <w:t>&gt;2-2,7</w:t>
            </w:r>
          </w:p>
        </w:tc>
        <w:tc>
          <w:tcPr>
            <w:tcW w:w="4490" w:type="dxa"/>
            <w:vAlign w:val="center"/>
          </w:tcPr>
          <w:p w:rsidR="004E7476" w:rsidRPr="004E7476" w:rsidRDefault="004E7476" w:rsidP="004E7476">
            <w:pPr>
              <w:jc w:val="center"/>
              <w:rPr>
                <w:sz w:val="20"/>
                <w:szCs w:val="20"/>
                <w:lang w:val="es-ES_tradnl" w:eastAsia="es-CO"/>
              </w:rPr>
            </w:pPr>
            <w:r w:rsidRPr="004E7476">
              <w:rPr>
                <w:sz w:val="20"/>
                <w:szCs w:val="20"/>
                <w:lang w:val="es-ES_tradnl" w:eastAsia="es-CO"/>
              </w:rPr>
              <w:t>Diversidad media</w:t>
            </w:r>
          </w:p>
        </w:tc>
      </w:tr>
      <w:tr w:rsidR="004E7476" w:rsidRPr="004E7476" w:rsidTr="004E7476">
        <w:trPr>
          <w:trHeight w:val="57"/>
        </w:trPr>
        <w:tc>
          <w:tcPr>
            <w:tcW w:w="4489" w:type="dxa"/>
            <w:vAlign w:val="center"/>
          </w:tcPr>
          <w:p w:rsidR="004E7476" w:rsidRPr="004E7476" w:rsidRDefault="004E7476" w:rsidP="004E7476">
            <w:pPr>
              <w:jc w:val="center"/>
              <w:rPr>
                <w:sz w:val="20"/>
                <w:szCs w:val="20"/>
                <w:lang w:val="es-ES_tradnl" w:eastAsia="es-CO"/>
              </w:rPr>
            </w:pPr>
            <w:r w:rsidRPr="004E7476">
              <w:rPr>
                <w:sz w:val="20"/>
                <w:szCs w:val="20"/>
                <w:lang w:val="es-ES_tradnl" w:eastAsia="es-CO"/>
              </w:rPr>
              <w:t>&gt;2,7 – 3</w:t>
            </w:r>
          </w:p>
        </w:tc>
        <w:tc>
          <w:tcPr>
            <w:tcW w:w="4490" w:type="dxa"/>
            <w:vAlign w:val="center"/>
          </w:tcPr>
          <w:p w:rsidR="004E7476" w:rsidRPr="004E7476" w:rsidRDefault="004E7476" w:rsidP="004E7476">
            <w:pPr>
              <w:jc w:val="center"/>
              <w:rPr>
                <w:sz w:val="20"/>
                <w:szCs w:val="20"/>
                <w:lang w:val="es-ES_tradnl" w:eastAsia="es-CO"/>
              </w:rPr>
            </w:pPr>
            <w:r w:rsidRPr="004E7476">
              <w:rPr>
                <w:sz w:val="20"/>
                <w:szCs w:val="20"/>
                <w:lang w:val="es-ES_tradnl" w:eastAsia="es-CO"/>
              </w:rPr>
              <w:t>Alta diversidad</w:t>
            </w:r>
          </w:p>
        </w:tc>
      </w:tr>
      <w:tr w:rsidR="004E7476" w:rsidRPr="004E7476" w:rsidTr="004E7476">
        <w:trPr>
          <w:trHeight w:val="57"/>
        </w:trPr>
        <w:tc>
          <w:tcPr>
            <w:tcW w:w="4489" w:type="dxa"/>
            <w:vAlign w:val="center"/>
          </w:tcPr>
          <w:p w:rsidR="004E7476" w:rsidRPr="004E7476" w:rsidRDefault="004E7476" w:rsidP="004E7476">
            <w:pPr>
              <w:jc w:val="center"/>
              <w:rPr>
                <w:sz w:val="20"/>
                <w:szCs w:val="20"/>
                <w:lang w:val="es-ES_tradnl" w:eastAsia="es-CO"/>
              </w:rPr>
            </w:pPr>
            <w:r w:rsidRPr="004E7476">
              <w:rPr>
                <w:sz w:val="20"/>
                <w:szCs w:val="20"/>
                <w:lang w:val="es-ES_tradnl" w:eastAsia="es-CO"/>
              </w:rPr>
              <w:t>&gt;3</w:t>
            </w:r>
          </w:p>
        </w:tc>
        <w:tc>
          <w:tcPr>
            <w:tcW w:w="4490" w:type="dxa"/>
            <w:vAlign w:val="center"/>
          </w:tcPr>
          <w:p w:rsidR="004E7476" w:rsidRPr="004E7476" w:rsidRDefault="004E7476" w:rsidP="004E7476">
            <w:pPr>
              <w:jc w:val="center"/>
              <w:rPr>
                <w:sz w:val="20"/>
                <w:szCs w:val="20"/>
                <w:lang w:val="es-ES_tradnl" w:eastAsia="es-CO"/>
              </w:rPr>
            </w:pPr>
            <w:r w:rsidRPr="004E7476">
              <w:rPr>
                <w:sz w:val="20"/>
                <w:szCs w:val="20"/>
                <w:lang w:val="es-ES_tradnl" w:eastAsia="es-CO"/>
              </w:rPr>
              <w:t>Muy alta diversidad</w:t>
            </w:r>
          </w:p>
        </w:tc>
      </w:tr>
    </w:tbl>
    <w:p w:rsidR="001459CE" w:rsidRPr="00440B76" w:rsidRDefault="00440B76" w:rsidP="00440B76">
      <w:pPr>
        <w:pStyle w:val="Ttulo1"/>
      </w:pPr>
      <w:bookmarkStart w:id="181" w:name="_Toc14784884"/>
      <w:bookmarkStart w:id="182" w:name="_Toc14797149"/>
      <w:bookmarkStart w:id="183" w:name="_Toc17665209"/>
      <w:bookmarkStart w:id="184" w:name="_Toc23787140"/>
      <w:r>
        <w:t xml:space="preserve">3. </w:t>
      </w:r>
      <w:r w:rsidR="000C1264">
        <w:t>MUESTREO DE FAUNA</w:t>
      </w:r>
      <w:r w:rsidR="00B508EA" w:rsidRPr="00440B76">
        <w:t xml:space="preserve"> (Avifauna)</w:t>
      </w:r>
      <w:bookmarkEnd w:id="181"/>
      <w:bookmarkEnd w:id="182"/>
      <w:bookmarkEnd w:id="183"/>
      <w:bookmarkEnd w:id="184"/>
    </w:p>
    <w:p w:rsidR="00B508EA" w:rsidRPr="00AF425F" w:rsidRDefault="00B508EA" w:rsidP="007F5F7C">
      <w:bookmarkStart w:id="185" w:name="_Hlk532369101"/>
      <w:r w:rsidRPr="00AF425F">
        <w:t>El desarrollo del presente Plan de Ordenación Forestal tomó como grupo focal las aves</w:t>
      </w:r>
      <w:r>
        <w:t xml:space="preserve">, las cuales son </w:t>
      </w:r>
      <w:r w:rsidRPr="00AF425F">
        <w:t>ideales para inventariar gran parte de la comunidad</w:t>
      </w:r>
      <w:r>
        <w:t>,</w:t>
      </w:r>
      <w:r w:rsidRPr="00AF425F">
        <w:t xml:space="preserve"> </w:t>
      </w:r>
      <w:r>
        <w:t xml:space="preserve">porque es posible identificarlas hasta especie con relativa facilidad y en la mayor parte de los casos no es necesaria su captura </w:t>
      </w:r>
      <w:sdt>
        <w:sdtPr>
          <w:id w:val="-985770627"/>
          <w:citation/>
        </w:sdtPr>
        <w:sdtContent>
          <w:r>
            <w:fldChar w:fldCharType="begin"/>
          </w:r>
          <w:r>
            <w:rPr>
              <w:lang w:val="es-MX"/>
            </w:rPr>
            <w:instrText xml:space="preserve"> CITATION Sti \l 2058 </w:instrText>
          </w:r>
          <w:r>
            <w:fldChar w:fldCharType="separate"/>
          </w:r>
          <w:r w:rsidRPr="00EE51EE">
            <w:rPr>
              <w:noProof/>
              <w:lang w:val="es-MX"/>
            </w:rPr>
            <w:t>(Stiles &amp; Bohórquez, 2000)</w:t>
          </w:r>
          <w:r>
            <w:fldChar w:fldCharType="end"/>
          </w:r>
        </w:sdtContent>
      </w:sdt>
      <w:r>
        <w:t xml:space="preserve">, lo cual hace posible levantar un inventario bastante representativo con menos tiempo, esfuerzo y perturbación </w:t>
      </w:r>
      <w:sdt>
        <w:sdtPr>
          <w:id w:val="-194545692"/>
          <w:citation/>
        </w:sdtPr>
        <w:sdtContent>
          <w:r>
            <w:fldChar w:fldCharType="begin"/>
          </w:r>
          <w:r>
            <w:rPr>
              <w:lang w:val="es-MX"/>
            </w:rPr>
            <w:instrText xml:space="preserve"> CITATION Sti \l 2058 </w:instrText>
          </w:r>
          <w:r>
            <w:fldChar w:fldCharType="separate"/>
          </w:r>
          <w:r w:rsidRPr="00F74411">
            <w:rPr>
              <w:noProof/>
              <w:lang w:val="es-MX"/>
            </w:rPr>
            <w:t>(Stiles &amp; Bohórquez, 2000)</w:t>
          </w:r>
          <w:r>
            <w:fldChar w:fldCharType="end"/>
          </w:r>
        </w:sdtContent>
      </w:sdt>
      <w:r>
        <w:t>. P</w:t>
      </w:r>
      <w:r w:rsidRPr="00AF425F">
        <w:t xml:space="preserve">oseen una serie de características que las hacen </w:t>
      </w:r>
      <w:r>
        <w:t xml:space="preserve">muy útiles para su estudio: el </w:t>
      </w:r>
      <w:r w:rsidRPr="00AF425F">
        <w:t>comportamiento llamativo, identificación rápida y confiable, fáciles de detectar, son el grupo animal mejor conocido, diversidad y especialización ecológica y sensibilidad a perturbaciones en el hábitat</w:t>
      </w:r>
      <w:r>
        <w:t xml:space="preserve"> </w:t>
      </w:r>
      <w:sdt>
        <w:sdtPr>
          <w:id w:val="1300028159"/>
          <w:citation/>
        </w:sdtPr>
        <w:sdtContent>
          <w:r>
            <w:fldChar w:fldCharType="begin"/>
          </w:r>
          <w:r>
            <w:rPr>
              <w:lang w:val="es-MX"/>
            </w:rPr>
            <w:instrText xml:space="preserve"> CITATION Kat94 \l 2058 </w:instrText>
          </w:r>
          <w:r>
            <w:fldChar w:fldCharType="separate"/>
          </w:r>
          <w:r w:rsidRPr="00F74411">
            <w:rPr>
              <w:noProof/>
              <w:lang w:val="es-MX"/>
            </w:rPr>
            <w:t>(Kattan, et al., 1994)</w:t>
          </w:r>
          <w:r>
            <w:fldChar w:fldCharType="end"/>
          </w:r>
        </w:sdtContent>
      </w:sdt>
      <w:r>
        <w:t>.</w:t>
      </w:r>
    </w:p>
    <w:p w:rsidR="00B508EA" w:rsidRDefault="00B508EA" w:rsidP="007F5F7C">
      <w:r>
        <w:t>S</w:t>
      </w:r>
      <w:r w:rsidRPr="00AF425F">
        <w:t>e incluyen todas las especies</w:t>
      </w:r>
      <w:r>
        <w:t xml:space="preserve"> de aves</w:t>
      </w:r>
      <w:r w:rsidRPr="00AF425F">
        <w:t xml:space="preserve"> registradas</w:t>
      </w:r>
      <w:r>
        <w:t xml:space="preserve">, porque es necesario establecer la “línea base” del grupo de estudio, es decir el inventario del área de interés, para conocer su estado actual </w:t>
      </w:r>
      <w:sdt>
        <w:sdtPr>
          <w:id w:val="-1013296291"/>
          <w:citation/>
        </w:sdtPr>
        <w:sdtContent>
          <w:r>
            <w:fldChar w:fldCharType="begin"/>
          </w:r>
          <w:r>
            <w:rPr>
              <w:lang w:val="es-MX"/>
            </w:rPr>
            <w:instrText xml:space="preserve"> CITATION Per081 \l 2058 </w:instrText>
          </w:r>
          <w:r>
            <w:fldChar w:fldCharType="separate"/>
          </w:r>
          <w:r w:rsidRPr="00E4586D">
            <w:rPr>
              <w:noProof/>
              <w:lang w:val="es-MX"/>
            </w:rPr>
            <w:t>(Perovic, et al., 2008)</w:t>
          </w:r>
          <w:r>
            <w:fldChar w:fldCharType="end"/>
          </w:r>
        </w:sdtContent>
      </w:sdt>
      <w:r>
        <w:t xml:space="preserve">. </w:t>
      </w:r>
      <w:r>
        <w:lastRenderedPageBreak/>
        <w:t xml:space="preserve">Posteriormente se </w:t>
      </w:r>
      <w:r w:rsidR="00DA0DF1">
        <w:t>realizan</w:t>
      </w:r>
      <w:r>
        <w:t xml:space="preserve"> recomendaciones sobre las especies focales, </w:t>
      </w:r>
      <w:r w:rsidR="00DA0DF1">
        <w:t>las cuales</w:t>
      </w:r>
      <w:r>
        <w:t xml:space="preserve"> fueron escogidas por su importancia, según los criterios de: endemismo y categoría de amenaza,</w:t>
      </w:r>
      <w:r w:rsidR="00DA0DF1">
        <w:t xml:space="preserve"> criterios </w:t>
      </w:r>
      <w:r>
        <w:t>que las hace de particular interés para su conservación</w:t>
      </w:r>
      <w:sdt>
        <w:sdtPr>
          <w:id w:val="427010589"/>
          <w:citation/>
        </w:sdtPr>
        <w:sdtContent>
          <w:r>
            <w:fldChar w:fldCharType="begin"/>
          </w:r>
          <w:r>
            <w:rPr>
              <w:lang w:val="es-MX"/>
            </w:rPr>
            <w:instrText xml:space="preserve"> CITATION Fra09 \l 2058 </w:instrText>
          </w:r>
          <w:r>
            <w:fldChar w:fldCharType="separate"/>
          </w:r>
          <w:r>
            <w:rPr>
              <w:noProof/>
              <w:lang w:val="es-MX"/>
            </w:rPr>
            <w:t xml:space="preserve"> </w:t>
          </w:r>
          <w:r w:rsidRPr="00EE51EE">
            <w:rPr>
              <w:noProof/>
              <w:lang w:val="es-MX"/>
            </w:rPr>
            <w:t>(Franco, et al., 2009)</w:t>
          </w:r>
          <w:r>
            <w:fldChar w:fldCharType="end"/>
          </w:r>
        </w:sdtContent>
      </w:sdt>
      <w:r>
        <w:t>.</w:t>
      </w:r>
    </w:p>
    <w:p w:rsidR="00B508EA" w:rsidRDefault="00B508EA" w:rsidP="007F5F7C">
      <w:r>
        <w:t>S</w:t>
      </w:r>
      <w:r w:rsidRPr="00AF425F">
        <w:t xml:space="preserve">e </w:t>
      </w:r>
      <w:r w:rsidR="00DA0DF1">
        <w:t>realizó además</w:t>
      </w:r>
      <w:r w:rsidRPr="00AF425F">
        <w:t xml:space="preserve"> un análisis de acuerdo </w:t>
      </w:r>
      <w:r w:rsidR="00500BCF">
        <w:t xml:space="preserve">a </w:t>
      </w:r>
      <w:r w:rsidRPr="00AF425F">
        <w:t>gremios tróficos, con énfasis en los</w:t>
      </w:r>
      <w:r w:rsidR="00500BCF">
        <w:t xml:space="preserve"> grupos de</w:t>
      </w:r>
      <w:r w:rsidRPr="00AF425F">
        <w:t xml:space="preserve"> frugívoros y nectarívoros porque estos son importantes en los procesos de dispersión de semillas y en la polinización respectivamente</w:t>
      </w:r>
      <w:r>
        <w:t>.</w:t>
      </w:r>
    </w:p>
    <w:p w:rsidR="001459CE" w:rsidRPr="004564B3" w:rsidRDefault="001459CE" w:rsidP="007F33B3">
      <w:pPr>
        <w:rPr>
          <w:rFonts w:cs="Arial"/>
          <w:szCs w:val="22"/>
        </w:rPr>
      </w:pPr>
      <w:r w:rsidRPr="004564B3">
        <w:rPr>
          <w:rFonts w:cs="Arial"/>
          <w:szCs w:val="22"/>
        </w:rPr>
        <w:t xml:space="preserve">La </w:t>
      </w:r>
      <w:r w:rsidRPr="00EA424D">
        <w:t>propuesta metodológica desarrollada consta de las siguientes actividades:</w:t>
      </w:r>
      <w:r w:rsidR="00125187">
        <w:t xml:space="preserve"> </w:t>
      </w:r>
      <w:r w:rsidR="00125187">
        <w:rPr>
          <w:rFonts w:cs="Arial"/>
          <w:szCs w:val="22"/>
        </w:rPr>
        <w:t>Recopilación de información,</w:t>
      </w:r>
    </w:p>
    <w:p w:rsidR="001459CE" w:rsidRPr="004564B3" w:rsidRDefault="00E85077" w:rsidP="007F33B3">
      <w:pPr>
        <w:rPr>
          <w:rFonts w:cs="Arial"/>
          <w:szCs w:val="22"/>
        </w:rPr>
      </w:pPr>
      <w:r>
        <w:rPr>
          <w:rFonts w:cs="Arial"/>
          <w:szCs w:val="22"/>
        </w:rPr>
        <w:t>Registros (</w:t>
      </w:r>
      <w:r w:rsidR="00D711B3">
        <w:rPr>
          <w:rFonts w:cs="Arial"/>
          <w:szCs w:val="22"/>
        </w:rPr>
        <w:t>Transectos de detección visual y auditiva</w:t>
      </w:r>
      <w:r w:rsidR="00125187">
        <w:rPr>
          <w:rFonts w:cs="Arial"/>
          <w:szCs w:val="22"/>
        </w:rPr>
        <w:t xml:space="preserve"> y g</w:t>
      </w:r>
      <w:r w:rsidR="001459CE" w:rsidRPr="004564B3">
        <w:rPr>
          <w:rFonts w:cs="Arial"/>
          <w:szCs w:val="22"/>
        </w:rPr>
        <w:t>rabación de vocalizaciones</w:t>
      </w:r>
      <w:r>
        <w:rPr>
          <w:rFonts w:cs="Arial"/>
          <w:szCs w:val="22"/>
        </w:rPr>
        <w:t>)</w:t>
      </w:r>
      <w:r w:rsidR="001459CE" w:rsidRPr="004564B3">
        <w:rPr>
          <w:rFonts w:cs="Arial"/>
          <w:szCs w:val="22"/>
        </w:rPr>
        <w:t>.</w:t>
      </w:r>
    </w:p>
    <w:p w:rsidR="007F33B3" w:rsidRPr="007F33B3" w:rsidRDefault="007F33B3" w:rsidP="007D13DA">
      <w:pPr>
        <w:pStyle w:val="Ttulo2"/>
        <w:rPr>
          <w:rStyle w:val="Ttulo3Car"/>
          <w:b w:val="0"/>
        </w:rPr>
      </w:pPr>
      <w:bookmarkStart w:id="186" w:name="_Toc17665211"/>
      <w:bookmarkStart w:id="187" w:name="_Toc23787141"/>
      <w:r>
        <w:rPr>
          <w:rStyle w:val="Ttulo3Car"/>
          <w:b w:val="0"/>
        </w:rPr>
        <w:t xml:space="preserve">3.1. </w:t>
      </w:r>
      <w:r w:rsidR="001459CE" w:rsidRPr="007F33B3">
        <w:rPr>
          <w:rStyle w:val="Ttulo3Car"/>
          <w:b w:val="0"/>
        </w:rPr>
        <w:t>Recopilación de información</w:t>
      </w:r>
      <w:bookmarkEnd w:id="186"/>
      <w:bookmarkEnd w:id="187"/>
    </w:p>
    <w:p w:rsidR="001459CE" w:rsidRPr="00500BCF" w:rsidRDefault="001459CE" w:rsidP="007F33B3">
      <w:r w:rsidRPr="00500BCF">
        <w:t>Una vez identificados los 21 puntos de muestreo, se realizó una revisión de literatura sobre trabajos de investigación adelantados en el área de jurisdicción de la CDMB</w:t>
      </w:r>
      <w:r w:rsidR="00500BCF" w:rsidRPr="00500BCF">
        <w:t xml:space="preserve">, SIB y de informes de consultoría de las áreas de influencia </w:t>
      </w:r>
      <w:r w:rsidRPr="00500BCF">
        <w:t>con el propósito de familiarizarse con las especies presentes en el área.</w:t>
      </w:r>
    </w:p>
    <w:p w:rsidR="001459CE" w:rsidRPr="004564B3" w:rsidRDefault="00FB1E8D" w:rsidP="007D13DA">
      <w:pPr>
        <w:pStyle w:val="Ttulo2"/>
      </w:pPr>
      <w:bookmarkStart w:id="188" w:name="_Toc23787142"/>
      <w:r>
        <w:t>3.2. registros</w:t>
      </w:r>
      <w:bookmarkEnd w:id="188"/>
    </w:p>
    <w:p w:rsidR="001459CE" w:rsidRPr="004564B3" w:rsidRDefault="001459CE" w:rsidP="00CD05AD">
      <w:pPr>
        <w:pStyle w:val="Default"/>
        <w:jc w:val="both"/>
        <w:rPr>
          <w:rFonts w:ascii="Arial Narrow" w:hAnsi="Arial Narrow" w:cs="Arial"/>
          <w:color w:val="auto"/>
          <w:sz w:val="22"/>
          <w:szCs w:val="22"/>
        </w:rPr>
      </w:pPr>
      <w:r w:rsidRPr="004564B3">
        <w:rPr>
          <w:rFonts w:ascii="Arial Narrow" w:hAnsi="Arial Narrow" w:cs="Arial"/>
          <w:color w:val="auto"/>
          <w:sz w:val="22"/>
          <w:szCs w:val="22"/>
        </w:rPr>
        <w:t>La observación de las aves es uno de los métodos más utilizados para conocer la composición de las comunidades presentes en una determinada localidad. La efectividad de este método se da porque permite obtener listados de especies representativas pues de esta manera se maximiza la información obtenida por unidad de tiempo y esfuerzo. De manera adicional permite obtener datos sobre el comportamiento, ecología e historia natural de las especies.</w:t>
      </w:r>
    </w:p>
    <w:p w:rsidR="00FB1E8D" w:rsidRDefault="00FB1E8D" w:rsidP="00FB1E8D">
      <w:pPr>
        <w:pStyle w:val="Ttulo3"/>
        <w:rPr>
          <w:rStyle w:val="Ttulo5Car"/>
        </w:rPr>
      </w:pPr>
      <w:bookmarkStart w:id="189" w:name="_Toc23787143"/>
      <w:bookmarkEnd w:id="185"/>
      <w:r>
        <w:rPr>
          <w:rStyle w:val="Ttulo5Car"/>
        </w:rPr>
        <w:t xml:space="preserve">3.2.1. </w:t>
      </w:r>
      <w:r w:rsidR="006C4490" w:rsidRPr="00DA2322">
        <w:rPr>
          <w:rStyle w:val="Ttulo5Car"/>
        </w:rPr>
        <w:t>Transectos</w:t>
      </w:r>
      <w:r w:rsidR="001459CE" w:rsidRPr="00DA2322">
        <w:rPr>
          <w:rStyle w:val="Ttulo5Car"/>
        </w:rPr>
        <w:t xml:space="preserve"> </w:t>
      </w:r>
      <w:r w:rsidR="006C4490" w:rsidRPr="00DA2322">
        <w:rPr>
          <w:rStyle w:val="Ttulo5Car"/>
        </w:rPr>
        <w:t>de detección visual y auditiva</w:t>
      </w:r>
      <w:bookmarkEnd w:id="189"/>
    </w:p>
    <w:p w:rsidR="001459CE" w:rsidRPr="00C70D5E" w:rsidRDefault="001459CE" w:rsidP="00FB1E8D">
      <w:r w:rsidRPr="00C70D5E">
        <w:t xml:space="preserve">Se realizaron observaciones directas </w:t>
      </w:r>
      <w:r w:rsidR="00C70D5E" w:rsidRPr="00C70D5E">
        <w:t xml:space="preserve">(uso de binoculares Nikon </w:t>
      </w:r>
      <w:proofErr w:type="spellStart"/>
      <w:r w:rsidR="00C70D5E" w:rsidRPr="00C70D5E">
        <w:t>Monarch</w:t>
      </w:r>
      <w:proofErr w:type="spellEnd"/>
      <w:r w:rsidR="00C70D5E" w:rsidRPr="00C70D5E">
        <w:t xml:space="preserve"> 5, 10x42 y cámara </w:t>
      </w:r>
      <w:proofErr w:type="spellStart"/>
      <w:r w:rsidR="00C70D5E" w:rsidRPr="00C70D5E">
        <w:t>semiprofesional</w:t>
      </w:r>
      <w:proofErr w:type="spellEnd"/>
      <w:r w:rsidR="00C70D5E" w:rsidRPr="00C70D5E">
        <w:t xml:space="preserve"> Nikon P600, zoom 62X) </w:t>
      </w:r>
      <w:r w:rsidRPr="00C70D5E">
        <w:t xml:space="preserve">y auditivas </w:t>
      </w:r>
      <w:r w:rsidR="00C70D5E" w:rsidRPr="00C70D5E">
        <w:t xml:space="preserve">(se realizaron 21 registros con grabadora Zoom HD2), </w:t>
      </w:r>
      <w:r w:rsidRPr="00C70D5E">
        <w:t xml:space="preserve">mediante recorridos en transectos de longitud variable, entre 0,3 a 1,2 km, realizando entre uno (1) y tres (3) transectos en cada conglomerado, los cuales fueron establecidos dependiendo del tamaño de las coberturas vegetales representativas del área de influencia de los conglomerados. Cada </w:t>
      </w:r>
      <w:proofErr w:type="spellStart"/>
      <w:r w:rsidRPr="00C70D5E">
        <w:t>transecto</w:t>
      </w:r>
      <w:proofErr w:type="spellEnd"/>
      <w:r w:rsidRPr="00C70D5E">
        <w:t xml:space="preserve"> se georreferenció con la ayuda de un GPS y fue recorrido a una velocidad constante de aproximadamente 0,5 km/h, registrando únicamente aquellas especies observadas a una distancia de 25 m a cada lado del </w:t>
      </w:r>
      <w:proofErr w:type="spellStart"/>
      <w:r w:rsidRPr="00C70D5E">
        <w:t>transecto</w:t>
      </w:r>
      <w:proofErr w:type="spellEnd"/>
      <w:r w:rsidRPr="00C70D5E">
        <w:t xml:space="preserve"> y que presentan un desplazamiento contrario al trayecto del observador para evitar </w:t>
      </w:r>
      <w:proofErr w:type="gramStart"/>
      <w:r w:rsidRPr="00C70D5E">
        <w:t xml:space="preserve">reconteos </w:t>
      </w:r>
      <w:proofErr w:type="gramEnd"/>
      <w:r w:rsidRPr="00C70D5E">
        <w:footnoteReference w:id="38"/>
      </w:r>
      <w:r w:rsidRPr="00C70D5E">
        <w:t xml:space="preserve">, </w:t>
      </w:r>
      <w:r w:rsidRPr="00C70D5E">
        <w:footnoteReference w:id="39"/>
      </w:r>
      <w:r w:rsidR="00120031">
        <w:t xml:space="preserve"> (</w:t>
      </w:r>
      <w:r w:rsidR="00FC3CE9">
        <w:fldChar w:fldCharType="begin"/>
      </w:r>
      <w:r w:rsidR="00FC3CE9">
        <w:instrText xml:space="preserve"> REF _Ref20625505 \h </w:instrText>
      </w:r>
      <w:r w:rsidR="00FC3CE9">
        <w:fldChar w:fldCharType="separate"/>
      </w:r>
      <w:r w:rsidR="00FC3CE9">
        <w:t xml:space="preserve">Mapa </w:t>
      </w:r>
      <w:r w:rsidR="00FC3CE9">
        <w:rPr>
          <w:noProof/>
        </w:rPr>
        <w:t>8</w:t>
      </w:r>
      <w:r w:rsidR="00FC3CE9">
        <w:fldChar w:fldCharType="end"/>
      </w:r>
      <w:r w:rsidR="00FC3CE9">
        <w:t>).</w:t>
      </w:r>
    </w:p>
    <w:p w:rsidR="001459CE" w:rsidRPr="004564B3" w:rsidRDefault="001459CE" w:rsidP="007E518A">
      <w:r w:rsidRPr="004564B3">
        <w:t>Los recorridos fueron intercalados con breves paradas para observar y/o escuchar las aves presentes en un sitio determinado, y así aumentar la probabilidad de registr</w:t>
      </w:r>
      <w:r w:rsidR="00ED7928">
        <w:t>ar un mayor número de especies.</w:t>
      </w:r>
    </w:p>
    <w:p w:rsidR="001459CE" w:rsidRDefault="001459CE" w:rsidP="007E518A">
      <w:r w:rsidRPr="004564B3">
        <w:t>Las especies observadas durante cada recorrido fueron fotografiadas en</w:t>
      </w:r>
      <w:r w:rsidR="00ED7928">
        <w:t xml:space="preserve"> la medida de las posibilidades. </w:t>
      </w:r>
      <w:r w:rsidRPr="004564B3">
        <w:t xml:space="preserve">Los recorridos se hicieron asociados a los sitios donde se levantó el conglomerado, cubriendo lo más posible la cobertura </w:t>
      </w:r>
      <w:r w:rsidR="00EA424D">
        <w:t>(</w:t>
      </w:r>
      <w:r w:rsidRPr="004564B3">
        <w:t>muestran la forma en que se realizan los recorridos de observación). Los datos de campo asociados a cada observación y/o registro auditivo fueron consignados en una bitácora diseñada para tal fin.</w:t>
      </w:r>
    </w:p>
    <w:p w:rsidR="006C4490" w:rsidRPr="006C4490" w:rsidRDefault="006C4490" w:rsidP="007E518A">
      <w:pPr>
        <w:rPr>
          <w:rFonts w:cs="Arial"/>
          <w:szCs w:val="22"/>
        </w:rPr>
      </w:pPr>
      <w:r w:rsidRPr="006C4490">
        <w:rPr>
          <w:rFonts w:cs="Arial"/>
          <w:szCs w:val="22"/>
        </w:rPr>
        <w:t>La determinación taxonómica se realizó con las guías de campo de Aves del norte de Suramérica (</w:t>
      </w:r>
      <w:proofErr w:type="spellStart"/>
      <w:r w:rsidRPr="006C4490">
        <w:rPr>
          <w:rFonts w:cs="Arial"/>
          <w:szCs w:val="22"/>
        </w:rPr>
        <w:t>Restall</w:t>
      </w:r>
      <w:proofErr w:type="spellEnd"/>
      <w:r w:rsidRPr="006C4490">
        <w:rPr>
          <w:rFonts w:cs="Arial"/>
          <w:szCs w:val="22"/>
        </w:rPr>
        <w:t>, et al, 2007) Guía de campo de las aves de Colombia (</w:t>
      </w:r>
      <w:proofErr w:type="spellStart"/>
      <w:r w:rsidRPr="006C4490">
        <w:rPr>
          <w:rFonts w:cs="Arial"/>
          <w:szCs w:val="22"/>
        </w:rPr>
        <w:t>Mcmulan</w:t>
      </w:r>
      <w:proofErr w:type="spellEnd"/>
      <w:r w:rsidRPr="006C4490">
        <w:rPr>
          <w:rFonts w:cs="Arial"/>
          <w:szCs w:val="22"/>
        </w:rPr>
        <w:t>, 2018),</w:t>
      </w:r>
      <w:r w:rsidR="006641B2">
        <w:rPr>
          <w:rFonts w:cs="Arial"/>
          <w:szCs w:val="22"/>
        </w:rPr>
        <w:t xml:space="preserve"> </w:t>
      </w:r>
      <w:r w:rsidRPr="006C4490">
        <w:rPr>
          <w:rFonts w:cs="Arial"/>
          <w:szCs w:val="22"/>
        </w:rPr>
        <w:t>Guía ilustrada de la avifauna colombiana (</w:t>
      </w:r>
      <w:proofErr w:type="spellStart"/>
      <w:r w:rsidRPr="006C4490">
        <w:rPr>
          <w:rFonts w:cs="Arial"/>
          <w:szCs w:val="22"/>
        </w:rPr>
        <w:t>Ayerbe</w:t>
      </w:r>
      <w:proofErr w:type="spellEnd"/>
      <w:r w:rsidRPr="006C4490">
        <w:rPr>
          <w:rFonts w:cs="Arial"/>
          <w:szCs w:val="22"/>
        </w:rPr>
        <w:t xml:space="preserve">, 2018). Siguiendo la taxonomía actualizada de la SAAC </w:t>
      </w:r>
      <w:proofErr w:type="spellStart"/>
      <w:r w:rsidRPr="006C4490">
        <w:rPr>
          <w:rFonts w:cs="Arial"/>
          <w:szCs w:val="22"/>
        </w:rPr>
        <w:t>list</w:t>
      </w:r>
      <w:proofErr w:type="spellEnd"/>
      <w:r w:rsidRPr="006C4490">
        <w:rPr>
          <w:rFonts w:cs="Arial"/>
          <w:szCs w:val="22"/>
        </w:rPr>
        <w:t xml:space="preserve"> junio 6 de 2019.</w:t>
      </w:r>
    </w:p>
    <w:p w:rsidR="00E85077" w:rsidRPr="00CB7853" w:rsidRDefault="00E85077" w:rsidP="007E518A">
      <w:pPr>
        <w:rPr>
          <w:rFonts w:cs="Arial"/>
          <w:szCs w:val="22"/>
        </w:rPr>
      </w:pPr>
      <w:r w:rsidRPr="00E85077">
        <w:rPr>
          <w:rFonts w:cs="Arial"/>
          <w:szCs w:val="22"/>
        </w:rPr>
        <w:t>Grabación de vocalizaciones. De manera complementaria se realizó la grabación de vocalizaciones</w:t>
      </w:r>
      <w:r w:rsidRPr="00CB7853">
        <w:rPr>
          <w:rFonts w:cs="Arial"/>
          <w:szCs w:val="22"/>
        </w:rPr>
        <w:t xml:space="preserve"> (Grabadora Zoom HD con micrófono bidireccional), lo que permit</w:t>
      </w:r>
      <w:r>
        <w:rPr>
          <w:rFonts w:cs="Arial"/>
          <w:szCs w:val="22"/>
        </w:rPr>
        <w:t>ió</w:t>
      </w:r>
      <w:r w:rsidRPr="00CB7853">
        <w:rPr>
          <w:rFonts w:cs="Arial"/>
          <w:szCs w:val="22"/>
        </w:rPr>
        <w:t xml:space="preserve"> tener evidencia de la riqueza biológica de un lugar determinado (Álvarez y Córdoba, 2002). </w:t>
      </w:r>
      <w:r>
        <w:rPr>
          <w:rFonts w:cs="Arial"/>
          <w:szCs w:val="22"/>
        </w:rPr>
        <w:t>L</w:t>
      </w:r>
      <w:r w:rsidRPr="00CB7853">
        <w:rPr>
          <w:rFonts w:cs="Arial"/>
          <w:szCs w:val="22"/>
        </w:rPr>
        <w:t xml:space="preserve">as grabaciones obtenidas fueron descargadas y analizadas usando la base de datos en línea </w:t>
      </w:r>
      <w:hyperlink r:id="rId76" w:history="1">
        <w:r w:rsidRPr="00CB7853">
          <w:rPr>
            <w:rFonts w:cs="Arial"/>
          </w:rPr>
          <w:t>https://www.xeno-canto.org/</w:t>
        </w:r>
      </w:hyperlink>
    </w:p>
    <w:p w:rsidR="00E85077" w:rsidRDefault="00E85077" w:rsidP="007E518A">
      <w:pPr>
        <w:rPr>
          <w:rFonts w:cs="Arial"/>
          <w:szCs w:val="22"/>
        </w:rPr>
      </w:pPr>
      <w:r w:rsidRPr="00AF425F">
        <w:rPr>
          <w:rFonts w:cs="Arial"/>
          <w:szCs w:val="22"/>
        </w:rPr>
        <w:lastRenderedPageBreak/>
        <w:t xml:space="preserve">Los </w:t>
      </w:r>
      <w:proofErr w:type="spellStart"/>
      <w:r w:rsidRPr="00AF425F">
        <w:rPr>
          <w:rFonts w:cs="Arial"/>
          <w:szCs w:val="22"/>
        </w:rPr>
        <w:t>tracks</w:t>
      </w:r>
      <w:proofErr w:type="spellEnd"/>
      <w:r w:rsidRPr="00AF425F">
        <w:rPr>
          <w:rFonts w:cs="Arial"/>
          <w:szCs w:val="22"/>
        </w:rPr>
        <w:t xml:space="preserve">, esfuerzos de muestreo, registro fotográfico y base de datos con los registros obtenidos en campo se presentan como </w:t>
      </w:r>
      <w:r w:rsidR="00AC1D38">
        <w:rPr>
          <w:rFonts w:cs="Arial"/>
          <w:szCs w:val="22"/>
        </w:rPr>
        <w:t xml:space="preserve">archivos </w:t>
      </w:r>
      <w:r w:rsidRPr="00AF425F">
        <w:rPr>
          <w:rFonts w:cs="Arial"/>
          <w:szCs w:val="22"/>
        </w:rPr>
        <w:t>anexos al informe final.</w:t>
      </w:r>
    </w:p>
    <w:p w:rsidR="00C70CAC" w:rsidRDefault="00ED7928" w:rsidP="00ED7928">
      <w:pPr>
        <w:jc w:val="center"/>
      </w:pPr>
      <w:r>
        <w:rPr>
          <w:noProof/>
          <w:lang w:val="es-CO" w:eastAsia="es-CO"/>
        </w:rPr>
        <w:drawing>
          <wp:inline distT="0" distB="0" distL="0" distR="0" wp14:anchorId="7FD930D9" wp14:editId="4A33EC7E">
            <wp:extent cx="5486400" cy="1969008"/>
            <wp:effectExtent l="0" t="0" r="0" b="0"/>
            <wp:docPr id="6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11.jpg"/>
                    <pic:cNvPicPr/>
                  </pic:nvPicPr>
                  <pic:blipFill>
                    <a:blip r:embed="rId77">
                      <a:extLst>
                        <a:ext uri="{28A0092B-C50C-407E-A947-70E740481C1C}">
                          <a14:useLocalDpi xmlns:a14="http://schemas.microsoft.com/office/drawing/2010/main" val="0"/>
                        </a:ext>
                      </a:extLst>
                    </a:blip>
                    <a:stretch>
                      <a:fillRect/>
                    </a:stretch>
                  </pic:blipFill>
                  <pic:spPr>
                    <a:xfrm>
                      <a:off x="0" y="0"/>
                      <a:ext cx="5486400" cy="1969008"/>
                    </a:xfrm>
                    <a:prstGeom prst="rect">
                      <a:avLst/>
                    </a:prstGeom>
                  </pic:spPr>
                </pic:pic>
              </a:graphicData>
            </a:graphic>
          </wp:inline>
        </w:drawing>
      </w:r>
    </w:p>
    <w:p w:rsidR="00ED7928" w:rsidRDefault="00ED7928" w:rsidP="00ED7928">
      <w:pPr>
        <w:jc w:val="center"/>
        <w:rPr>
          <w:rFonts w:cs="Arial"/>
          <w:sz w:val="18"/>
          <w:szCs w:val="22"/>
        </w:rPr>
      </w:pPr>
      <w:bookmarkStart w:id="190" w:name="_Toc17664789"/>
      <w:r w:rsidRPr="00240A3F">
        <w:rPr>
          <w:rFonts w:cs="Tahoma"/>
          <w:b/>
          <w:bCs/>
          <w:noProof/>
          <w:sz w:val="18"/>
          <w:szCs w:val="18"/>
          <w:lang w:val="es-ES_tradnl" w:eastAsia="es-CO"/>
        </w:rPr>
        <w:t>Fuente.</w:t>
      </w:r>
      <w:r w:rsidRPr="00240A3F">
        <w:rPr>
          <w:rFonts w:cs="Tahoma"/>
          <w:bCs/>
          <w:noProof/>
          <w:sz w:val="18"/>
          <w:szCs w:val="18"/>
          <w:lang w:val="es-ES_tradnl" w:eastAsia="es-CO"/>
        </w:rPr>
        <w:t xml:space="preserve"> </w:t>
      </w:r>
      <w:r w:rsidRPr="00240A3F">
        <w:rPr>
          <w:sz w:val="18"/>
          <w:szCs w:val="18"/>
        </w:rPr>
        <w:t xml:space="preserve">CDMB – FEDEMUNICIPIOS - </w:t>
      </w:r>
      <w:r>
        <w:rPr>
          <w:sz w:val="18"/>
          <w:szCs w:val="18"/>
        </w:rPr>
        <w:t>PGOF CDMB (2019)</w:t>
      </w:r>
      <w:r>
        <w:t>.</w:t>
      </w:r>
    </w:p>
    <w:p w:rsidR="00C70CAC" w:rsidRDefault="00ED7928" w:rsidP="00ED7928">
      <w:pPr>
        <w:pStyle w:val="Epgrafe"/>
        <w:rPr>
          <w:i/>
          <w:iCs/>
        </w:rPr>
      </w:pPr>
      <w:r>
        <w:t xml:space="preserve">Foto </w:t>
      </w:r>
      <w:r w:rsidRPr="00ED7928">
        <w:rPr>
          <w:sz w:val="20"/>
        </w:rPr>
        <w:fldChar w:fldCharType="begin"/>
      </w:r>
      <w:r w:rsidRPr="00ED7928">
        <w:rPr>
          <w:sz w:val="20"/>
        </w:rPr>
        <w:instrText xml:space="preserve"> SEQ Fotografía \* ARABIC </w:instrText>
      </w:r>
      <w:r w:rsidRPr="00ED7928">
        <w:rPr>
          <w:sz w:val="20"/>
        </w:rPr>
        <w:fldChar w:fldCharType="separate"/>
      </w:r>
      <w:r w:rsidRPr="00ED7928">
        <w:rPr>
          <w:noProof/>
          <w:sz w:val="20"/>
        </w:rPr>
        <w:t>14</w:t>
      </w:r>
      <w:r w:rsidRPr="00ED7928">
        <w:rPr>
          <w:sz w:val="20"/>
        </w:rPr>
        <w:fldChar w:fldCharType="end"/>
      </w:r>
      <w:r w:rsidRPr="00ED7928">
        <w:rPr>
          <w:sz w:val="20"/>
        </w:rPr>
        <w:t xml:space="preserve"> y </w:t>
      </w:r>
      <w:r w:rsidRPr="00ED7928">
        <w:rPr>
          <w:sz w:val="20"/>
        </w:rPr>
        <w:fldChar w:fldCharType="begin"/>
      </w:r>
      <w:r w:rsidRPr="00ED7928">
        <w:rPr>
          <w:sz w:val="20"/>
        </w:rPr>
        <w:instrText xml:space="preserve"> SEQ Fotografía \* ARABIC </w:instrText>
      </w:r>
      <w:r w:rsidRPr="00ED7928">
        <w:rPr>
          <w:sz w:val="20"/>
        </w:rPr>
        <w:fldChar w:fldCharType="separate"/>
      </w:r>
      <w:r w:rsidRPr="00ED7928">
        <w:rPr>
          <w:noProof/>
          <w:sz w:val="20"/>
        </w:rPr>
        <w:t>15</w:t>
      </w:r>
      <w:r w:rsidRPr="00ED7928">
        <w:rPr>
          <w:sz w:val="20"/>
        </w:rPr>
        <w:fldChar w:fldCharType="end"/>
      </w:r>
      <w:r w:rsidRPr="00ED7928">
        <w:rPr>
          <w:sz w:val="20"/>
        </w:rPr>
        <w:t>.</w:t>
      </w:r>
      <w:r w:rsidRPr="00240A3F">
        <w:rPr>
          <w:sz w:val="20"/>
        </w:rPr>
        <w:t xml:space="preserve"> Registros visuales de la avifauna</w:t>
      </w:r>
      <w:r>
        <w:t>.</w:t>
      </w:r>
      <w:bookmarkEnd w:id="190"/>
      <w:r>
        <w:t xml:space="preserve"> </w:t>
      </w:r>
      <w:r w:rsidR="008954CB">
        <w:t xml:space="preserve">Izq. </w:t>
      </w:r>
      <w:r w:rsidR="008954CB" w:rsidRPr="00013871">
        <w:t xml:space="preserve">Tangara </w:t>
      </w:r>
      <w:proofErr w:type="spellStart"/>
      <w:r w:rsidR="008954CB" w:rsidRPr="00013871">
        <w:t>heinei</w:t>
      </w:r>
      <w:proofErr w:type="spellEnd"/>
      <w:r w:rsidR="008954CB" w:rsidRPr="00013871">
        <w:t>,</w:t>
      </w:r>
      <w:r w:rsidR="008954CB">
        <w:t xml:space="preserve"> Der. </w:t>
      </w:r>
      <w:r w:rsidR="008954CB">
        <w:rPr>
          <w:i/>
          <w:iCs/>
        </w:rPr>
        <w:t>T</w:t>
      </w:r>
      <w:r w:rsidR="008954CB" w:rsidRPr="00013871">
        <w:rPr>
          <w:i/>
          <w:iCs/>
        </w:rPr>
        <w:t xml:space="preserve">angara </w:t>
      </w:r>
      <w:r w:rsidR="00120031">
        <w:rPr>
          <w:i/>
          <w:iCs/>
        </w:rPr>
        <w:t>girola</w:t>
      </w:r>
    </w:p>
    <w:p w:rsidR="00120031" w:rsidRPr="00E85077" w:rsidRDefault="00120031" w:rsidP="00120031">
      <w:pPr>
        <w:pStyle w:val="Ttulo3"/>
        <w:rPr>
          <w:i/>
        </w:rPr>
      </w:pPr>
      <w:bookmarkStart w:id="191" w:name="_Toc14784886"/>
      <w:bookmarkStart w:id="192" w:name="_Toc14797151"/>
      <w:bookmarkStart w:id="193" w:name="_Toc17665213"/>
      <w:bookmarkStart w:id="194" w:name="_Toc23787144"/>
      <w:r>
        <w:t xml:space="preserve">3.2.2. </w:t>
      </w:r>
      <w:r w:rsidRPr="003F252B">
        <w:t>Análisis ecológico de la información de la avifauna</w:t>
      </w:r>
      <w:bookmarkEnd w:id="191"/>
      <w:bookmarkEnd w:id="192"/>
      <w:bookmarkEnd w:id="193"/>
      <w:bookmarkEnd w:id="194"/>
    </w:p>
    <w:p w:rsidR="00120031" w:rsidRPr="00120031" w:rsidRDefault="00120031" w:rsidP="00120031">
      <w:pPr>
        <w:pStyle w:val="Ttulo5"/>
      </w:pPr>
      <w:r>
        <w:t xml:space="preserve">3.2.2.1. </w:t>
      </w:r>
      <w:r w:rsidRPr="00120031">
        <w:t>Estimación de la riqueza de especies</w:t>
      </w:r>
    </w:p>
    <w:p w:rsidR="00120031" w:rsidRPr="00AF425F" w:rsidRDefault="00120031" w:rsidP="00120031">
      <w:pPr>
        <w:rPr>
          <w:lang w:val="es-CO"/>
        </w:rPr>
      </w:pPr>
      <w:r w:rsidRPr="00AF425F">
        <w:rPr>
          <w:lang w:val="es-CO"/>
        </w:rPr>
        <w:t>Para medir el esfuerzo de muestreo empleado se realiz</w:t>
      </w:r>
      <w:r>
        <w:rPr>
          <w:lang w:val="es-CO"/>
        </w:rPr>
        <w:t>ó</w:t>
      </w:r>
      <w:r w:rsidRPr="00AF425F">
        <w:rPr>
          <w:lang w:val="es-CO"/>
        </w:rPr>
        <w:t xml:space="preserve"> la curva de acumulación de especies, teniendo como unidad de muestreo los conglomerados asociados a cada formación vegetal. De tal manera que se combinaron los datos de las especies registradas mediante visualización o cantos en un conglomerado y este equivale a la unidad de muestreo correspondiente a dicha formación vegetal, en algunos casos algunas formaciones vegetales tienen mayor esfuerzo de muestreo, dado que hay un mayor número de conglomerados que se realizaron en ese tipo de formación vegetal.</w:t>
      </w:r>
    </w:p>
    <w:p w:rsidR="00120031" w:rsidRPr="00AF425F" w:rsidRDefault="00120031" w:rsidP="00120031">
      <w:pPr>
        <w:rPr>
          <w:lang w:val="es-CO"/>
        </w:rPr>
      </w:pPr>
      <w:r w:rsidRPr="00AF425F">
        <w:rPr>
          <w:lang w:val="es-CO"/>
        </w:rPr>
        <w:t>La riqueza estimada de especies se h</w:t>
      </w:r>
      <w:r>
        <w:rPr>
          <w:lang w:val="es-CO"/>
        </w:rPr>
        <w:t>izo</w:t>
      </w:r>
      <w:r w:rsidRPr="00AF425F">
        <w:rPr>
          <w:lang w:val="es-CO"/>
        </w:rPr>
        <w:t xml:space="preserve"> mediante el grafico de los estimadores no paramétricos (ACE Mean, </w:t>
      </w:r>
      <w:proofErr w:type="spellStart"/>
      <w:r w:rsidRPr="00AF425F">
        <w:rPr>
          <w:lang w:val="es-CO"/>
        </w:rPr>
        <w:t>Jacknife</w:t>
      </w:r>
      <w:proofErr w:type="spellEnd"/>
      <w:r w:rsidRPr="00AF425F">
        <w:rPr>
          <w:lang w:val="es-CO"/>
        </w:rPr>
        <w:t xml:space="preserve">, Chao1 y </w:t>
      </w:r>
      <w:proofErr w:type="spellStart"/>
      <w:r w:rsidRPr="00AF425F">
        <w:rPr>
          <w:lang w:val="es-CO"/>
        </w:rPr>
        <w:t>Bootstrap</w:t>
      </w:r>
      <w:proofErr w:type="spellEnd"/>
      <w:r w:rsidRPr="00AF425F">
        <w:rPr>
          <w:lang w:val="es-CO"/>
        </w:rPr>
        <w:t>).</w:t>
      </w:r>
    </w:p>
    <w:p w:rsidR="00ED7928" w:rsidRDefault="00066ADB" w:rsidP="0092122B">
      <w:pPr>
        <w:pStyle w:val="Epgrafe"/>
      </w:pPr>
      <w:bookmarkStart w:id="195" w:name="_Toc14797891"/>
      <w:bookmarkStart w:id="196" w:name="_Toc17664545"/>
      <w:bookmarkStart w:id="197" w:name="_Toc17664640"/>
      <w:bookmarkStart w:id="198" w:name="_Toc17664657"/>
      <w:r>
        <w:rPr>
          <w:noProof/>
          <w:lang w:val="es-CO"/>
        </w:rPr>
        <w:lastRenderedPageBreak/>
        <w:drawing>
          <wp:inline distT="0" distB="0" distL="0" distR="0" wp14:anchorId="45047AC2" wp14:editId="57E64E46">
            <wp:extent cx="5285232" cy="6821424"/>
            <wp:effectExtent l="0" t="0" r="0" b="0"/>
            <wp:docPr id="6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pa 8.jpg"/>
                    <pic:cNvPicPr/>
                  </pic:nvPicPr>
                  <pic:blipFill>
                    <a:blip r:embed="rId78">
                      <a:extLst>
                        <a:ext uri="{28A0092B-C50C-407E-A947-70E740481C1C}">
                          <a14:useLocalDpi xmlns:a14="http://schemas.microsoft.com/office/drawing/2010/main" val="0"/>
                        </a:ext>
                      </a:extLst>
                    </a:blip>
                    <a:stretch>
                      <a:fillRect/>
                    </a:stretch>
                  </pic:blipFill>
                  <pic:spPr>
                    <a:xfrm>
                      <a:off x="0" y="0"/>
                      <a:ext cx="5285232" cy="6821424"/>
                    </a:xfrm>
                    <a:prstGeom prst="rect">
                      <a:avLst/>
                    </a:prstGeom>
                  </pic:spPr>
                </pic:pic>
              </a:graphicData>
            </a:graphic>
          </wp:inline>
        </w:drawing>
      </w:r>
    </w:p>
    <w:p w:rsidR="00ED7928" w:rsidRDefault="00ED7928" w:rsidP="0092122B">
      <w:pPr>
        <w:pStyle w:val="Epgrafe"/>
      </w:pPr>
      <w:r w:rsidRPr="00240A3F">
        <w:rPr>
          <w:rFonts w:cs="Arial"/>
          <w:b/>
          <w:szCs w:val="22"/>
        </w:rPr>
        <w:t>Fuente.</w:t>
      </w:r>
      <w:r w:rsidRPr="009306C1">
        <w:rPr>
          <w:rFonts w:cs="Arial"/>
          <w:b/>
          <w:szCs w:val="22"/>
        </w:rPr>
        <w:t xml:space="preserve"> </w:t>
      </w:r>
      <w:r>
        <w:rPr>
          <w:rFonts w:cs="Arial"/>
          <w:szCs w:val="22"/>
        </w:rPr>
        <w:t>PGOF CDMB (2019).</w:t>
      </w:r>
    </w:p>
    <w:p w:rsidR="00A4340A" w:rsidRPr="00240A3F" w:rsidRDefault="00ED7928" w:rsidP="00ED7928">
      <w:pPr>
        <w:pStyle w:val="Epgrafe"/>
        <w:rPr>
          <w:rFonts w:cs="Times New Roman"/>
        </w:rPr>
      </w:pPr>
      <w:bookmarkStart w:id="199" w:name="_Ref20625505"/>
      <w:bookmarkStart w:id="200" w:name="_Toc23787232"/>
      <w:r>
        <w:t xml:space="preserve">Mapa </w:t>
      </w:r>
      <w:r>
        <w:fldChar w:fldCharType="begin"/>
      </w:r>
      <w:r>
        <w:instrText xml:space="preserve"> SEQ Mapa \* ARABIC </w:instrText>
      </w:r>
      <w:r>
        <w:fldChar w:fldCharType="separate"/>
      </w:r>
      <w:r w:rsidR="001C7806">
        <w:rPr>
          <w:noProof/>
        </w:rPr>
        <w:t>8</w:t>
      </w:r>
      <w:r>
        <w:fldChar w:fldCharType="end"/>
      </w:r>
      <w:bookmarkEnd w:id="199"/>
      <w:r>
        <w:t xml:space="preserve">. </w:t>
      </w:r>
      <w:r w:rsidR="00C70CAC" w:rsidRPr="00240A3F">
        <w:t>Mapa p</w:t>
      </w:r>
      <w:r w:rsidR="00CD05AD" w:rsidRPr="00240A3F">
        <w:t xml:space="preserve">untos de observación de avifauna. </w:t>
      </w:r>
      <w:r w:rsidR="00DF0CF7">
        <w:t>PGOF</w:t>
      </w:r>
      <w:r w:rsidR="00CD05AD" w:rsidRPr="00240A3F">
        <w:t xml:space="preserve"> - CDMB</w:t>
      </w:r>
      <w:bookmarkEnd w:id="195"/>
      <w:bookmarkEnd w:id="196"/>
      <w:bookmarkEnd w:id="197"/>
      <w:bookmarkEnd w:id="198"/>
      <w:bookmarkEnd w:id="200"/>
    </w:p>
    <w:p w:rsidR="00120031" w:rsidRPr="00A265E7" w:rsidRDefault="001459CE" w:rsidP="00A265E7">
      <w:pPr>
        <w:rPr>
          <w:b/>
          <w:lang w:val="es-CO"/>
        </w:rPr>
      </w:pPr>
      <w:r w:rsidRPr="00A265E7">
        <w:rPr>
          <w:b/>
          <w:lang w:val="es-CO"/>
        </w:rPr>
        <w:t>Análisis de diversidad</w:t>
      </w:r>
    </w:p>
    <w:p w:rsidR="00991750" w:rsidRDefault="008479A0" w:rsidP="00120031">
      <w:pPr>
        <w:rPr>
          <w:lang w:val="es-CO"/>
        </w:rPr>
      </w:pPr>
      <w:r w:rsidRPr="00AF425F">
        <w:rPr>
          <w:lang w:val="es-CO"/>
        </w:rPr>
        <w:t xml:space="preserve">El estudio de la biodiversidad se puede separar en diferentes niveles para obtener información más allá de sólo listados de especies. Para estudiar la biodiversidad se debe establecer la escala espacial de trabajo, definir qué es local y qué es regional, para asociarla a las medidas de la diversidad. En este caso, se propone que la escala sea a nivel de ‘unidad de formación vegetal’. A continuación, se describen los índices utilizados para estimar la diversidad alfa (riqueza de especies a un nivel ‘local’) y la diversidad beta la medida del grado </w:t>
      </w:r>
      <w:r w:rsidRPr="00AF425F">
        <w:rPr>
          <w:lang w:val="es-CO"/>
        </w:rPr>
        <w:lastRenderedPageBreak/>
        <w:t>de cambio o reemplazo en la composición de especies entre las comunidades que se encuentran en un área mayor).</w:t>
      </w:r>
    </w:p>
    <w:p w:rsidR="001459CE" w:rsidRPr="00120031" w:rsidRDefault="001459CE" w:rsidP="00120031">
      <w:pPr>
        <w:rPr>
          <w:lang w:val="es-CO"/>
        </w:rPr>
      </w:pPr>
      <w:r w:rsidRPr="00120031">
        <w:rPr>
          <w:b/>
          <w:lang w:val="es-CO"/>
        </w:rPr>
        <w:t>Diversidad alfa</w:t>
      </w:r>
      <w:r w:rsidR="00120031">
        <w:rPr>
          <w:b/>
          <w:lang w:val="es-CO"/>
        </w:rPr>
        <w:t xml:space="preserve">: </w:t>
      </w:r>
      <w:r w:rsidR="00120031">
        <w:rPr>
          <w:lang w:val="es-CO"/>
        </w:rPr>
        <w:t>P</w:t>
      </w:r>
      <w:r w:rsidRPr="00120031">
        <w:rPr>
          <w:lang w:val="es-CO"/>
        </w:rPr>
        <w:t>ara la estimación de los índices de diversidad alfa se usará PAST v3.21 para calcular diferentes parámetros (diversidad, similitud, dominancia, etc.) dentro y entre comunidades.</w:t>
      </w:r>
    </w:p>
    <w:p w:rsidR="001459CE" w:rsidRDefault="001459CE" w:rsidP="00120031">
      <w:pPr>
        <w:rPr>
          <w:lang w:val="es-CO"/>
        </w:rPr>
      </w:pPr>
      <w:r w:rsidRPr="004564B3">
        <w:rPr>
          <w:lang w:val="es-CO"/>
        </w:rPr>
        <w:t xml:space="preserve">Los índices que se utilizaran para medir la diversidad alfa están descritos en la </w:t>
      </w:r>
      <w:r w:rsidR="00120031">
        <w:rPr>
          <w:lang w:val="es-CO"/>
        </w:rPr>
        <w:fldChar w:fldCharType="begin"/>
      </w:r>
      <w:r w:rsidR="00120031">
        <w:rPr>
          <w:lang w:val="es-CO"/>
        </w:rPr>
        <w:instrText xml:space="preserve"> REF _Ref20625909 \h </w:instrText>
      </w:r>
      <w:r w:rsidR="00120031">
        <w:rPr>
          <w:lang w:val="es-CO"/>
        </w:rPr>
      </w:r>
      <w:r w:rsidR="00120031">
        <w:rPr>
          <w:lang w:val="es-CO"/>
        </w:rPr>
        <w:fldChar w:fldCharType="separate"/>
      </w:r>
      <w:r w:rsidR="00120031">
        <w:t xml:space="preserve">Tabla </w:t>
      </w:r>
      <w:r w:rsidR="00120031">
        <w:rPr>
          <w:noProof/>
        </w:rPr>
        <w:t>16</w:t>
      </w:r>
      <w:r w:rsidR="00120031">
        <w:rPr>
          <w:lang w:val="es-CO"/>
        </w:rPr>
        <w:fldChar w:fldCharType="end"/>
      </w:r>
      <w:r w:rsidR="00120031">
        <w:rPr>
          <w:lang w:val="es-CO"/>
        </w:rPr>
        <w:t xml:space="preserve"> </w:t>
      </w:r>
      <w:r w:rsidRPr="004564B3">
        <w:rPr>
          <w:lang w:val="es-CO"/>
        </w:rPr>
        <w:t>con su respectiva formula e interpretación.</w:t>
      </w:r>
    </w:p>
    <w:p w:rsidR="001459CE" w:rsidRPr="00240A3F" w:rsidRDefault="00120031" w:rsidP="00120031">
      <w:pPr>
        <w:pStyle w:val="Epgrafe"/>
      </w:pPr>
      <w:bookmarkStart w:id="201" w:name="_Ref20625909"/>
      <w:bookmarkStart w:id="202" w:name="_Toc14797268"/>
      <w:bookmarkStart w:id="203" w:name="_Toc23787203"/>
      <w:r>
        <w:t xml:space="preserve">Tabla </w:t>
      </w:r>
      <w:r>
        <w:fldChar w:fldCharType="begin"/>
      </w:r>
      <w:r>
        <w:instrText xml:space="preserve"> SEQ Tabla \* ARABIC </w:instrText>
      </w:r>
      <w:r>
        <w:fldChar w:fldCharType="separate"/>
      </w:r>
      <w:r w:rsidR="0036043E">
        <w:rPr>
          <w:noProof/>
        </w:rPr>
        <w:t>16</w:t>
      </w:r>
      <w:r>
        <w:fldChar w:fldCharType="end"/>
      </w:r>
      <w:bookmarkEnd w:id="201"/>
      <w:r>
        <w:t xml:space="preserve">. </w:t>
      </w:r>
      <w:r w:rsidR="00D5312F" w:rsidRPr="00240A3F">
        <w:t xml:space="preserve">Índices que se </w:t>
      </w:r>
      <w:proofErr w:type="spellStart"/>
      <w:r w:rsidR="00D25525" w:rsidRPr="00240A3F">
        <w:t>mplearon</w:t>
      </w:r>
      <w:proofErr w:type="spellEnd"/>
      <w:r w:rsidR="00D5312F" w:rsidRPr="00240A3F">
        <w:t xml:space="preserve"> para el cálculo de la diversidad alfa.</w:t>
      </w:r>
      <w:bookmarkEnd w:id="202"/>
      <w:bookmarkEnd w:id="203"/>
    </w:p>
    <w:tbl>
      <w:tblPr>
        <w:tblStyle w:val="Tablaconcuadrcula31"/>
        <w:tblW w:w="5000" w:type="pct"/>
        <w:tblLook w:val="04A0" w:firstRow="1" w:lastRow="0" w:firstColumn="1" w:lastColumn="0" w:noHBand="0" w:noVBand="1"/>
      </w:tblPr>
      <w:tblGrid>
        <w:gridCol w:w="3366"/>
        <w:gridCol w:w="2410"/>
        <w:gridCol w:w="3278"/>
      </w:tblGrid>
      <w:tr w:rsidR="004564B3" w:rsidRPr="00120031" w:rsidTr="00120031">
        <w:trPr>
          <w:trHeight w:hRule="exact" w:val="340"/>
        </w:trPr>
        <w:tc>
          <w:tcPr>
            <w:tcW w:w="1859" w:type="pct"/>
            <w:shd w:val="clear" w:color="auto" w:fill="C2D69B" w:themeFill="accent3" w:themeFillTint="99"/>
            <w:vAlign w:val="center"/>
            <w:hideMark/>
          </w:tcPr>
          <w:p w:rsidR="001459CE" w:rsidRPr="00120031" w:rsidRDefault="00120031" w:rsidP="00120031">
            <w:pPr>
              <w:jc w:val="center"/>
              <w:rPr>
                <w:rFonts w:cs="Arial"/>
                <w:b/>
                <w:bCs/>
                <w:sz w:val="20"/>
                <w:szCs w:val="22"/>
                <w:lang w:eastAsia="es-CO"/>
              </w:rPr>
            </w:pPr>
            <w:r w:rsidRPr="00120031">
              <w:rPr>
                <w:rFonts w:cs="Arial"/>
                <w:b/>
                <w:bCs/>
                <w:sz w:val="20"/>
                <w:szCs w:val="22"/>
                <w:lang w:eastAsia="es-CO"/>
              </w:rPr>
              <w:t>Índice</w:t>
            </w:r>
          </w:p>
        </w:tc>
        <w:tc>
          <w:tcPr>
            <w:tcW w:w="1331" w:type="pct"/>
            <w:shd w:val="clear" w:color="auto" w:fill="C2D69B" w:themeFill="accent3" w:themeFillTint="99"/>
            <w:vAlign w:val="center"/>
          </w:tcPr>
          <w:p w:rsidR="001459CE" w:rsidRPr="00120031" w:rsidRDefault="00120031" w:rsidP="00120031">
            <w:pPr>
              <w:jc w:val="center"/>
              <w:rPr>
                <w:rFonts w:cs="Arial"/>
                <w:b/>
                <w:bCs/>
                <w:sz w:val="20"/>
                <w:szCs w:val="22"/>
                <w:lang w:eastAsia="es-CO"/>
              </w:rPr>
            </w:pPr>
            <w:r w:rsidRPr="00120031">
              <w:rPr>
                <w:rFonts w:cs="Arial"/>
                <w:b/>
                <w:bCs/>
                <w:sz w:val="20"/>
                <w:szCs w:val="22"/>
                <w:lang w:eastAsia="es-CO"/>
              </w:rPr>
              <w:t>Formula</w:t>
            </w:r>
          </w:p>
        </w:tc>
        <w:tc>
          <w:tcPr>
            <w:tcW w:w="1810" w:type="pct"/>
            <w:shd w:val="clear" w:color="auto" w:fill="C2D69B" w:themeFill="accent3" w:themeFillTint="99"/>
            <w:vAlign w:val="center"/>
          </w:tcPr>
          <w:p w:rsidR="001459CE" w:rsidRPr="00120031" w:rsidRDefault="00120031" w:rsidP="00120031">
            <w:pPr>
              <w:jc w:val="center"/>
              <w:rPr>
                <w:rFonts w:cs="Arial"/>
                <w:b/>
                <w:bCs/>
                <w:sz w:val="20"/>
                <w:szCs w:val="22"/>
                <w:lang w:eastAsia="es-CO"/>
              </w:rPr>
            </w:pPr>
            <w:r w:rsidRPr="00120031">
              <w:rPr>
                <w:rFonts w:cs="Arial"/>
                <w:b/>
                <w:bCs/>
                <w:sz w:val="20"/>
                <w:szCs w:val="22"/>
                <w:lang w:eastAsia="es-CO"/>
              </w:rPr>
              <w:t>Interpretación</w:t>
            </w:r>
          </w:p>
        </w:tc>
      </w:tr>
      <w:tr w:rsidR="004564B3" w:rsidRPr="00120031" w:rsidTr="00120031">
        <w:trPr>
          <w:trHeight w:hRule="exact" w:val="720"/>
        </w:trPr>
        <w:tc>
          <w:tcPr>
            <w:tcW w:w="1859" w:type="pct"/>
            <w:vAlign w:val="center"/>
          </w:tcPr>
          <w:p w:rsidR="001459CE" w:rsidRPr="00120031" w:rsidRDefault="001459CE" w:rsidP="00120031">
            <w:pPr>
              <w:jc w:val="left"/>
              <w:rPr>
                <w:rFonts w:cs="Arial"/>
                <w:bCs/>
                <w:iCs/>
                <w:sz w:val="20"/>
                <w:szCs w:val="22"/>
              </w:rPr>
            </w:pPr>
            <w:r w:rsidRPr="00120031">
              <w:rPr>
                <w:rFonts w:cs="Arial"/>
                <w:bCs/>
                <w:iCs/>
                <w:sz w:val="20"/>
                <w:szCs w:val="22"/>
              </w:rPr>
              <w:t xml:space="preserve">Riqueza de </w:t>
            </w:r>
            <w:proofErr w:type="spellStart"/>
            <w:r w:rsidRPr="00120031">
              <w:rPr>
                <w:rFonts w:cs="Arial"/>
                <w:bCs/>
                <w:iCs/>
                <w:sz w:val="20"/>
                <w:szCs w:val="22"/>
              </w:rPr>
              <w:t>Margalef</w:t>
            </w:r>
            <w:proofErr w:type="spellEnd"/>
            <w:r w:rsidRPr="00120031">
              <w:rPr>
                <w:rFonts w:cs="Arial"/>
                <w:bCs/>
                <w:iCs/>
                <w:sz w:val="20"/>
                <w:szCs w:val="22"/>
              </w:rPr>
              <w:t xml:space="preserve"> (</w:t>
            </w:r>
            <w:r w:rsidRPr="00120031">
              <w:rPr>
                <w:rFonts w:cs="Arial"/>
                <w:bCs/>
                <w:i/>
                <w:iCs/>
                <w:sz w:val="20"/>
                <w:szCs w:val="22"/>
              </w:rPr>
              <w:t>D</w:t>
            </w:r>
            <w:r w:rsidRPr="00120031">
              <w:rPr>
                <w:rFonts w:cs="Arial"/>
                <w:bCs/>
                <w:i/>
                <w:iCs/>
                <w:sz w:val="20"/>
                <w:szCs w:val="22"/>
                <w:vertAlign w:val="subscript"/>
              </w:rPr>
              <w:t>MG</w:t>
            </w:r>
            <w:r w:rsidRPr="00120031">
              <w:rPr>
                <w:rFonts w:cs="Arial"/>
                <w:bCs/>
                <w:iCs/>
                <w:sz w:val="20"/>
                <w:szCs w:val="22"/>
              </w:rPr>
              <w:t>)</w:t>
            </w:r>
          </w:p>
        </w:tc>
        <w:tc>
          <w:tcPr>
            <w:tcW w:w="1331" w:type="pct"/>
            <w:vAlign w:val="center"/>
          </w:tcPr>
          <w:p w:rsidR="001459CE" w:rsidRPr="00120031" w:rsidRDefault="001C7806" w:rsidP="00120031">
            <w:pPr>
              <w:jc w:val="center"/>
              <w:rPr>
                <w:rFonts w:cs="Arial"/>
                <w:bCs/>
                <w:iCs/>
                <w:sz w:val="20"/>
                <w:szCs w:val="22"/>
              </w:rPr>
            </w:pPr>
            <m:oMathPara>
              <m:oMath>
                <m:sSub>
                  <m:sSubPr>
                    <m:ctrlPr>
                      <w:rPr>
                        <w:rFonts w:ascii="Cambria Math" w:hAnsi="Cambria Math" w:cs="Arial"/>
                        <w:bCs/>
                        <w:i/>
                        <w:iCs/>
                        <w:sz w:val="20"/>
                        <w:szCs w:val="22"/>
                      </w:rPr>
                    </m:ctrlPr>
                  </m:sSubPr>
                  <m:e>
                    <m:r>
                      <w:rPr>
                        <w:rFonts w:ascii="Cambria Math" w:hAnsi="Cambria Math" w:cs="Arial"/>
                        <w:sz w:val="20"/>
                        <w:szCs w:val="22"/>
                      </w:rPr>
                      <m:t>D</m:t>
                    </m:r>
                  </m:e>
                  <m:sub>
                    <m:r>
                      <w:rPr>
                        <w:rFonts w:ascii="Cambria Math" w:hAnsi="Cambria Math" w:cs="Arial"/>
                        <w:sz w:val="20"/>
                        <w:szCs w:val="22"/>
                      </w:rPr>
                      <m:t>MG</m:t>
                    </m:r>
                  </m:sub>
                </m:sSub>
                <m:r>
                  <m:rPr>
                    <m:sty m:val="p"/>
                  </m:rPr>
                  <w:rPr>
                    <w:rFonts w:ascii="Cambria Math" w:hAnsi="Cambria Math" w:cs="Arial"/>
                    <w:sz w:val="20"/>
                    <w:szCs w:val="22"/>
                  </w:rPr>
                  <m:t>=</m:t>
                </m:r>
                <m:f>
                  <m:fPr>
                    <m:ctrlPr>
                      <w:rPr>
                        <w:rFonts w:ascii="Cambria Math" w:hAnsi="Cambria Math" w:cs="Arial"/>
                        <w:bCs/>
                        <w:iCs/>
                        <w:sz w:val="20"/>
                        <w:szCs w:val="22"/>
                      </w:rPr>
                    </m:ctrlPr>
                  </m:fPr>
                  <m:num>
                    <m:r>
                      <w:rPr>
                        <w:rFonts w:ascii="Cambria Math" w:hAnsi="Cambria Math" w:cs="Arial"/>
                        <w:sz w:val="20"/>
                        <w:szCs w:val="22"/>
                      </w:rPr>
                      <m:t>S</m:t>
                    </m:r>
                    <m:r>
                      <m:rPr>
                        <m:sty m:val="p"/>
                      </m:rPr>
                      <w:rPr>
                        <w:rFonts w:ascii="Cambria Math" w:hAnsi="Cambria Math" w:cs="Arial"/>
                        <w:sz w:val="20"/>
                        <w:szCs w:val="22"/>
                      </w:rPr>
                      <m:t>-1</m:t>
                    </m:r>
                  </m:num>
                  <m:den>
                    <m:r>
                      <m:rPr>
                        <m:sty m:val="p"/>
                      </m:rPr>
                      <w:rPr>
                        <w:rFonts w:ascii="Cambria Math" w:hAnsi="Cambria Math" w:cs="Arial"/>
                        <w:sz w:val="20"/>
                        <w:szCs w:val="22"/>
                      </w:rPr>
                      <m:t>ln⁡(</m:t>
                    </m:r>
                    <m:r>
                      <w:rPr>
                        <w:rFonts w:ascii="Cambria Math" w:hAnsi="Cambria Math" w:cs="Arial"/>
                        <w:sz w:val="20"/>
                        <w:szCs w:val="22"/>
                      </w:rPr>
                      <m:t>N</m:t>
                    </m:r>
                    <m:r>
                      <m:rPr>
                        <m:sty m:val="p"/>
                      </m:rPr>
                      <w:rPr>
                        <w:rFonts w:ascii="Cambria Math" w:hAnsi="Cambria Math" w:cs="Arial"/>
                        <w:sz w:val="20"/>
                        <w:szCs w:val="22"/>
                      </w:rPr>
                      <m:t>)</m:t>
                    </m:r>
                  </m:den>
                </m:f>
              </m:oMath>
            </m:oMathPara>
          </w:p>
        </w:tc>
        <w:tc>
          <w:tcPr>
            <w:tcW w:w="1810" w:type="pct"/>
            <w:vAlign w:val="center"/>
          </w:tcPr>
          <w:p w:rsidR="001459CE" w:rsidRPr="00120031" w:rsidRDefault="001459CE" w:rsidP="00120031">
            <w:pPr>
              <w:jc w:val="center"/>
              <w:rPr>
                <w:rFonts w:cs="Arial"/>
                <w:bCs/>
                <w:iCs/>
                <w:sz w:val="20"/>
                <w:szCs w:val="22"/>
              </w:rPr>
            </w:pPr>
            <w:r w:rsidRPr="00120031">
              <w:rPr>
                <w:rFonts w:cs="Arial"/>
                <w:bCs/>
                <w:iCs/>
                <w:sz w:val="20"/>
                <w:szCs w:val="22"/>
              </w:rPr>
              <w:t xml:space="preserve">&gt; </w:t>
            </w:r>
            <w:r w:rsidRPr="00120031">
              <w:rPr>
                <w:rFonts w:cs="Arial"/>
                <w:bCs/>
                <w:i/>
                <w:iCs/>
                <w:sz w:val="20"/>
                <w:szCs w:val="22"/>
              </w:rPr>
              <w:t>D</w:t>
            </w:r>
            <w:r w:rsidRPr="00120031">
              <w:rPr>
                <w:rFonts w:cs="Arial"/>
                <w:bCs/>
                <w:i/>
                <w:iCs/>
                <w:sz w:val="20"/>
                <w:szCs w:val="22"/>
                <w:vertAlign w:val="subscript"/>
              </w:rPr>
              <w:t>MG</w:t>
            </w:r>
            <w:r w:rsidRPr="00120031">
              <w:rPr>
                <w:rFonts w:cs="Arial"/>
                <w:bCs/>
                <w:iCs/>
                <w:sz w:val="20"/>
                <w:szCs w:val="22"/>
              </w:rPr>
              <w:t>, mayor diversidad</w:t>
            </w:r>
          </w:p>
        </w:tc>
      </w:tr>
      <w:tr w:rsidR="004564B3" w:rsidRPr="00120031" w:rsidTr="00120031">
        <w:trPr>
          <w:trHeight w:hRule="exact" w:val="685"/>
        </w:trPr>
        <w:tc>
          <w:tcPr>
            <w:tcW w:w="1859" w:type="pct"/>
            <w:vAlign w:val="center"/>
          </w:tcPr>
          <w:p w:rsidR="001459CE" w:rsidRPr="00120031" w:rsidRDefault="001459CE" w:rsidP="00120031">
            <w:pPr>
              <w:jc w:val="left"/>
              <w:rPr>
                <w:rFonts w:cs="Arial"/>
                <w:bCs/>
                <w:iCs/>
                <w:sz w:val="20"/>
                <w:szCs w:val="22"/>
              </w:rPr>
            </w:pPr>
            <w:r w:rsidRPr="00120031">
              <w:rPr>
                <w:rFonts w:cs="Arial"/>
                <w:bCs/>
                <w:iCs/>
                <w:sz w:val="20"/>
                <w:szCs w:val="22"/>
              </w:rPr>
              <w:t xml:space="preserve">Riqueza de </w:t>
            </w:r>
            <w:proofErr w:type="spellStart"/>
            <w:r w:rsidRPr="00120031">
              <w:rPr>
                <w:rFonts w:cs="Arial"/>
                <w:bCs/>
                <w:iCs/>
                <w:sz w:val="20"/>
                <w:szCs w:val="22"/>
              </w:rPr>
              <w:t>Menhinick</w:t>
            </w:r>
            <w:proofErr w:type="spellEnd"/>
            <w:r w:rsidRPr="00120031">
              <w:rPr>
                <w:rFonts w:cs="Arial"/>
                <w:bCs/>
                <w:iCs/>
                <w:sz w:val="20"/>
                <w:szCs w:val="22"/>
              </w:rPr>
              <w:t xml:space="preserve"> (</w:t>
            </w:r>
            <w:proofErr w:type="spellStart"/>
            <w:r w:rsidRPr="00120031">
              <w:rPr>
                <w:rFonts w:cs="Arial"/>
                <w:bCs/>
                <w:i/>
                <w:iCs/>
                <w:sz w:val="20"/>
                <w:szCs w:val="22"/>
              </w:rPr>
              <w:t>D</w:t>
            </w:r>
            <w:r w:rsidRPr="00120031">
              <w:rPr>
                <w:rFonts w:cs="Arial"/>
                <w:bCs/>
                <w:i/>
                <w:iCs/>
                <w:sz w:val="20"/>
                <w:szCs w:val="22"/>
                <w:vertAlign w:val="subscript"/>
              </w:rPr>
              <w:t>Mn</w:t>
            </w:r>
            <w:proofErr w:type="spellEnd"/>
            <w:r w:rsidRPr="00120031">
              <w:rPr>
                <w:rFonts w:cs="Arial"/>
                <w:bCs/>
                <w:iCs/>
                <w:sz w:val="20"/>
                <w:szCs w:val="22"/>
              </w:rPr>
              <w:t>)</w:t>
            </w:r>
          </w:p>
        </w:tc>
        <w:tc>
          <w:tcPr>
            <w:tcW w:w="1331" w:type="pct"/>
            <w:vAlign w:val="center"/>
          </w:tcPr>
          <w:p w:rsidR="001459CE" w:rsidRPr="00120031" w:rsidRDefault="001C7806" w:rsidP="00120031">
            <w:pPr>
              <w:jc w:val="center"/>
              <w:rPr>
                <w:rFonts w:cs="Arial"/>
                <w:bCs/>
                <w:iCs/>
                <w:sz w:val="20"/>
                <w:szCs w:val="22"/>
              </w:rPr>
            </w:pPr>
            <m:oMathPara>
              <m:oMath>
                <m:sSub>
                  <m:sSubPr>
                    <m:ctrlPr>
                      <w:rPr>
                        <w:rFonts w:ascii="Cambria Math" w:hAnsi="Cambria Math" w:cs="Arial"/>
                        <w:bCs/>
                        <w:i/>
                        <w:iCs/>
                        <w:sz w:val="20"/>
                        <w:szCs w:val="22"/>
                      </w:rPr>
                    </m:ctrlPr>
                  </m:sSubPr>
                  <m:e>
                    <m:r>
                      <w:rPr>
                        <w:rFonts w:ascii="Cambria Math" w:hAnsi="Cambria Math" w:cs="Arial"/>
                        <w:sz w:val="20"/>
                        <w:szCs w:val="22"/>
                      </w:rPr>
                      <m:t>D</m:t>
                    </m:r>
                  </m:e>
                  <m:sub>
                    <m:r>
                      <w:rPr>
                        <w:rFonts w:ascii="Cambria Math" w:hAnsi="Cambria Math" w:cs="Arial"/>
                        <w:sz w:val="20"/>
                        <w:szCs w:val="22"/>
                      </w:rPr>
                      <m:t>Mn</m:t>
                    </m:r>
                  </m:sub>
                </m:sSub>
                <m:r>
                  <m:rPr>
                    <m:sty m:val="p"/>
                  </m:rPr>
                  <w:rPr>
                    <w:rFonts w:ascii="Cambria Math" w:hAnsi="Cambria Math" w:cs="Arial"/>
                    <w:sz w:val="20"/>
                    <w:szCs w:val="22"/>
                  </w:rPr>
                  <m:t>=</m:t>
                </m:r>
                <m:f>
                  <m:fPr>
                    <m:ctrlPr>
                      <w:rPr>
                        <w:rFonts w:ascii="Cambria Math" w:hAnsi="Cambria Math" w:cs="Arial"/>
                        <w:bCs/>
                        <w:iCs/>
                        <w:sz w:val="20"/>
                        <w:szCs w:val="22"/>
                      </w:rPr>
                    </m:ctrlPr>
                  </m:fPr>
                  <m:num>
                    <m:r>
                      <m:rPr>
                        <m:sty m:val="p"/>
                      </m:rPr>
                      <w:rPr>
                        <w:rFonts w:ascii="Cambria Math" w:hAnsi="Cambria Math" w:cs="Arial"/>
                        <w:sz w:val="20"/>
                        <w:szCs w:val="22"/>
                      </w:rPr>
                      <m:t>S</m:t>
                    </m:r>
                  </m:num>
                  <m:den>
                    <m:rad>
                      <m:radPr>
                        <m:degHide m:val="1"/>
                        <m:ctrlPr>
                          <w:rPr>
                            <w:rFonts w:ascii="Cambria Math" w:hAnsi="Cambria Math" w:cs="Arial"/>
                            <w:bCs/>
                            <w:iCs/>
                            <w:sz w:val="20"/>
                            <w:szCs w:val="22"/>
                          </w:rPr>
                        </m:ctrlPr>
                      </m:radPr>
                      <m:deg/>
                      <m:e>
                        <m:r>
                          <w:rPr>
                            <w:rFonts w:ascii="Cambria Math" w:hAnsi="Cambria Math" w:cs="Arial"/>
                            <w:sz w:val="20"/>
                            <w:szCs w:val="22"/>
                          </w:rPr>
                          <m:t>N</m:t>
                        </m:r>
                      </m:e>
                    </m:rad>
                  </m:den>
                </m:f>
              </m:oMath>
            </m:oMathPara>
          </w:p>
        </w:tc>
        <w:tc>
          <w:tcPr>
            <w:tcW w:w="1810" w:type="pct"/>
            <w:vAlign w:val="center"/>
          </w:tcPr>
          <w:p w:rsidR="001459CE" w:rsidRPr="00120031" w:rsidRDefault="001459CE" w:rsidP="00120031">
            <w:pPr>
              <w:jc w:val="center"/>
              <w:rPr>
                <w:rFonts w:cs="Arial"/>
                <w:bCs/>
                <w:iCs/>
                <w:sz w:val="20"/>
                <w:szCs w:val="22"/>
              </w:rPr>
            </w:pPr>
            <w:r w:rsidRPr="00120031">
              <w:rPr>
                <w:rFonts w:cs="Arial"/>
                <w:bCs/>
                <w:iCs/>
                <w:sz w:val="20"/>
                <w:szCs w:val="22"/>
              </w:rPr>
              <w:t xml:space="preserve">&gt; </w:t>
            </w:r>
            <w:proofErr w:type="spellStart"/>
            <w:r w:rsidRPr="00120031">
              <w:rPr>
                <w:rFonts w:cs="Arial"/>
                <w:bCs/>
                <w:i/>
                <w:iCs/>
                <w:sz w:val="20"/>
                <w:szCs w:val="22"/>
              </w:rPr>
              <w:t>D</w:t>
            </w:r>
            <w:r w:rsidRPr="00120031">
              <w:rPr>
                <w:rFonts w:cs="Arial"/>
                <w:bCs/>
                <w:i/>
                <w:iCs/>
                <w:sz w:val="20"/>
                <w:szCs w:val="22"/>
                <w:vertAlign w:val="subscript"/>
              </w:rPr>
              <w:t>Mn</w:t>
            </w:r>
            <w:proofErr w:type="spellEnd"/>
            <w:r w:rsidRPr="00120031">
              <w:rPr>
                <w:rFonts w:cs="Arial"/>
                <w:bCs/>
                <w:iCs/>
                <w:sz w:val="20"/>
                <w:szCs w:val="22"/>
              </w:rPr>
              <w:t>, mayor diversidad</w:t>
            </w:r>
          </w:p>
        </w:tc>
      </w:tr>
      <w:tr w:rsidR="004564B3" w:rsidRPr="00120031" w:rsidTr="00120031">
        <w:trPr>
          <w:trHeight w:hRule="exact" w:val="869"/>
        </w:trPr>
        <w:tc>
          <w:tcPr>
            <w:tcW w:w="1859" w:type="pct"/>
            <w:vAlign w:val="center"/>
          </w:tcPr>
          <w:p w:rsidR="001459CE" w:rsidRPr="00120031" w:rsidRDefault="001459CE" w:rsidP="00120031">
            <w:pPr>
              <w:jc w:val="left"/>
              <w:rPr>
                <w:rFonts w:cs="Arial"/>
                <w:bCs/>
                <w:iCs/>
                <w:sz w:val="20"/>
                <w:szCs w:val="22"/>
              </w:rPr>
            </w:pPr>
            <w:r w:rsidRPr="00120031">
              <w:rPr>
                <w:rFonts w:cs="Arial"/>
                <w:sz w:val="20"/>
                <w:szCs w:val="22"/>
                <w:lang w:eastAsia="es-CO"/>
              </w:rPr>
              <w:t>Diversidad de Shannon-</w:t>
            </w:r>
            <w:proofErr w:type="spellStart"/>
            <w:r w:rsidRPr="00120031">
              <w:rPr>
                <w:rFonts w:cs="Arial"/>
                <w:sz w:val="20"/>
                <w:szCs w:val="22"/>
                <w:lang w:eastAsia="es-CO"/>
              </w:rPr>
              <w:t>Weiner</w:t>
            </w:r>
            <w:proofErr w:type="spellEnd"/>
            <w:r w:rsidRPr="00120031">
              <w:rPr>
                <w:rFonts w:cs="Arial"/>
                <w:sz w:val="20"/>
                <w:szCs w:val="22"/>
                <w:lang w:eastAsia="es-CO"/>
              </w:rPr>
              <w:t xml:space="preserve"> (</w:t>
            </w:r>
            <w:r w:rsidRPr="00120031">
              <w:rPr>
                <w:rFonts w:cs="Arial"/>
                <w:i/>
                <w:iCs/>
                <w:sz w:val="20"/>
                <w:szCs w:val="22"/>
                <w:lang w:eastAsia="es-CO"/>
              </w:rPr>
              <w:t>H’</w:t>
            </w:r>
            <w:r w:rsidRPr="00120031">
              <w:rPr>
                <w:rFonts w:cs="Arial"/>
                <w:iCs/>
                <w:sz w:val="20"/>
                <w:szCs w:val="22"/>
                <w:lang w:eastAsia="es-CO"/>
              </w:rPr>
              <w:t>)</w:t>
            </w:r>
          </w:p>
        </w:tc>
        <w:tc>
          <w:tcPr>
            <w:tcW w:w="1331" w:type="pct"/>
            <w:vAlign w:val="center"/>
          </w:tcPr>
          <w:p w:rsidR="001459CE" w:rsidRPr="00120031" w:rsidRDefault="001459CE" w:rsidP="00120031">
            <w:pPr>
              <w:jc w:val="center"/>
              <w:rPr>
                <w:rFonts w:cs="Arial"/>
                <w:bCs/>
                <w:iCs/>
                <w:sz w:val="20"/>
                <w:szCs w:val="22"/>
              </w:rPr>
            </w:pPr>
            <m:oMathPara>
              <m:oMath>
                <m:r>
                  <w:rPr>
                    <w:rFonts w:ascii="Cambria Math" w:eastAsia="Calibri" w:hAnsi="Cambria Math" w:cs="Arial"/>
                    <w:sz w:val="20"/>
                    <w:szCs w:val="22"/>
                  </w:rPr>
                  <m:t>H'=</m:t>
                </m:r>
                <m:nary>
                  <m:naryPr>
                    <m:chr m:val="∑"/>
                    <m:limLoc m:val="undOvr"/>
                    <m:ctrlPr>
                      <w:rPr>
                        <w:rFonts w:ascii="Cambria Math" w:eastAsia="Calibri" w:hAnsi="Cambria Math" w:cs="Arial"/>
                        <w:bCs/>
                        <w:i/>
                        <w:iCs/>
                        <w:sz w:val="20"/>
                        <w:szCs w:val="22"/>
                      </w:rPr>
                    </m:ctrlPr>
                  </m:naryPr>
                  <m:sub>
                    <m:r>
                      <w:rPr>
                        <w:rFonts w:ascii="Cambria Math" w:eastAsia="Calibri" w:hAnsi="Cambria Math" w:cs="Arial"/>
                        <w:sz w:val="20"/>
                        <w:szCs w:val="22"/>
                      </w:rPr>
                      <m:t>i=1</m:t>
                    </m:r>
                  </m:sub>
                  <m:sup>
                    <m:r>
                      <w:rPr>
                        <w:rFonts w:ascii="Cambria Math" w:eastAsia="Calibri" w:hAnsi="Cambria Math" w:cs="Arial"/>
                        <w:sz w:val="20"/>
                        <w:szCs w:val="22"/>
                      </w:rPr>
                      <m:t>S</m:t>
                    </m:r>
                  </m:sup>
                  <m:e>
                    <m:sSub>
                      <m:sSubPr>
                        <m:ctrlPr>
                          <w:rPr>
                            <w:rFonts w:ascii="Cambria Math" w:eastAsia="Calibri" w:hAnsi="Cambria Math" w:cs="Arial"/>
                            <w:bCs/>
                            <w:i/>
                            <w:iCs/>
                            <w:sz w:val="20"/>
                            <w:szCs w:val="22"/>
                          </w:rPr>
                        </m:ctrlPr>
                      </m:sSubPr>
                      <m:e>
                        <m:r>
                          <w:rPr>
                            <w:rFonts w:ascii="Cambria Math" w:eastAsia="Calibri" w:hAnsi="Cambria Math" w:cs="Arial"/>
                            <w:sz w:val="20"/>
                            <w:szCs w:val="22"/>
                          </w:rPr>
                          <m:t>p</m:t>
                        </m:r>
                      </m:e>
                      <m:sub>
                        <m:r>
                          <w:rPr>
                            <w:rFonts w:ascii="Cambria Math" w:eastAsia="Calibri" w:hAnsi="Cambria Math" w:cs="Arial"/>
                            <w:sz w:val="20"/>
                            <w:szCs w:val="22"/>
                          </w:rPr>
                          <m:t>i</m:t>
                        </m:r>
                      </m:sub>
                    </m:sSub>
                    <m:sSub>
                      <m:sSubPr>
                        <m:ctrlPr>
                          <w:rPr>
                            <w:rFonts w:ascii="Cambria Math" w:eastAsia="Calibri" w:hAnsi="Cambria Math" w:cs="Arial"/>
                            <w:bCs/>
                            <w:i/>
                            <w:iCs/>
                            <w:sz w:val="20"/>
                            <w:szCs w:val="22"/>
                          </w:rPr>
                        </m:ctrlPr>
                      </m:sSubPr>
                      <m:e>
                        <m:r>
                          <w:rPr>
                            <w:rFonts w:ascii="Cambria Math" w:eastAsia="Calibri" w:hAnsi="Cambria Math" w:cs="Arial"/>
                            <w:sz w:val="20"/>
                            <w:szCs w:val="22"/>
                          </w:rPr>
                          <m:t>log</m:t>
                        </m:r>
                      </m:e>
                      <m:sub>
                        <m:r>
                          <w:rPr>
                            <w:rFonts w:ascii="Cambria Math" w:eastAsia="Calibri" w:hAnsi="Cambria Math" w:cs="Arial"/>
                            <w:sz w:val="20"/>
                            <w:szCs w:val="22"/>
                          </w:rPr>
                          <m:t>2</m:t>
                        </m:r>
                      </m:sub>
                    </m:sSub>
                  </m:e>
                </m:nary>
                <m:sSub>
                  <m:sSubPr>
                    <m:ctrlPr>
                      <w:rPr>
                        <w:rFonts w:ascii="Cambria Math" w:eastAsia="Calibri" w:hAnsi="Cambria Math" w:cs="Arial"/>
                        <w:bCs/>
                        <w:i/>
                        <w:iCs/>
                        <w:sz w:val="20"/>
                        <w:szCs w:val="22"/>
                      </w:rPr>
                    </m:ctrlPr>
                  </m:sSubPr>
                  <m:e>
                    <m:r>
                      <w:rPr>
                        <w:rFonts w:ascii="Cambria Math" w:eastAsia="Calibri" w:hAnsi="Cambria Math" w:cs="Arial"/>
                        <w:sz w:val="20"/>
                        <w:szCs w:val="22"/>
                      </w:rPr>
                      <m:t>p</m:t>
                    </m:r>
                  </m:e>
                  <m:sub>
                    <m:r>
                      <w:rPr>
                        <w:rFonts w:ascii="Cambria Math" w:eastAsia="Calibri" w:hAnsi="Cambria Math" w:cs="Arial"/>
                        <w:sz w:val="20"/>
                        <w:szCs w:val="22"/>
                      </w:rPr>
                      <m:t>i</m:t>
                    </m:r>
                  </m:sub>
                </m:sSub>
              </m:oMath>
            </m:oMathPara>
          </w:p>
        </w:tc>
        <w:tc>
          <w:tcPr>
            <w:tcW w:w="1810" w:type="pct"/>
            <w:vAlign w:val="center"/>
          </w:tcPr>
          <w:p w:rsidR="001459CE" w:rsidRPr="00120031" w:rsidRDefault="001459CE" w:rsidP="00120031">
            <w:pPr>
              <w:jc w:val="center"/>
              <w:rPr>
                <w:rFonts w:cs="Arial"/>
                <w:bCs/>
                <w:iCs/>
                <w:sz w:val="20"/>
                <w:szCs w:val="22"/>
              </w:rPr>
            </w:pPr>
            <w:r w:rsidRPr="00120031">
              <w:rPr>
                <w:rFonts w:cs="Arial"/>
                <w:bCs/>
                <w:iCs/>
                <w:sz w:val="20"/>
                <w:szCs w:val="22"/>
              </w:rPr>
              <w:t xml:space="preserve">&gt; </w:t>
            </w:r>
            <w:r w:rsidRPr="00120031">
              <w:rPr>
                <w:rFonts w:cs="Arial"/>
                <w:i/>
                <w:iCs/>
                <w:sz w:val="20"/>
                <w:szCs w:val="22"/>
                <w:lang w:eastAsia="es-CO"/>
              </w:rPr>
              <w:t>H’</w:t>
            </w:r>
            <w:r w:rsidRPr="00120031">
              <w:rPr>
                <w:rFonts w:cs="Arial"/>
                <w:bCs/>
                <w:iCs/>
                <w:sz w:val="20"/>
                <w:szCs w:val="22"/>
              </w:rPr>
              <w:t>, mayor diversidad</w:t>
            </w:r>
          </w:p>
        </w:tc>
      </w:tr>
      <w:tr w:rsidR="004564B3" w:rsidRPr="00120031" w:rsidTr="00120031">
        <w:trPr>
          <w:trHeight w:hRule="exact" w:val="711"/>
        </w:trPr>
        <w:tc>
          <w:tcPr>
            <w:tcW w:w="1859" w:type="pct"/>
            <w:vAlign w:val="center"/>
          </w:tcPr>
          <w:p w:rsidR="001459CE" w:rsidRPr="00120031" w:rsidRDefault="001459CE" w:rsidP="00120031">
            <w:pPr>
              <w:jc w:val="left"/>
              <w:rPr>
                <w:rFonts w:cs="Arial"/>
                <w:sz w:val="20"/>
                <w:szCs w:val="22"/>
                <w:lang w:eastAsia="es-CO"/>
              </w:rPr>
            </w:pPr>
            <w:r w:rsidRPr="00120031">
              <w:rPr>
                <w:rFonts w:cs="Arial"/>
                <w:sz w:val="20"/>
                <w:szCs w:val="22"/>
                <w:lang w:eastAsia="es-CO"/>
              </w:rPr>
              <w:t>Equidad de Simpson (</w:t>
            </w:r>
            <w:r w:rsidRPr="00120031">
              <w:rPr>
                <w:rFonts w:cs="Arial"/>
                <w:i/>
                <w:sz w:val="20"/>
                <w:szCs w:val="22"/>
                <w:lang w:eastAsia="es-CO"/>
              </w:rPr>
              <w:t>1</w:t>
            </w:r>
            <w:r w:rsidRPr="00120031">
              <w:rPr>
                <w:rFonts w:cs="Arial"/>
                <w:bCs/>
                <w:i/>
                <w:iCs/>
                <w:sz w:val="20"/>
                <w:szCs w:val="22"/>
              </w:rPr>
              <w:t>–</w:t>
            </w:r>
            <w:r w:rsidRPr="00120031">
              <w:rPr>
                <w:rFonts w:cs="Arial"/>
                <w:i/>
                <w:sz w:val="20"/>
                <w:szCs w:val="22"/>
                <w:lang w:eastAsia="es-CO"/>
              </w:rPr>
              <w:t>D</w:t>
            </w:r>
            <w:r w:rsidRPr="00120031">
              <w:rPr>
                <w:rFonts w:cs="Arial"/>
                <w:sz w:val="20"/>
                <w:szCs w:val="22"/>
                <w:lang w:eastAsia="es-CO"/>
              </w:rPr>
              <w:t>)</w:t>
            </w:r>
          </w:p>
        </w:tc>
        <w:tc>
          <w:tcPr>
            <w:tcW w:w="1331" w:type="pct"/>
            <w:vAlign w:val="center"/>
          </w:tcPr>
          <w:p w:rsidR="001459CE" w:rsidRPr="00120031" w:rsidRDefault="001459CE" w:rsidP="00120031">
            <w:pPr>
              <w:jc w:val="center"/>
              <w:rPr>
                <w:rFonts w:eastAsia="Calibri" w:cs="Arial"/>
                <w:bCs/>
                <w:iCs/>
                <w:sz w:val="20"/>
                <w:szCs w:val="22"/>
              </w:rPr>
            </w:pPr>
            <m:oMathPara>
              <m:oMath>
                <m:r>
                  <w:rPr>
                    <w:rFonts w:ascii="Cambria Math" w:hAnsi="Cambria Math" w:cs="Arial"/>
                    <w:sz w:val="20"/>
                    <w:szCs w:val="22"/>
                  </w:rPr>
                  <m:t>1-D</m:t>
                </m:r>
                <m:r>
                  <m:rPr>
                    <m:sty m:val="p"/>
                  </m:rPr>
                  <w:rPr>
                    <w:rFonts w:ascii="Cambria Math" w:hAnsi="Cambria Math" w:cs="Arial"/>
                    <w:sz w:val="20"/>
                    <w:szCs w:val="22"/>
                  </w:rPr>
                  <m:t>=</m:t>
                </m:r>
                <m:f>
                  <m:fPr>
                    <m:ctrlPr>
                      <w:rPr>
                        <w:rFonts w:ascii="Cambria Math" w:hAnsi="Cambria Math" w:cs="Arial"/>
                        <w:bCs/>
                        <w:iCs/>
                        <w:sz w:val="20"/>
                        <w:szCs w:val="22"/>
                      </w:rPr>
                    </m:ctrlPr>
                  </m:fPr>
                  <m:num>
                    <m:r>
                      <w:rPr>
                        <w:rFonts w:ascii="Cambria Math" w:hAnsi="Cambria Math" w:cs="Arial"/>
                        <w:sz w:val="20"/>
                        <w:szCs w:val="22"/>
                      </w:rPr>
                      <m:t>1</m:t>
                    </m:r>
                  </m:num>
                  <m:den>
                    <m:r>
                      <w:rPr>
                        <w:rFonts w:ascii="Cambria Math" w:hAnsi="Cambria Math" w:cs="Arial"/>
                        <w:sz w:val="20"/>
                        <w:szCs w:val="22"/>
                      </w:rPr>
                      <m:t>Ʃ</m:t>
                    </m:r>
                    <m:sSubSup>
                      <m:sSubSupPr>
                        <m:ctrlPr>
                          <w:rPr>
                            <w:rFonts w:ascii="Cambria Math" w:hAnsi="Cambria Math" w:cs="Arial"/>
                            <w:bCs/>
                            <w:i/>
                            <w:iCs/>
                            <w:sz w:val="20"/>
                            <w:szCs w:val="22"/>
                          </w:rPr>
                        </m:ctrlPr>
                      </m:sSubSupPr>
                      <m:e>
                        <m:r>
                          <w:rPr>
                            <w:rFonts w:ascii="Cambria Math" w:hAnsi="Cambria Math" w:cs="Arial"/>
                            <w:sz w:val="20"/>
                            <w:szCs w:val="22"/>
                          </w:rPr>
                          <m:t>p</m:t>
                        </m:r>
                      </m:e>
                      <m:sub>
                        <m:r>
                          <w:rPr>
                            <w:rFonts w:ascii="Cambria Math" w:hAnsi="Cambria Math" w:cs="Arial"/>
                            <w:sz w:val="20"/>
                            <w:szCs w:val="22"/>
                          </w:rPr>
                          <m:t>i</m:t>
                        </m:r>
                      </m:sub>
                      <m:sup>
                        <m:r>
                          <w:rPr>
                            <w:rFonts w:ascii="Cambria Math" w:hAnsi="Cambria Math" w:cs="Arial"/>
                            <w:sz w:val="20"/>
                            <w:szCs w:val="22"/>
                          </w:rPr>
                          <m:t>2</m:t>
                        </m:r>
                      </m:sup>
                    </m:sSubSup>
                  </m:den>
                </m:f>
              </m:oMath>
            </m:oMathPara>
          </w:p>
        </w:tc>
        <w:tc>
          <w:tcPr>
            <w:tcW w:w="1810" w:type="pct"/>
            <w:vAlign w:val="center"/>
          </w:tcPr>
          <w:p w:rsidR="001459CE" w:rsidRPr="00120031" w:rsidRDefault="001459CE" w:rsidP="00120031">
            <w:pPr>
              <w:jc w:val="center"/>
              <w:rPr>
                <w:rFonts w:cs="Arial"/>
                <w:bCs/>
                <w:iCs/>
                <w:sz w:val="20"/>
                <w:szCs w:val="22"/>
              </w:rPr>
            </w:pPr>
            <w:r w:rsidRPr="00120031">
              <w:rPr>
                <w:rFonts w:cs="Arial"/>
                <w:bCs/>
                <w:iCs/>
                <w:sz w:val="20"/>
                <w:szCs w:val="22"/>
              </w:rPr>
              <w:t xml:space="preserve">&gt; </w:t>
            </w:r>
            <w:r w:rsidRPr="00120031">
              <w:rPr>
                <w:rFonts w:cs="Arial"/>
                <w:bCs/>
                <w:i/>
                <w:iCs/>
                <w:sz w:val="20"/>
                <w:szCs w:val="22"/>
              </w:rPr>
              <w:t>1–D</w:t>
            </w:r>
            <w:r w:rsidRPr="00120031">
              <w:rPr>
                <w:rFonts w:cs="Arial"/>
                <w:bCs/>
                <w:iCs/>
                <w:sz w:val="20"/>
                <w:szCs w:val="22"/>
              </w:rPr>
              <w:t>, mayor equidad</w:t>
            </w:r>
          </w:p>
        </w:tc>
      </w:tr>
      <w:tr w:rsidR="004564B3" w:rsidRPr="00120031" w:rsidTr="00120031">
        <w:trPr>
          <w:trHeight w:hRule="exact" w:val="721"/>
        </w:trPr>
        <w:tc>
          <w:tcPr>
            <w:tcW w:w="1859" w:type="pct"/>
            <w:vAlign w:val="center"/>
          </w:tcPr>
          <w:p w:rsidR="001459CE" w:rsidRPr="00120031" w:rsidRDefault="001459CE" w:rsidP="00120031">
            <w:pPr>
              <w:jc w:val="left"/>
              <w:rPr>
                <w:rFonts w:cs="Arial"/>
                <w:sz w:val="20"/>
                <w:szCs w:val="22"/>
                <w:lang w:eastAsia="es-CO"/>
              </w:rPr>
            </w:pPr>
            <w:r w:rsidRPr="00120031">
              <w:rPr>
                <w:rFonts w:cs="Arial"/>
                <w:sz w:val="20"/>
                <w:szCs w:val="22"/>
                <w:lang w:eastAsia="es-CO"/>
              </w:rPr>
              <w:t>Dominancia de Simpson (</w:t>
            </w:r>
            <w:r w:rsidRPr="00120031">
              <w:rPr>
                <w:rFonts w:cs="Arial"/>
                <w:i/>
                <w:sz w:val="20"/>
                <w:szCs w:val="22"/>
                <w:lang w:eastAsia="es-CO"/>
              </w:rPr>
              <w:t>D</w:t>
            </w:r>
            <w:r w:rsidRPr="00120031">
              <w:rPr>
                <w:rFonts w:cs="Arial"/>
                <w:sz w:val="20"/>
                <w:szCs w:val="22"/>
                <w:lang w:eastAsia="es-CO"/>
              </w:rPr>
              <w:t>)</w:t>
            </w:r>
          </w:p>
        </w:tc>
        <w:tc>
          <w:tcPr>
            <w:tcW w:w="1331" w:type="pct"/>
            <w:vAlign w:val="center"/>
          </w:tcPr>
          <w:p w:rsidR="001459CE" w:rsidRPr="00120031" w:rsidRDefault="001459CE" w:rsidP="00120031">
            <w:pPr>
              <w:jc w:val="center"/>
              <w:rPr>
                <w:rFonts w:cs="Arial"/>
                <w:bCs/>
                <w:iCs/>
                <w:sz w:val="20"/>
                <w:szCs w:val="22"/>
              </w:rPr>
            </w:pPr>
            <m:oMathPara>
              <m:oMath>
                <m:r>
                  <w:rPr>
                    <w:rFonts w:ascii="Cambria Math" w:hAnsi="Cambria Math" w:cs="Arial"/>
                    <w:sz w:val="20"/>
                    <w:szCs w:val="22"/>
                  </w:rPr>
                  <m:t>D</m:t>
                </m:r>
                <m:r>
                  <m:rPr>
                    <m:sty m:val="p"/>
                  </m:rPr>
                  <w:rPr>
                    <w:rFonts w:ascii="Cambria Math" w:hAnsi="Cambria Math" w:cs="Arial"/>
                    <w:sz w:val="20"/>
                    <w:szCs w:val="22"/>
                  </w:rPr>
                  <m:t>=</m:t>
                </m:r>
                <m:f>
                  <m:fPr>
                    <m:ctrlPr>
                      <w:rPr>
                        <w:rFonts w:ascii="Cambria Math" w:hAnsi="Cambria Math" w:cs="Arial"/>
                        <w:bCs/>
                        <w:iCs/>
                        <w:sz w:val="20"/>
                        <w:szCs w:val="22"/>
                      </w:rPr>
                    </m:ctrlPr>
                  </m:fPr>
                  <m:num>
                    <m:nary>
                      <m:naryPr>
                        <m:chr m:val="∑"/>
                        <m:limLoc m:val="subSup"/>
                        <m:ctrlPr>
                          <w:rPr>
                            <w:rFonts w:ascii="Cambria Math" w:hAnsi="Cambria Math" w:cs="Arial"/>
                            <w:bCs/>
                            <w:iCs/>
                            <w:sz w:val="20"/>
                            <w:szCs w:val="22"/>
                          </w:rPr>
                        </m:ctrlPr>
                      </m:naryPr>
                      <m:sub>
                        <m:r>
                          <w:rPr>
                            <w:rFonts w:ascii="Cambria Math" w:hAnsi="Cambria Math" w:cs="Arial"/>
                            <w:sz w:val="20"/>
                            <w:szCs w:val="22"/>
                          </w:rPr>
                          <m:t>i=1</m:t>
                        </m:r>
                      </m:sub>
                      <m:sup>
                        <m:r>
                          <w:rPr>
                            <w:rFonts w:ascii="Cambria Math" w:hAnsi="Cambria Math" w:cs="Arial"/>
                            <w:sz w:val="20"/>
                            <w:szCs w:val="22"/>
                          </w:rPr>
                          <m:t>S</m:t>
                        </m:r>
                      </m:sup>
                      <m:e>
                        <m:r>
                          <w:rPr>
                            <w:rFonts w:ascii="Cambria Math" w:hAnsi="Cambria Math" w:cs="Arial"/>
                            <w:sz w:val="20"/>
                            <w:szCs w:val="22"/>
                          </w:rPr>
                          <m:t xml:space="preserve">= </m:t>
                        </m:r>
                      </m:e>
                    </m:nary>
                    <m:sSub>
                      <m:sSubPr>
                        <m:ctrlPr>
                          <w:rPr>
                            <w:rFonts w:ascii="Cambria Math" w:hAnsi="Cambria Math" w:cs="Arial"/>
                            <w:bCs/>
                            <w:i/>
                            <w:iCs/>
                            <w:sz w:val="20"/>
                            <w:szCs w:val="22"/>
                          </w:rPr>
                        </m:ctrlPr>
                      </m:sSubPr>
                      <m:e>
                        <m:r>
                          <w:rPr>
                            <w:rFonts w:ascii="Cambria Math" w:hAnsi="Cambria Math" w:cs="Arial"/>
                            <w:sz w:val="20"/>
                            <w:szCs w:val="22"/>
                          </w:rPr>
                          <m:t>n</m:t>
                        </m:r>
                      </m:e>
                      <m:sub>
                        <m:r>
                          <w:rPr>
                            <w:rFonts w:ascii="Cambria Math" w:hAnsi="Cambria Math" w:cs="Arial"/>
                            <w:sz w:val="20"/>
                            <w:szCs w:val="22"/>
                          </w:rPr>
                          <m:t>i</m:t>
                        </m:r>
                      </m:sub>
                    </m:sSub>
                    <m:r>
                      <w:rPr>
                        <w:rFonts w:ascii="Cambria Math" w:hAnsi="Cambria Math" w:cs="Arial"/>
                        <w:sz w:val="20"/>
                        <w:szCs w:val="22"/>
                      </w:rPr>
                      <m:t xml:space="preserve"> </m:t>
                    </m:r>
                    <m:d>
                      <m:dPr>
                        <m:ctrlPr>
                          <w:rPr>
                            <w:rFonts w:ascii="Cambria Math" w:hAnsi="Cambria Math" w:cs="Arial"/>
                            <w:bCs/>
                            <w:i/>
                            <w:iCs/>
                            <w:sz w:val="20"/>
                            <w:szCs w:val="22"/>
                          </w:rPr>
                        </m:ctrlPr>
                      </m:dPr>
                      <m:e>
                        <m:sSub>
                          <m:sSubPr>
                            <m:ctrlPr>
                              <w:rPr>
                                <w:rFonts w:ascii="Cambria Math" w:hAnsi="Cambria Math" w:cs="Arial"/>
                                <w:bCs/>
                                <w:i/>
                                <w:iCs/>
                                <w:sz w:val="20"/>
                                <w:szCs w:val="22"/>
                              </w:rPr>
                            </m:ctrlPr>
                          </m:sSubPr>
                          <m:e>
                            <m:r>
                              <w:rPr>
                                <w:rFonts w:ascii="Cambria Math" w:hAnsi="Cambria Math" w:cs="Arial"/>
                                <w:sz w:val="20"/>
                                <w:szCs w:val="22"/>
                              </w:rPr>
                              <m:t>n</m:t>
                            </m:r>
                          </m:e>
                          <m:sub>
                            <m:r>
                              <w:rPr>
                                <w:rFonts w:ascii="Cambria Math" w:hAnsi="Cambria Math" w:cs="Arial"/>
                                <w:sz w:val="20"/>
                                <w:szCs w:val="22"/>
                              </w:rPr>
                              <m:t>i</m:t>
                            </m:r>
                          </m:sub>
                        </m:sSub>
                        <m:r>
                          <w:rPr>
                            <w:rFonts w:ascii="Cambria Math" w:hAnsi="Cambria Math" w:cs="Arial"/>
                            <w:sz w:val="20"/>
                            <w:szCs w:val="22"/>
                          </w:rPr>
                          <m:t>-1</m:t>
                        </m:r>
                      </m:e>
                    </m:d>
                  </m:num>
                  <m:den>
                    <m:r>
                      <m:rPr>
                        <m:sty m:val="p"/>
                      </m:rPr>
                      <w:rPr>
                        <w:rFonts w:ascii="Cambria Math" w:hAnsi="Cambria Math" w:cs="Arial"/>
                        <w:sz w:val="20"/>
                        <w:szCs w:val="22"/>
                      </w:rPr>
                      <m:t xml:space="preserve">N </m:t>
                    </m:r>
                    <m:d>
                      <m:dPr>
                        <m:ctrlPr>
                          <w:rPr>
                            <w:rFonts w:ascii="Cambria Math" w:hAnsi="Cambria Math" w:cs="Arial"/>
                            <w:bCs/>
                            <w:iCs/>
                            <w:sz w:val="20"/>
                            <w:szCs w:val="22"/>
                          </w:rPr>
                        </m:ctrlPr>
                      </m:dPr>
                      <m:e>
                        <m:r>
                          <m:rPr>
                            <m:sty m:val="p"/>
                          </m:rPr>
                          <w:rPr>
                            <w:rFonts w:ascii="Cambria Math" w:hAnsi="Cambria Math" w:cs="Arial"/>
                            <w:sz w:val="20"/>
                            <w:szCs w:val="22"/>
                          </w:rPr>
                          <m:t>N-1</m:t>
                        </m:r>
                      </m:e>
                    </m:d>
                  </m:den>
                </m:f>
              </m:oMath>
            </m:oMathPara>
          </w:p>
        </w:tc>
        <w:tc>
          <w:tcPr>
            <w:tcW w:w="1810" w:type="pct"/>
            <w:vAlign w:val="center"/>
          </w:tcPr>
          <w:p w:rsidR="001459CE" w:rsidRPr="00120031" w:rsidRDefault="001459CE" w:rsidP="00120031">
            <w:pPr>
              <w:jc w:val="center"/>
              <w:rPr>
                <w:rFonts w:cs="Arial"/>
                <w:bCs/>
                <w:iCs/>
                <w:sz w:val="20"/>
                <w:szCs w:val="22"/>
              </w:rPr>
            </w:pPr>
            <w:r w:rsidRPr="00120031">
              <w:rPr>
                <w:rFonts w:cs="Arial"/>
                <w:bCs/>
                <w:iCs/>
                <w:sz w:val="20"/>
                <w:szCs w:val="22"/>
              </w:rPr>
              <w:t xml:space="preserve">&gt; </w:t>
            </w:r>
            <w:r w:rsidRPr="00120031">
              <w:rPr>
                <w:rFonts w:cs="Arial"/>
                <w:bCs/>
                <w:i/>
                <w:iCs/>
                <w:sz w:val="20"/>
                <w:szCs w:val="22"/>
              </w:rPr>
              <w:t>D</w:t>
            </w:r>
            <w:r w:rsidRPr="00120031">
              <w:rPr>
                <w:rFonts w:cs="Arial"/>
                <w:bCs/>
                <w:iCs/>
                <w:sz w:val="20"/>
                <w:szCs w:val="22"/>
              </w:rPr>
              <w:t>, mayor dominancia</w:t>
            </w:r>
          </w:p>
        </w:tc>
      </w:tr>
      <w:tr w:rsidR="004564B3" w:rsidRPr="00120031" w:rsidTr="00120031">
        <w:trPr>
          <w:trHeight w:hRule="exact" w:val="703"/>
        </w:trPr>
        <w:tc>
          <w:tcPr>
            <w:tcW w:w="1859" w:type="pct"/>
            <w:vAlign w:val="center"/>
          </w:tcPr>
          <w:p w:rsidR="001459CE" w:rsidRPr="00120031" w:rsidRDefault="001459CE" w:rsidP="00120031">
            <w:pPr>
              <w:jc w:val="left"/>
              <w:rPr>
                <w:rFonts w:cs="Arial"/>
                <w:sz w:val="20"/>
                <w:szCs w:val="22"/>
                <w:lang w:eastAsia="es-CO"/>
              </w:rPr>
            </w:pPr>
            <w:r w:rsidRPr="00120031">
              <w:rPr>
                <w:rFonts w:cs="Arial"/>
                <w:sz w:val="20"/>
                <w:szCs w:val="22"/>
                <w:lang w:eastAsia="es-CO"/>
              </w:rPr>
              <w:t>Dominancia de Berger-Parker (</w:t>
            </w:r>
            <w:r w:rsidRPr="00120031">
              <w:rPr>
                <w:rFonts w:cs="Arial"/>
                <w:i/>
                <w:sz w:val="20"/>
                <w:szCs w:val="22"/>
                <w:lang w:eastAsia="es-CO"/>
              </w:rPr>
              <w:t>B</w:t>
            </w:r>
            <w:r w:rsidRPr="00120031">
              <w:rPr>
                <w:rFonts w:cs="Arial"/>
                <w:sz w:val="20"/>
                <w:szCs w:val="22"/>
                <w:lang w:eastAsia="es-CO"/>
              </w:rPr>
              <w:t>)</w:t>
            </w:r>
          </w:p>
        </w:tc>
        <w:tc>
          <w:tcPr>
            <w:tcW w:w="1331" w:type="pct"/>
            <w:vAlign w:val="center"/>
          </w:tcPr>
          <w:p w:rsidR="001459CE" w:rsidRPr="00120031" w:rsidRDefault="001459CE" w:rsidP="00120031">
            <w:pPr>
              <w:jc w:val="center"/>
              <w:rPr>
                <w:rFonts w:cs="Arial"/>
                <w:bCs/>
                <w:iCs/>
                <w:sz w:val="20"/>
                <w:szCs w:val="22"/>
              </w:rPr>
            </w:pPr>
            <m:oMathPara>
              <m:oMath>
                <m:r>
                  <w:rPr>
                    <w:rFonts w:ascii="Cambria Math" w:hAnsi="Cambria Math" w:cs="Arial"/>
                    <w:sz w:val="20"/>
                    <w:szCs w:val="22"/>
                  </w:rPr>
                  <m:t>B</m:t>
                </m:r>
                <m:r>
                  <m:rPr>
                    <m:sty m:val="p"/>
                  </m:rPr>
                  <w:rPr>
                    <w:rFonts w:ascii="Cambria Math" w:hAnsi="Cambria Math" w:cs="Arial"/>
                    <w:sz w:val="20"/>
                    <w:szCs w:val="22"/>
                  </w:rPr>
                  <m:t>=</m:t>
                </m:r>
                <m:f>
                  <m:fPr>
                    <m:ctrlPr>
                      <w:rPr>
                        <w:rFonts w:ascii="Cambria Math" w:hAnsi="Cambria Math" w:cs="Arial"/>
                        <w:bCs/>
                        <w:iCs/>
                        <w:sz w:val="20"/>
                        <w:szCs w:val="22"/>
                      </w:rPr>
                    </m:ctrlPr>
                  </m:fPr>
                  <m:num>
                    <m:sSub>
                      <m:sSubPr>
                        <m:ctrlPr>
                          <w:rPr>
                            <w:rFonts w:ascii="Cambria Math" w:hAnsi="Cambria Math" w:cs="Arial"/>
                            <w:bCs/>
                            <w:iCs/>
                            <w:sz w:val="20"/>
                            <w:szCs w:val="22"/>
                          </w:rPr>
                        </m:ctrlPr>
                      </m:sSubPr>
                      <m:e>
                        <m:r>
                          <w:rPr>
                            <w:rFonts w:ascii="Cambria Math" w:hAnsi="Cambria Math" w:cs="Arial"/>
                            <w:sz w:val="20"/>
                            <w:szCs w:val="22"/>
                          </w:rPr>
                          <m:t>N</m:t>
                        </m:r>
                      </m:e>
                      <m:sub>
                        <m:r>
                          <w:rPr>
                            <w:rFonts w:ascii="Cambria Math" w:hAnsi="Cambria Math" w:cs="Arial"/>
                            <w:sz w:val="20"/>
                            <w:szCs w:val="22"/>
                          </w:rPr>
                          <m:t>max</m:t>
                        </m:r>
                      </m:sub>
                    </m:sSub>
                  </m:num>
                  <m:den>
                    <m:r>
                      <w:rPr>
                        <w:rFonts w:ascii="Cambria Math" w:hAnsi="Cambria Math" w:cs="Arial"/>
                        <w:sz w:val="20"/>
                        <w:szCs w:val="22"/>
                      </w:rPr>
                      <m:t>N</m:t>
                    </m:r>
                  </m:den>
                </m:f>
              </m:oMath>
            </m:oMathPara>
          </w:p>
        </w:tc>
        <w:tc>
          <w:tcPr>
            <w:tcW w:w="1810" w:type="pct"/>
            <w:vAlign w:val="center"/>
          </w:tcPr>
          <w:p w:rsidR="001459CE" w:rsidRPr="00120031" w:rsidRDefault="001459CE" w:rsidP="00120031">
            <w:pPr>
              <w:jc w:val="center"/>
              <w:rPr>
                <w:rFonts w:cs="Arial"/>
                <w:bCs/>
                <w:i/>
                <w:iCs/>
                <w:sz w:val="20"/>
                <w:szCs w:val="22"/>
              </w:rPr>
            </w:pPr>
            <w:r w:rsidRPr="00120031">
              <w:rPr>
                <w:rFonts w:cs="Arial"/>
                <w:bCs/>
                <w:iCs/>
                <w:sz w:val="20"/>
                <w:szCs w:val="22"/>
              </w:rPr>
              <w:t xml:space="preserve">&gt; </w:t>
            </w:r>
            <w:r w:rsidRPr="00120031">
              <w:rPr>
                <w:rFonts w:cs="Arial"/>
                <w:bCs/>
                <w:i/>
                <w:iCs/>
                <w:sz w:val="20"/>
                <w:szCs w:val="22"/>
              </w:rPr>
              <w:t>B</w:t>
            </w:r>
            <w:r w:rsidRPr="00120031">
              <w:rPr>
                <w:rFonts w:cs="Arial"/>
                <w:bCs/>
                <w:iCs/>
                <w:sz w:val="20"/>
                <w:szCs w:val="22"/>
              </w:rPr>
              <w:t>, mayor dominancia</w:t>
            </w:r>
          </w:p>
        </w:tc>
      </w:tr>
      <w:tr w:rsidR="004564B3" w:rsidRPr="00120031" w:rsidTr="00120031">
        <w:trPr>
          <w:trHeight w:hRule="exact" w:val="567"/>
        </w:trPr>
        <w:tc>
          <w:tcPr>
            <w:tcW w:w="5000" w:type="pct"/>
            <w:gridSpan w:val="3"/>
            <w:vAlign w:val="center"/>
          </w:tcPr>
          <w:p w:rsidR="001459CE" w:rsidRPr="00120031" w:rsidRDefault="001459CE" w:rsidP="00120031">
            <w:pPr>
              <w:jc w:val="left"/>
              <w:rPr>
                <w:rFonts w:cs="Arial"/>
                <w:bCs/>
                <w:iCs/>
                <w:sz w:val="20"/>
                <w:szCs w:val="22"/>
              </w:rPr>
            </w:pPr>
            <w:r w:rsidRPr="00120031">
              <w:rPr>
                <w:rFonts w:cs="Arial"/>
                <w:b/>
                <w:bCs/>
                <w:iCs/>
                <w:sz w:val="20"/>
                <w:szCs w:val="22"/>
              </w:rPr>
              <w:t>Variables:</w:t>
            </w:r>
            <w:r w:rsidRPr="00120031">
              <w:rPr>
                <w:rFonts w:cs="Arial"/>
                <w:bCs/>
                <w:iCs/>
                <w:sz w:val="20"/>
                <w:szCs w:val="22"/>
              </w:rPr>
              <w:t xml:space="preserve"> </w:t>
            </w:r>
            <w:r w:rsidRPr="00120031">
              <w:rPr>
                <w:rFonts w:cs="Arial"/>
                <w:b/>
                <w:bCs/>
                <w:i/>
                <w:iCs/>
                <w:sz w:val="20"/>
                <w:szCs w:val="22"/>
              </w:rPr>
              <w:t>S</w:t>
            </w:r>
            <w:r w:rsidRPr="00120031">
              <w:rPr>
                <w:rFonts w:cs="Arial"/>
                <w:bCs/>
                <w:iCs/>
                <w:sz w:val="20"/>
                <w:szCs w:val="22"/>
              </w:rPr>
              <w:t xml:space="preserve"> (riqueza específica), </w:t>
            </w:r>
            <w:r w:rsidRPr="00120031">
              <w:rPr>
                <w:rFonts w:cs="Arial"/>
                <w:b/>
                <w:bCs/>
                <w:i/>
                <w:iCs/>
                <w:sz w:val="20"/>
                <w:szCs w:val="22"/>
              </w:rPr>
              <w:t>N</w:t>
            </w:r>
            <w:r w:rsidRPr="00120031">
              <w:rPr>
                <w:rFonts w:cs="Arial"/>
                <w:bCs/>
                <w:iCs/>
                <w:sz w:val="20"/>
                <w:szCs w:val="22"/>
              </w:rPr>
              <w:t xml:space="preserve"> (</w:t>
            </w:r>
            <w:r w:rsidRPr="00120031">
              <w:rPr>
                <w:rFonts w:cs="Arial"/>
                <w:iCs/>
                <w:sz w:val="20"/>
                <w:szCs w:val="22"/>
                <w:lang w:eastAsia="es-CO"/>
              </w:rPr>
              <w:t xml:space="preserve">Número total de individuos), </w:t>
            </w:r>
            <w:r w:rsidRPr="00120031">
              <w:rPr>
                <w:rFonts w:cs="Arial"/>
                <w:b/>
                <w:i/>
                <w:iCs/>
                <w:sz w:val="20"/>
                <w:szCs w:val="22"/>
                <w:lang w:eastAsia="es-CO"/>
              </w:rPr>
              <w:t>P</w:t>
            </w:r>
            <w:r w:rsidRPr="00120031">
              <w:rPr>
                <w:rFonts w:cs="Arial"/>
                <w:b/>
                <w:i/>
                <w:iCs/>
                <w:sz w:val="20"/>
                <w:szCs w:val="22"/>
                <w:vertAlign w:val="subscript"/>
                <w:lang w:eastAsia="es-CO"/>
              </w:rPr>
              <w:t>i</w:t>
            </w:r>
            <w:r w:rsidRPr="00120031">
              <w:rPr>
                <w:rFonts w:cs="Arial"/>
                <w:i/>
                <w:iCs/>
                <w:sz w:val="20"/>
                <w:szCs w:val="22"/>
                <w:lang w:eastAsia="es-CO"/>
              </w:rPr>
              <w:t xml:space="preserve"> </w:t>
            </w:r>
            <w:r w:rsidRPr="00120031">
              <w:rPr>
                <w:rFonts w:cs="Arial"/>
                <w:iCs/>
                <w:sz w:val="20"/>
                <w:szCs w:val="22"/>
                <w:lang w:eastAsia="es-CO"/>
              </w:rPr>
              <w:t xml:space="preserve">(número de individuos de la especie i), </w:t>
            </w:r>
            <w:r w:rsidRPr="00120031">
              <w:rPr>
                <w:rFonts w:cs="Arial"/>
                <w:b/>
                <w:i/>
                <w:iCs/>
                <w:sz w:val="20"/>
                <w:szCs w:val="22"/>
                <w:lang w:eastAsia="es-CO"/>
              </w:rPr>
              <w:t>n</w:t>
            </w:r>
            <w:r w:rsidRPr="00120031">
              <w:rPr>
                <w:rFonts w:cs="Arial"/>
                <w:b/>
                <w:i/>
                <w:iCs/>
                <w:sz w:val="20"/>
                <w:szCs w:val="22"/>
                <w:vertAlign w:val="subscript"/>
                <w:lang w:eastAsia="es-CO"/>
              </w:rPr>
              <w:t>i</w:t>
            </w:r>
            <w:r w:rsidRPr="00120031">
              <w:rPr>
                <w:rFonts w:cs="Arial"/>
                <w:i/>
                <w:iCs/>
                <w:sz w:val="20"/>
                <w:szCs w:val="22"/>
                <w:lang w:eastAsia="es-CO"/>
              </w:rPr>
              <w:t xml:space="preserve"> </w:t>
            </w:r>
            <w:r w:rsidRPr="00120031">
              <w:rPr>
                <w:rFonts w:cs="Arial"/>
                <w:iCs/>
                <w:sz w:val="20"/>
                <w:szCs w:val="22"/>
                <w:lang w:eastAsia="es-CO"/>
              </w:rPr>
              <w:t xml:space="preserve">(número de individuos por especie i), </w:t>
            </w:r>
            <w:proofErr w:type="spellStart"/>
            <w:r w:rsidRPr="00120031">
              <w:rPr>
                <w:rFonts w:cs="Arial"/>
                <w:b/>
                <w:i/>
                <w:iCs/>
                <w:sz w:val="20"/>
                <w:szCs w:val="22"/>
                <w:lang w:eastAsia="es-CO"/>
              </w:rPr>
              <w:t>N</w:t>
            </w:r>
            <w:r w:rsidRPr="00120031">
              <w:rPr>
                <w:rFonts w:cs="Arial"/>
                <w:b/>
                <w:i/>
                <w:iCs/>
                <w:sz w:val="20"/>
                <w:szCs w:val="22"/>
                <w:vertAlign w:val="subscript"/>
                <w:lang w:eastAsia="es-CO"/>
              </w:rPr>
              <w:t>máx</w:t>
            </w:r>
            <w:proofErr w:type="spellEnd"/>
            <w:r w:rsidRPr="00120031">
              <w:rPr>
                <w:rFonts w:cs="Arial"/>
                <w:i/>
                <w:iCs/>
                <w:sz w:val="20"/>
                <w:szCs w:val="22"/>
                <w:vertAlign w:val="subscript"/>
                <w:lang w:eastAsia="es-CO"/>
              </w:rPr>
              <w:t xml:space="preserve"> </w:t>
            </w:r>
            <w:r w:rsidRPr="00120031">
              <w:rPr>
                <w:rFonts w:cs="Arial"/>
                <w:iCs/>
                <w:sz w:val="20"/>
                <w:szCs w:val="22"/>
                <w:lang w:eastAsia="es-CO"/>
              </w:rPr>
              <w:t>(número de individuos del taxón más abundante)</w:t>
            </w:r>
          </w:p>
        </w:tc>
      </w:tr>
    </w:tbl>
    <w:p w:rsidR="00D5312F" w:rsidRPr="00B051DE" w:rsidRDefault="00D5312F" w:rsidP="00D5312F">
      <w:pPr>
        <w:jc w:val="left"/>
        <w:rPr>
          <w:rFonts w:cs="Calibri"/>
          <w:sz w:val="18"/>
          <w:szCs w:val="18"/>
        </w:rPr>
      </w:pPr>
      <w:r w:rsidRPr="00B051DE">
        <w:rPr>
          <w:rFonts w:cs="Calibri"/>
          <w:b/>
          <w:sz w:val="18"/>
          <w:szCs w:val="18"/>
        </w:rPr>
        <w:t>Fuente</w:t>
      </w:r>
      <w:r w:rsidRPr="00B051DE">
        <w:rPr>
          <w:rFonts w:cs="Calibri"/>
          <w:sz w:val="18"/>
          <w:szCs w:val="18"/>
        </w:rPr>
        <w:t>: Linares, R</w:t>
      </w:r>
      <w:r w:rsidR="00120031">
        <w:rPr>
          <w:rFonts w:cs="Calibri"/>
          <w:sz w:val="18"/>
          <w:szCs w:val="18"/>
        </w:rPr>
        <w:t>. (</w:t>
      </w:r>
      <w:r w:rsidRPr="00B051DE">
        <w:rPr>
          <w:rFonts w:cs="Calibri"/>
          <w:sz w:val="18"/>
          <w:szCs w:val="18"/>
        </w:rPr>
        <w:t>2014</w:t>
      </w:r>
      <w:r w:rsidR="00120031">
        <w:rPr>
          <w:rFonts w:cs="Calibri"/>
          <w:sz w:val="18"/>
          <w:szCs w:val="18"/>
        </w:rPr>
        <w:t>)</w:t>
      </w:r>
    </w:p>
    <w:p w:rsidR="001459CE" w:rsidRPr="004564B3" w:rsidRDefault="001459CE" w:rsidP="00120031">
      <w:pPr>
        <w:spacing w:before="120"/>
      </w:pPr>
      <w:r w:rsidRPr="00120031">
        <w:rPr>
          <w:b/>
        </w:rPr>
        <w:t>Diversidad beta</w:t>
      </w:r>
      <w:r w:rsidR="00120031">
        <w:rPr>
          <w:b/>
        </w:rPr>
        <w:t xml:space="preserve">: </w:t>
      </w:r>
      <w:r w:rsidRPr="004564B3">
        <w:t xml:space="preserve">La diversidad beta se evaluará en términos de la similitud observada entre las formaciones vegetales evaluadas, con relación al número de especies compartidas entre estos. Para lo anterior se realizará un análisis de conglomerados por medio del índice de </w:t>
      </w:r>
      <w:proofErr w:type="spellStart"/>
      <w:r w:rsidRPr="004564B3">
        <w:t>Jaccard</w:t>
      </w:r>
      <w:proofErr w:type="spellEnd"/>
      <w:r w:rsidRPr="004564B3">
        <w:t>, el cual relaciona el número de especies compartidas con el número total de especies exclusivas, y varía entre cero (0) cuando no hay especies compartidas, hasta uno (1) cuando los dos sitios presentan la misma composición de especies</w:t>
      </w:r>
      <w:r w:rsidR="00425EBC">
        <w:t xml:space="preserve"> (</w:t>
      </w:r>
      <w:r w:rsidR="00425EBC">
        <w:fldChar w:fldCharType="begin"/>
      </w:r>
      <w:r w:rsidR="00425EBC">
        <w:instrText xml:space="preserve"> REF _Ref20626746 \h </w:instrText>
      </w:r>
      <w:r w:rsidR="00425EBC">
        <w:fldChar w:fldCharType="separate"/>
      </w:r>
      <w:r w:rsidR="00425EBC">
        <w:t xml:space="preserve">Tabla </w:t>
      </w:r>
      <w:r w:rsidR="00425EBC">
        <w:rPr>
          <w:noProof/>
        </w:rPr>
        <w:t>17</w:t>
      </w:r>
      <w:r w:rsidR="00425EBC">
        <w:fldChar w:fldCharType="end"/>
      </w:r>
      <w:r w:rsidR="00425EBC">
        <w:t>).</w:t>
      </w:r>
    </w:p>
    <w:p w:rsidR="00155504" w:rsidRPr="00B051DE" w:rsidRDefault="00425EBC" w:rsidP="00425EBC">
      <w:pPr>
        <w:pStyle w:val="Epgrafe"/>
      </w:pPr>
      <w:bookmarkStart w:id="204" w:name="_Ref20626746"/>
      <w:bookmarkStart w:id="205" w:name="_Toc14797269"/>
      <w:bookmarkStart w:id="206" w:name="_Toc23787204"/>
      <w:r>
        <w:t xml:space="preserve">Tabla </w:t>
      </w:r>
      <w:r>
        <w:fldChar w:fldCharType="begin"/>
      </w:r>
      <w:r>
        <w:instrText xml:space="preserve"> SEQ Tabla \* ARABIC </w:instrText>
      </w:r>
      <w:r>
        <w:fldChar w:fldCharType="separate"/>
      </w:r>
      <w:r w:rsidR="0036043E">
        <w:rPr>
          <w:noProof/>
        </w:rPr>
        <w:t>17</w:t>
      </w:r>
      <w:r>
        <w:fldChar w:fldCharType="end"/>
      </w:r>
      <w:bookmarkEnd w:id="204"/>
      <w:r>
        <w:t>.</w:t>
      </w:r>
      <w:r w:rsidR="00D5312F" w:rsidRPr="00B051DE">
        <w:t>Índice para medir la diversidad entre sitios</w:t>
      </w:r>
      <w:bookmarkEnd w:id="205"/>
      <w:r w:rsidR="00D25525" w:rsidRPr="00B051DE">
        <w:t>.</w:t>
      </w:r>
      <w:bookmarkEnd w:id="206"/>
    </w:p>
    <w:tbl>
      <w:tblPr>
        <w:tblStyle w:val="Tablaconcuadrcula31"/>
        <w:tblW w:w="5000" w:type="pct"/>
        <w:tblLook w:val="04A0" w:firstRow="1" w:lastRow="0" w:firstColumn="1" w:lastColumn="0" w:noHBand="0" w:noVBand="1"/>
      </w:tblPr>
      <w:tblGrid>
        <w:gridCol w:w="1541"/>
        <w:gridCol w:w="2383"/>
        <w:gridCol w:w="5130"/>
      </w:tblGrid>
      <w:tr w:rsidR="004564B3" w:rsidRPr="00425EBC" w:rsidTr="00425EBC">
        <w:trPr>
          <w:trHeight w:hRule="exact" w:val="227"/>
        </w:trPr>
        <w:tc>
          <w:tcPr>
            <w:tcW w:w="851" w:type="pct"/>
            <w:shd w:val="clear" w:color="auto" w:fill="C2D69B" w:themeFill="accent3" w:themeFillTint="99"/>
            <w:vAlign w:val="center"/>
            <w:hideMark/>
          </w:tcPr>
          <w:p w:rsidR="001459CE" w:rsidRPr="00425EBC" w:rsidRDefault="00425EBC" w:rsidP="00425EBC">
            <w:pPr>
              <w:jc w:val="center"/>
              <w:rPr>
                <w:rFonts w:cs="Arial"/>
                <w:b/>
                <w:bCs/>
                <w:sz w:val="20"/>
                <w:szCs w:val="20"/>
                <w:lang w:eastAsia="es-CO"/>
              </w:rPr>
            </w:pPr>
            <w:r w:rsidRPr="00425EBC">
              <w:rPr>
                <w:rFonts w:cs="Arial"/>
                <w:b/>
                <w:bCs/>
                <w:sz w:val="20"/>
                <w:szCs w:val="20"/>
                <w:lang w:eastAsia="es-CO"/>
              </w:rPr>
              <w:t>Índice</w:t>
            </w:r>
          </w:p>
        </w:tc>
        <w:tc>
          <w:tcPr>
            <w:tcW w:w="1316" w:type="pct"/>
            <w:shd w:val="clear" w:color="auto" w:fill="C2D69B" w:themeFill="accent3" w:themeFillTint="99"/>
            <w:vAlign w:val="center"/>
            <w:hideMark/>
          </w:tcPr>
          <w:p w:rsidR="001459CE" w:rsidRPr="00425EBC" w:rsidRDefault="00425EBC" w:rsidP="00425EBC">
            <w:pPr>
              <w:jc w:val="center"/>
              <w:rPr>
                <w:rFonts w:cs="Arial"/>
                <w:b/>
                <w:bCs/>
                <w:sz w:val="20"/>
                <w:szCs w:val="20"/>
                <w:lang w:eastAsia="es-CO"/>
              </w:rPr>
            </w:pPr>
            <w:r w:rsidRPr="00425EBC">
              <w:rPr>
                <w:rFonts w:cs="Arial"/>
                <w:b/>
                <w:bCs/>
                <w:sz w:val="20"/>
                <w:szCs w:val="20"/>
                <w:lang w:eastAsia="es-CO"/>
              </w:rPr>
              <w:t>F</w:t>
            </w:r>
            <w:r>
              <w:rPr>
                <w:rFonts w:cs="Arial"/>
                <w:b/>
                <w:bCs/>
                <w:sz w:val="20"/>
                <w:szCs w:val="20"/>
                <w:lang w:eastAsia="es-CO"/>
              </w:rPr>
              <w:t>ó</w:t>
            </w:r>
            <w:r w:rsidRPr="00425EBC">
              <w:rPr>
                <w:rFonts w:cs="Arial"/>
                <w:b/>
                <w:bCs/>
                <w:sz w:val="20"/>
                <w:szCs w:val="20"/>
                <w:lang w:eastAsia="es-CO"/>
              </w:rPr>
              <w:t>rmula</w:t>
            </w:r>
          </w:p>
        </w:tc>
        <w:tc>
          <w:tcPr>
            <w:tcW w:w="2833" w:type="pct"/>
            <w:shd w:val="clear" w:color="auto" w:fill="C2D69B" w:themeFill="accent3" w:themeFillTint="99"/>
            <w:vAlign w:val="center"/>
            <w:hideMark/>
          </w:tcPr>
          <w:p w:rsidR="001459CE" w:rsidRPr="00425EBC" w:rsidRDefault="00425EBC" w:rsidP="00425EBC">
            <w:pPr>
              <w:jc w:val="center"/>
              <w:rPr>
                <w:rFonts w:cs="Arial"/>
                <w:b/>
                <w:bCs/>
                <w:sz w:val="20"/>
                <w:szCs w:val="20"/>
                <w:lang w:eastAsia="es-CO"/>
              </w:rPr>
            </w:pPr>
            <w:r w:rsidRPr="00425EBC">
              <w:rPr>
                <w:rFonts w:cs="Arial"/>
                <w:b/>
                <w:bCs/>
                <w:sz w:val="20"/>
                <w:szCs w:val="20"/>
                <w:lang w:eastAsia="es-CO"/>
              </w:rPr>
              <w:t>Variables</w:t>
            </w:r>
          </w:p>
        </w:tc>
      </w:tr>
      <w:tr w:rsidR="004564B3" w:rsidRPr="00425EBC" w:rsidTr="00425EBC">
        <w:trPr>
          <w:trHeight w:hRule="exact" w:val="284"/>
        </w:trPr>
        <w:tc>
          <w:tcPr>
            <w:tcW w:w="851" w:type="pct"/>
            <w:vMerge w:val="restart"/>
            <w:vAlign w:val="center"/>
          </w:tcPr>
          <w:p w:rsidR="001459CE" w:rsidRPr="00425EBC" w:rsidRDefault="001459CE" w:rsidP="00425EBC">
            <w:pPr>
              <w:jc w:val="left"/>
              <w:rPr>
                <w:rFonts w:cs="Arial"/>
                <w:sz w:val="20"/>
                <w:szCs w:val="20"/>
                <w:lang w:eastAsia="es-CO"/>
              </w:rPr>
            </w:pPr>
            <w:proofErr w:type="spellStart"/>
            <w:r w:rsidRPr="00425EBC">
              <w:rPr>
                <w:rFonts w:cs="Arial"/>
                <w:sz w:val="20"/>
                <w:szCs w:val="20"/>
                <w:lang w:eastAsia="es-CO"/>
              </w:rPr>
              <w:t>Jaccard</w:t>
            </w:r>
            <w:proofErr w:type="spellEnd"/>
          </w:p>
        </w:tc>
        <w:tc>
          <w:tcPr>
            <w:tcW w:w="1316" w:type="pct"/>
            <w:vMerge w:val="restart"/>
            <w:noWrap/>
            <w:vAlign w:val="center"/>
          </w:tcPr>
          <w:p w:rsidR="001459CE" w:rsidRPr="00425EBC" w:rsidRDefault="001459CE" w:rsidP="00425EBC">
            <w:pPr>
              <w:jc w:val="center"/>
              <w:rPr>
                <w:rFonts w:cs="Arial"/>
                <w:noProof/>
                <w:sz w:val="20"/>
                <w:szCs w:val="20"/>
                <w:lang w:eastAsia="es-CO"/>
              </w:rPr>
            </w:pPr>
            <m:oMathPara>
              <m:oMath>
                <m:r>
                  <w:rPr>
                    <w:rFonts w:ascii="Cambria Math" w:hAnsi="Cambria Math" w:cs="Arial"/>
                    <w:noProof/>
                    <w:sz w:val="20"/>
                    <w:szCs w:val="20"/>
                    <w:lang w:eastAsia="es-CO"/>
                  </w:rPr>
                  <m:t>J =</m:t>
                </m:r>
                <m:f>
                  <m:fPr>
                    <m:ctrlPr>
                      <w:rPr>
                        <w:rFonts w:ascii="Cambria Math" w:hAnsi="Cambria Math" w:cs="Arial"/>
                        <w:noProof/>
                        <w:sz w:val="20"/>
                        <w:szCs w:val="20"/>
                        <w:lang w:eastAsia="es-CO"/>
                      </w:rPr>
                    </m:ctrlPr>
                  </m:fPr>
                  <m:num>
                    <m:r>
                      <w:rPr>
                        <w:rFonts w:ascii="Cambria Math" w:hAnsi="Cambria Math" w:cs="Arial"/>
                        <w:noProof/>
                        <w:sz w:val="20"/>
                        <w:szCs w:val="20"/>
                        <w:lang w:eastAsia="es-CO"/>
                      </w:rPr>
                      <m:t>C</m:t>
                    </m:r>
                  </m:num>
                  <m:den>
                    <m:r>
                      <w:rPr>
                        <w:rFonts w:ascii="Cambria Math" w:hAnsi="Cambria Math" w:cs="Arial"/>
                        <w:noProof/>
                        <w:sz w:val="20"/>
                        <w:szCs w:val="20"/>
                        <w:lang w:eastAsia="es-CO"/>
                      </w:rPr>
                      <m:t>A+B-C</m:t>
                    </m:r>
                  </m:den>
                </m:f>
              </m:oMath>
            </m:oMathPara>
          </w:p>
        </w:tc>
        <w:tc>
          <w:tcPr>
            <w:tcW w:w="2833" w:type="pct"/>
            <w:noWrap/>
            <w:vAlign w:val="center"/>
          </w:tcPr>
          <w:p w:rsidR="001459CE" w:rsidRPr="00425EBC" w:rsidRDefault="001459CE" w:rsidP="00425EBC">
            <w:pPr>
              <w:jc w:val="center"/>
              <w:rPr>
                <w:rFonts w:cs="Arial"/>
                <w:i/>
                <w:iCs/>
                <w:sz w:val="20"/>
                <w:szCs w:val="20"/>
                <w:lang w:eastAsia="es-CO"/>
              </w:rPr>
            </w:pPr>
            <w:r w:rsidRPr="00425EBC">
              <w:rPr>
                <w:rFonts w:cs="Arial"/>
                <w:i/>
                <w:iCs/>
                <w:sz w:val="20"/>
                <w:szCs w:val="20"/>
                <w:lang w:eastAsia="es-CO"/>
              </w:rPr>
              <w:t xml:space="preserve">J = Índice de </w:t>
            </w:r>
            <w:proofErr w:type="spellStart"/>
            <w:r w:rsidRPr="00425EBC">
              <w:rPr>
                <w:rFonts w:cs="Arial"/>
                <w:i/>
                <w:iCs/>
                <w:sz w:val="20"/>
                <w:szCs w:val="20"/>
                <w:lang w:eastAsia="es-CO"/>
              </w:rPr>
              <w:t>Jaccard</w:t>
            </w:r>
            <w:proofErr w:type="spellEnd"/>
          </w:p>
        </w:tc>
      </w:tr>
      <w:tr w:rsidR="004564B3" w:rsidRPr="00425EBC" w:rsidTr="00425EBC">
        <w:trPr>
          <w:trHeight w:hRule="exact" w:val="284"/>
        </w:trPr>
        <w:tc>
          <w:tcPr>
            <w:tcW w:w="851" w:type="pct"/>
            <w:vMerge/>
            <w:vAlign w:val="center"/>
            <w:hideMark/>
          </w:tcPr>
          <w:p w:rsidR="001459CE" w:rsidRPr="00425EBC" w:rsidRDefault="001459CE" w:rsidP="00425EBC">
            <w:pPr>
              <w:jc w:val="center"/>
              <w:rPr>
                <w:rFonts w:cs="Arial"/>
                <w:sz w:val="20"/>
                <w:szCs w:val="20"/>
                <w:lang w:eastAsia="es-CO"/>
              </w:rPr>
            </w:pPr>
          </w:p>
        </w:tc>
        <w:tc>
          <w:tcPr>
            <w:tcW w:w="1316" w:type="pct"/>
            <w:vMerge/>
            <w:noWrap/>
            <w:vAlign w:val="center"/>
            <w:hideMark/>
          </w:tcPr>
          <w:p w:rsidR="001459CE" w:rsidRPr="00425EBC" w:rsidRDefault="001459CE" w:rsidP="00425EBC">
            <w:pPr>
              <w:jc w:val="center"/>
              <w:rPr>
                <w:rFonts w:cs="Arial"/>
                <w:sz w:val="20"/>
                <w:szCs w:val="20"/>
                <w:lang w:eastAsia="es-CO"/>
              </w:rPr>
            </w:pPr>
          </w:p>
        </w:tc>
        <w:tc>
          <w:tcPr>
            <w:tcW w:w="2833" w:type="pct"/>
            <w:noWrap/>
            <w:vAlign w:val="center"/>
            <w:hideMark/>
          </w:tcPr>
          <w:p w:rsidR="001459CE" w:rsidRPr="00425EBC" w:rsidRDefault="001459CE" w:rsidP="00425EBC">
            <w:pPr>
              <w:jc w:val="center"/>
              <w:rPr>
                <w:rFonts w:cs="Arial"/>
                <w:sz w:val="20"/>
                <w:szCs w:val="20"/>
                <w:lang w:eastAsia="es-CO"/>
              </w:rPr>
            </w:pPr>
            <w:r w:rsidRPr="00425EBC">
              <w:rPr>
                <w:rFonts w:cs="Arial"/>
                <w:i/>
                <w:iCs/>
                <w:sz w:val="20"/>
                <w:szCs w:val="20"/>
                <w:lang w:eastAsia="es-CO"/>
              </w:rPr>
              <w:t xml:space="preserve">A </w:t>
            </w:r>
            <w:r w:rsidRPr="00425EBC">
              <w:rPr>
                <w:rFonts w:cs="Arial"/>
                <w:sz w:val="20"/>
                <w:szCs w:val="20"/>
                <w:lang w:eastAsia="es-CO"/>
              </w:rPr>
              <w:t>= número de especies en el sitio A</w:t>
            </w:r>
          </w:p>
        </w:tc>
      </w:tr>
      <w:tr w:rsidR="004564B3" w:rsidRPr="00425EBC" w:rsidTr="00425EBC">
        <w:trPr>
          <w:trHeight w:hRule="exact" w:val="284"/>
        </w:trPr>
        <w:tc>
          <w:tcPr>
            <w:tcW w:w="851" w:type="pct"/>
            <w:vMerge/>
            <w:vAlign w:val="center"/>
            <w:hideMark/>
          </w:tcPr>
          <w:p w:rsidR="001459CE" w:rsidRPr="00425EBC" w:rsidRDefault="001459CE" w:rsidP="00425EBC">
            <w:pPr>
              <w:jc w:val="center"/>
              <w:rPr>
                <w:rFonts w:cs="Arial"/>
                <w:sz w:val="20"/>
                <w:szCs w:val="20"/>
                <w:lang w:eastAsia="es-CO"/>
              </w:rPr>
            </w:pPr>
          </w:p>
        </w:tc>
        <w:tc>
          <w:tcPr>
            <w:tcW w:w="1316" w:type="pct"/>
            <w:vMerge/>
            <w:vAlign w:val="center"/>
            <w:hideMark/>
          </w:tcPr>
          <w:p w:rsidR="001459CE" w:rsidRPr="00425EBC" w:rsidRDefault="001459CE" w:rsidP="00425EBC">
            <w:pPr>
              <w:jc w:val="center"/>
              <w:rPr>
                <w:rFonts w:cs="Arial"/>
                <w:sz w:val="20"/>
                <w:szCs w:val="20"/>
                <w:lang w:eastAsia="es-CO"/>
              </w:rPr>
            </w:pPr>
          </w:p>
        </w:tc>
        <w:tc>
          <w:tcPr>
            <w:tcW w:w="2833" w:type="pct"/>
            <w:noWrap/>
            <w:vAlign w:val="center"/>
            <w:hideMark/>
          </w:tcPr>
          <w:p w:rsidR="001459CE" w:rsidRPr="00425EBC" w:rsidRDefault="001459CE" w:rsidP="00425EBC">
            <w:pPr>
              <w:jc w:val="center"/>
              <w:rPr>
                <w:rFonts w:cs="Arial"/>
                <w:sz w:val="20"/>
                <w:szCs w:val="20"/>
                <w:lang w:eastAsia="es-CO"/>
              </w:rPr>
            </w:pPr>
            <w:r w:rsidRPr="00425EBC">
              <w:rPr>
                <w:rFonts w:cs="Arial"/>
                <w:i/>
                <w:iCs/>
                <w:sz w:val="20"/>
                <w:szCs w:val="20"/>
                <w:lang w:eastAsia="es-CO"/>
              </w:rPr>
              <w:t xml:space="preserve">B </w:t>
            </w:r>
            <w:r w:rsidRPr="00425EBC">
              <w:rPr>
                <w:rFonts w:cs="Arial"/>
                <w:sz w:val="20"/>
                <w:szCs w:val="20"/>
                <w:lang w:eastAsia="es-CO"/>
              </w:rPr>
              <w:t>= número de especies en el sitio B</w:t>
            </w:r>
          </w:p>
        </w:tc>
      </w:tr>
      <w:tr w:rsidR="004564B3" w:rsidRPr="00425EBC" w:rsidTr="00425EBC">
        <w:trPr>
          <w:trHeight w:hRule="exact" w:val="284"/>
        </w:trPr>
        <w:tc>
          <w:tcPr>
            <w:tcW w:w="851" w:type="pct"/>
            <w:vMerge/>
            <w:vAlign w:val="center"/>
            <w:hideMark/>
          </w:tcPr>
          <w:p w:rsidR="001459CE" w:rsidRPr="00425EBC" w:rsidRDefault="001459CE" w:rsidP="00425EBC">
            <w:pPr>
              <w:jc w:val="center"/>
              <w:rPr>
                <w:rFonts w:cs="Arial"/>
                <w:sz w:val="20"/>
                <w:szCs w:val="20"/>
                <w:lang w:eastAsia="es-CO"/>
              </w:rPr>
            </w:pPr>
          </w:p>
        </w:tc>
        <w:tc>
          <w:tcPr>
            <w:tcW w:w="1316" w:type="pct"/>
            <w:vMerge/>
            <w:vAlign w:val="center"/>
            <w:hideMark/>
          </w:tcPr>
          <w:p w:rsidR="001459CE" w:rsidRPr="00425EBC" w:rsidRDefault="001459CE" w:rsidP="00425EBC">
            <w:pPr>
              <w:jc w:val="center"/>
              <w:rPr>
                <w:rFonts w:cs="Arial"/>
                <w:sz w:val="20"/>
                <w:szCs w:val="20"/>
                <w:lang w:eastAsia="es-CO"/>
              </w:rPr>
            </w:pPr>
          </w:p>
        </w:tc>
        <w:tc>
          <w:tcPr>
            <w:tcW w:w="2833" w:type="pct"/>
            <w:noWrap/>
            <w:vAlign w:val="center"/>
            <w:hideMark/>
          </w:tcPr>
          <w:p w:rsidR="001459CE" w:rsidRPr="00425EBC" w:rsidRDefault="001459CE" w:rsidP="00425EBC">
            <w:pPr>
              <w:jc w:val="center"/>
              <w:rPr>
                <w:rFonts w:cs="Arial"/>
                <w:sz w:val="20"/>
                <w:szCs w:val="20"/>
                <w:lang w:eastAsia="es-CO"/>
              </w:rPr>
            </w:pPr>
            <w:r w:rsidRPr="00425EBC">
              <w:rPr>
                <w:rFonts w:cs="Arial"/>
                <w:i/>
                <w:iCs/>
                <w:sz w:val="20"/>
                <w:szCs w:val="20"/>
                <w:lang w:eastAsia="es-CO"/>
              </w:rPr>
              <w:t xml:space="preserve">C </w:t>
            </w:r>
            <w:r w:rsidRPr="00425EBC">
              <w:rPr>
                <w:rFonts w:cs="Arial"/>
                <w:sz w:val="20"/>
                <w:szCs w:val="20"/>
                <w:lang w:eastAsia="es-CO"/>
              </w:rPr>
              <w:t>= número de especies comunes en ambos sitios</w:t>
            </w:r>
          </w:p>
        </w:tc>
      </w:tr>
    </w:tbl>
    <w:p w:rsidR="00D5312F" w:rsidRPr="00761E15" w:rsidRDefault="00D5312F" w:rsidP="00D5312F">
      <w:pPr>
        <w:jc w:val="left"/>
        <w:rPr>
          <w:rFonts w:cs="Calibri"/>
          <w:sz w:val="20"/>
          <w:szCs w:val="22"/>
        </w:rPr>
      </w:pPr>
      <w:r w:rsidRPr="00B051DE">
        <w:rPr>
          <w:rFonts w:cs="Calibri"/>
          <w:b/>
          <w:sz w:val="18"/>
          <w:szCs w:val="22"/>
        </w:rPr>
        <w:t>Fuente:</w:t>
      </w:r>
      <w:r w:rsidRPr="00761E15">
        <w:rPr>
          <w:rFonts w:cs="Calibri"/>
          <w:sz w:val="18"/>
          <w:szCs w:val="22"/>
        </w:rPr>
        <w:t xml:space="preserve"> Linares, R</w:t>
      </w:r>
      <w:r w:rsidR="00425EBC">
        <w:rPr>
          <w:rFonts w:cs="Calibri"/>
          <w:sz w:val="18"/>
          <w:szCs w:val="22"/>
        </w:rPr>
        <w:t>. (2014)</w:t>
      </w:r>
    </w:p>
    <w:p w:rsidR="00425EBC" w:rsidRPr="00425EBC" w:rsidRDefault="00425EBC" w:rsidP="00425EBC">
      <w:pPr>
        <w:pStyle w:val="Ttulo3"/>
      </w:pPr>
      <w:bookmarkStart w:id="207" w:name="_Toc14784887"/>
      <w:bookmarkStart w:id="208" w:name="_Toc14797152"/>
      <w:bookmarkStart w:id="209" w:name="_Toc17665214"/>
      <w:bookmarkStart w:id="210" w:name="_Toc23787145"/>
      <w:r>
        <w:t>3.2.3. C</w:t>
      </w:r>
      <w:r w:rsidR="002252D4" w:rsidRPr="00425EBC">
        <w:t>lasificación de las categorías ecológicas de las aves registrada</w:t>
      </w:r>
      <w:bookmarkEnd w:id="207"/>
      <w:r w:rsidR="002252D4" w:rsidRPr="00425EBC">
        <w:t>s</w:t>
      </w:r>
      <w:bookmarkEnd w:id="210"/>
    </w:p>
    <w:bookmarkEnd w:id="208"/>
    <w:bookmarkEnd w:id="209"/>
    <w:p w:rsidR="001459CE" w:rsidRPr="004564B3" w:rsidRDefault="00DF0CF7" w:rsidP="00425EBC">
      <w:r>
        <w:t xml:space="preserve">Con base en la literatura </w:t>
      </w:r>
      <w:r w:rsidR="001459CE" w:rsidRPr="004564B3">
        <w:t>y la información de historia de vida de las especies se establec</w:t>
      </w:r>
      <w:r w:rsidR="008479A0">
        <w:t>ió</w:t>
      </w:r>
      <w:r w:rsidR="001459CE" w:rsidRPr="004564B3">
        <w:t xml:space="preserve"> una clasificación de las aves de acuerdo al hábitat que ocupan, de la siguiente manera:</w:t>
      </w:r>
    </w:p>
    <w:p w:rsidR="001459CE" w:rsidRPr="00425EBC" w:rsidRDefault="001459CE" w:rsidP="005F0A68">
      <w:pPr>
        <w:pStyle w:val="Prrafodelista"/>
        <w:numPr>
          <w:ilvl w:val="0"/>
          <w:numId w:val="12"/>
        </w:numPr>
        <w:rPr>
          <w:b/>
          <w:lang w:val="es-MX"/>
        </w:rPr>
      </w:pPr>
      <w:r w:rsidRPr="00425EBC">
        <w:rPr>
          <w:b/>
          <w:lang w:val="es-MX"/>
        </w:rPr>
        <w:t>Especies de bosque</w:t>
      </w:r>
    </w:p>
    <w:p w:rsidR="001459CE" w:rsidRPr="00425EBC" w:rsidRDefault="001459CE" w:rsidP="005F0A68">
      <w:pPr>
        <w:pStyle w:val="Prrafodelista"/>
        <w:numPr>
          <w:ilvl w:val="0"/>
          <w:numId w:val="12"/>
        </w:numPr>
        <w:rPr>
          <w:b/>
          <w:lang w:val="es-MX"/>
        </w:rPr>
      </w:pPr>
      <w:r w:rsidRPr="00425EBC">
        <w:rPr>
          <w:b/>
          <w:lang w:val="es-MX"/>
        </w:rPr>
        <w:t>Especies de bosque secundario</w:t>
      </w:r>
    </w:p>
    <w:p w:rsidR="001459CE" w:rsidRPr="00425EBC" w:rsidRDefault="001459CE" w:rsidP="005F0A68">
      <w:pPr>
        <w:pStyle w:val="Prrafodelista"/>
        <w:numPr>
          <w:ilvl w:val="0"/>
          <w:numId w:val="12"/>
        </w:numPr>
        <w:rPr>
          <w:b/>
          <w:lang w:val="es-MX"/>
        </w:rPr>
      </w:pPr>
      <w:r w:rsidRPr="00425EBC">
        <w:rPr>
          <w:b/>
          <w:lang w:val="es-MX"/>
        </w:rPr>
        <w:t>Especies de áreas abiertas</w:t>
      </w:r>
    </w:p>
    <w:p w:rsidR="001459CE" w:rsidRPr="004564B3" w:rsidRDefault="001459CE" w:rsidP="00DF0CF7">
      <w:pPr>
        <w:rPr>
          <w:lang w:val="es-MX"/>
        </w:rPr>
      </w:pPr>
      <w:r w:rsidRPr="004564B3">
        <w:rPr>
          <w:lang w:val="es-MX"/>
        </w:rPr>
        <w:lastRenderedPageBreak/>
        <w:t>Lo anterior con el fin de establecer las especies que nos determinan la calidad del hábitat porque están restringidas a coberturas vegetales naturales más conservadas y para determinar los tipos de bosque donde se encuentran aquellas especies, raras, endémicas o amenazadas dentro de la jurisdicción de la CDMB.</w:t>
      </w:r>
    </w:p>
    <w:p w:rsidR="00DF0CF7" w:rsidRPr="00DF0CF7" w:rsidRDefault="00DF0CF7" w:rsidP="00DF0CF7">
      <w:pPr>
        <w:pStyle w:val="Ttulo3"/>
      </w:pPr>
      <w:bookmarkStart w:id="211" w:name="_Toc14784888"/>
      <w:bookmarkStart w:id="212" w:name="_Toc14797153"/>
      <w:bookmarkStart w:id="213" w:name="_Toc17665215"/>
      <w:bookmarkStart w:id="214" w:name="_Toc23787146"/>
      <w:r>
        <w:t xml:space="preserve">3.2.4. </w:t>
      </w:r>
      <w:r w:rsidR="00A94F3C" w:rsidRPr="00DF0CF7">
        <w:t xml:space="preserve">Lista de especies de aves con presencia potencial en los conglomerados del </w:t>
      </w:r>
      <w:r w:rsidRPr="00DF0CF7">
        <w:t>PGOF CDMB</w:t>
      </w:r>
      <w:bookmarkEnd w:id="211"/>
      <w:bookmarkEnd w:id="212"/>
      <w:bookmarkEnd w:id="213"/>
      <w:bookmarkEnd w:id="214"/>
    </w:p>
    <w:p w:rsidR="00F512BF" w:rsidRPr="00F512BF" w:rsidRDefault="00F512BF" w:rsidP="00DF0CF7">
      <w:pPr>
        <w:rPr>
          <w:b/>
          <w:lang w:val="es-MX"/>
        </w:rPr>
      </w:pPr>
      <w:r w:rsidRPr="00F512BF">
        <w:rPr>
          <w:lang w:val="es-MX"/>
        </w:rPr>
        <w:t xml:space="preserve">Para hacer un análisis complementario y comparativo con los resultados del </w:t>
      </w:r>
      <w:r w:rsidR="00DF0CF7">
        <w:rPr>
          <w:lang w:val="es-MX"/>
        </w:rPr>
        <w:t>PGOF</w:t>
      </w:r>
      <w:r w:rsidRPr="00F512BF">
        <w:rPr>
          <w:lang w:val="es-MX"/>
        </w:rPr>
        <w:t xml:space="preserve">, se estableció la línea base de especies de aves de Santander, a partir de la información secundaria (Briceño, 2008, Avendaño, 2007 y otros), bases de datos en línea del SIB, la cual fue depurada a partir de los registros de especies de aves de </w:t>
      </w:r>
      <w:proofErr w:type="spellStart"/>
      <w:r w:rsidRPr="00F512BF">
        <w:rPr>
          <w:lang w:val="es-MX"/>
        </w:rPr>
        <w:t>Neotropical</w:t>
      </w:r>
      <w:proofErr w:type="spellEnd"/>
      <w:r w:rsidRPr="00F512BF">
        <w:rPr>
          <w:lang w:val="es-MX"/>
        </w:rPr>
        <w:t xml:space="preserve"> </w:t>
      </w:r>
      <w:proofErr w:type="spellStart"/>
      <w:r w:rsidRPr="00F512BF">
        <w:rPr>
          <w:lang w:val="es-MX"/>
        </w:rPr>
        <w:t>Birds</w:t>
      </w:r>
      <w:proofErr w:type="spellEnd"/>
      <w:r w:rsidRPr="00F512BF">
        <w:rPr>
          <w:lang w:val="es-MX"/>
        </w:rPr>
        <w:t xml:space="preserve"> Online (T. S. </w:t>
      </w:r>
      <w:proofErr w:type="spellStart"/>
      <w:r w:rsidRPr="00F512BF">
        <w:rPr>
          <w:lang w:val="es-MX"/>
        </w:rPr>
        <w:t>Schulenberg</w:t>
      </w:r>
      <w:proofErr w:type="spellEnd"/>
      <w:r w:rsidRPr="00F512BF">
        <w:rPr>
          <w:lang w:val="es-MX"/>
        </w:rPr>
        <w:t>, Editor). (</w:t>
      </w:r>
      <w:hyperlink r:id="rId79" w:history="1">
        <w:r w:rsidRPr="00F512BF">
          <w:rPr>
            <w:rStyle w:val="Hipervnculo"/>
            <w:rFonts w:cs="Segoe UI"/>
            <w:color w:val="auto"/>
            <w:szCs w:val="22"/>
            <w:u w:val="none"/>
          </w:rPr>
          <w:t>https://neotropical.birds.cornell.edu/Species-Account/nb/species/norwat</w:t>
        </w:r>
      </w:hyperlink>
      <w:r w:rsidRPr="00F512BF">
        <w:t>) y de la guía de campo de las aves de Colombia (</w:t>
      </w:r>
      <w:proofErr w:type="spellStart"/>
      <w:r w:rsidRPr="00F512BF">
        <w:t>Mcmulan</w:t>
      </w:r>
      <w:proofErr w:type="spellEnd"/>
      <w:r w:rsidRPr="00F512BF">
        <w:t>, 2014)</w:t>
      </w:r>
      <w:r w:rsidR="00CF67E9">
        <w:t xml:space="preserve">, creando un listado </w:t>
      </w:r>
      <w:r w:rsidRPr="00F512BF">
        <w:t>de 821 especies de aves con presencia probable dentro de los estudios del Plan de Ordenación Forestal, el listado incluye, dieta, migración, distribución altitudinal, categorías de amenaza, libros rojos, resolución 1912 de 2017 sobre especies amenazadas, libros rojos, para cada especie.</w:t>
      </w:r>
    </w:p>
    <w:p w:rsidR="00CF67E9" w:rsidRPr="00CF67E9" w:rsidRDefault="00CF67E9" w:rsidP="00CF67E9">
      <w:pPr>
        <w:pStyle w:val="Ttulo3"/>
      </w:pPr>
      <w:bookmarkStart w:id="215" w:name="_Toc14784889"/>
      <w:bookmarkStart w:id="216" w:name="_Toc17665216"/>
      <w:bookmarkStart w:id="217" w:name="_Toc14797154"/>
      <w:bookmarkStart w:id="218" w:name="_Toc23787147"/>
      <w:r>
        <w:t xml:space="preserve">3.2.5. </w:t>
      </w:r>
      <w:r w:rsidR="00A94F3C" w:rsidRPr="00CF67E9">
        <w:t>Fichas de las especies de importancia</w:t>
      </w:r>
      <w:bookmarkEnd w:id="215"/>
      <w:bookmarkEnd w:id="216"/>
      <w:bookmarkEnd w:id="218"/>
    </w:p>
    <w:bookmarkEnd w:id="217"/>
    <w:p w:rsidR="00566C1E" w:rsidRDefault="00407E25" w:rsidP="00CF67E9">
      <w:pPr>
        <w:rPr>
          <w:lang w:val="es-MX"/>
        </w:rPr>
      </w:pPr>
      <w:r w:rsidRPr="00AF425F">
        <w:rPr>
          <w:lang w:val="es-MX"/>
        </w:rPr>
        <w:t>Se realizaron fichas para las especies amenazadas o endémicas que fueron registradas durante la fase de campo</w:t>
      </w:r>
      <w:r w:rsidR="00CF67E9">
        <w:rPr>
          <w:lang w:val="es-MX"/>
        </w:rPr>
        <w:t>. F</w:t>
      </w:r>
      <w:r w:rsidRPr="00AF425F">
        <w:rPr>
          <w:lang w:val="es-MX"/>
        </w:rPr>
        <w:t xml:space="preserve">ueron </w:t>
      </w:r>
      <w:r w:rsidR="00CF67E9">
        <w:rPr>
          <w:lang w:val="es-MX"/>
        </w:rPr>
        <w:t xml:space="preserve">éstas las que se </w:t>
      </w:r>
      <w:r w:rsidRPr="00AF425F">
        <w:rPr>
          <w:lang w:val="es-MX"/>
        </w:rPr>
        <w:t xml:space="preserve">determinarían finalmente como </w:t>
      </w:r>
      <w:r w:rsidRPr="00B508EA">
        <w:rPr>
          <w:bCs/>
          <w:lang w:val="es-MX"/>
        </w:rPr>
        <w:t>especies focales</w:t>
      </w:r>
      <w:r w:rsidRPr="00AF425F">
        <w:rPr>
          <w:lang w:val="es-MX"/>
        </w:rPr>
        <w:t>.</w:t>
      </w:r>
      <w:r w:rsidR="005B62BB" w:rsidRPr="00D5312F">
        <w:rPr>
          <w:lang w:val="es-MX"/>
        </w:rPr>
        <w:t xml:space="preserve"> A continuación se presenta modelo de la ficha elaborada.</w:t>
      </w:r>
    </w:p>
    <w:p w:rsidR="00CF67E9" w:rsidRDefault="00CF67E9">
      <w:pPr>
        <w:jc w:val="left"/>
        <w:rPr>
          <w:rFonts w:cs="Tahoma"/>
          <w:bCs/>
          <w:sz w:val="18"/>
          <w:szCs w:val="20"/>
          <w:lang w:val="es-ES_tradnl" w:eastAsia="es-CO"/>
        </w:rPr>
      </w:pPr>
      <w:bookmarkStart w:id="219" w:name="_Toc14797892"/>
      <w:bookmarkStart w:id="220" w:name="_Toc17664546"/>
      <w:bookmarkStart w:id="221" w:name="_Toc17664641"/>
      <w:bookmarkStart w:id="222" w:name="_Toc17664658"/>
      <w:r>
        <w:br w:type="page"/>
      </w:r>
    </w:p>
    <w:tbl>
      <w:tblPr>
        <w:tblW w:w="92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227"/>
      </w:tblGrid>
      <w:tr w:rsidR="005B62BB" w:rsidTr="00D25525">
        <w:trPr>
          <w:trHeight w:val="850"/>
          <w:jc w:val="center"/>
        </w:trPr>
        <w:tc>
          <w:tcPr>
            <w:tcW w:w="9227" w:type="dxa"/>
            <w:tcBorders>
              <w:top w:val="single" w:sz="12" w:space="0" w:color="B2A1C7" w:themeColor="accent4" w:themeTint="99"/>
              <w:left w:val="single" w:sz="12" w:space="0" w:color="B2A1C7" w:themeColor="accent4" w:themeTint="99"/>
              <w:bottom w:val="single" w:sz="12" w:space="0" w:color="B2A1C7" w:themeColor="accent4" w:themeTint="99"/>
              <w:right w:val="single" w:sz="12" w:space="0" w:color="B2A1C7" w:themeColor="accent4" w:themeTint="99"/>
            </w:tcBorders>
            <w:shd w:val="clear" w:color="auto" w:fill="FFD556"/>
          </w:tcPr>
          <w:bookmarkEnd w:id="219"/>
          <w:bookmarkEnd w:id="220"/>
          <w:bookmarkEnd w:id="221"/>
          <w:bookmarkEnd w:id="222"/>
          <w:p w:rsidR="005B62BB" w:rsidRDefault="006641B2" w:rsidP="005B62BB">
            <w:pPr>
              <w:pStyle w:val="Prrafodelista"/>
              <w:ind w:left="405"/>
            </w:pPr>
            <w:r>
              <w:lastRenderedPageBreak/>
              <w:t xml:space="preserve"> </w:t>
            </w:r>
          </w:p>
          <w:p w:rsidR="005B62BB" w:rsidRPr="005B62BB" w:rsidRDefault="005B62BB" w:rsidP="005B62BB">
            <w:pPr>
              <w:pStyle w:val="Prrafodelista"/>
              <w:ind w:left="405"/>
              <w:jc w:val="center"/>
              <w:rPr>
                <w:rFonts w:ascii="Century Gothic" w:hAnsi="Century Gothic"/>
                <w:b/>
                <w:sz w:val="36"/>
                <w:szCs w:val="36"/>
              </w:rPr>
            </w:pPr>
            <w:r w:rsidRPr="005B62BB">
              <w:rPr>
                <w:rFonts w:ascii="Century Gothic" w:hAnsi="Century Gothic"/>
                <w:b/>
                <w:sz w:val="36"/>
                <w:szCs w:val="36"/>
              </w:rPr>
              <w:t xml:space="preserve">Colibrí </w:t>
            </w:r>
            <w:proofErr w:type="spellStart"/>
            <w:r w:rsidRPr="005B62BB">
              <w:rPr>
                <w:rFonts w:ascii="Century Gothic" w:hAnsi="Century Gothic"/>
                <w:b/>
                <w:sz w:val="36"/>
                <w:szCs w:val="36"/>
              </w:rPr>
              <w:t>ventricastaño</w:t>
            </w:r>
            <w:proofErr w:type="spellEnd"/>
          </w:p>
        </w:tc>
      </w:tr>
    </w:tbl>
    <w:p w:rsidR="005B62BB" w:rsidRPr="005A6541" w:rsidRDefault="005B62BB" w:rsidP="005B62BB">
      <w:pPr>
        <w:rPr>
          <w:rFonts w:ascii="Century Gothic" w:hAnsi="Century Gothic"/>
          <w:b/>
          <w:sz w:val="32"/>
          <w:szCs w:val="32"/>
        </w:rPr>
      </w:pPr>
      <w:r w:rsidRPr="005A6541">
        <w:rPr>
          <w:b/>
          <w:noProof/>
          <w:lang w:val="es-CO" w:eastAsia="es-CO"/>
        </w:rPr>
        <w:drawing>
          <wp:anchor distT="0" distB="0" distL="114300" distR="114300" simplePos="0" relativeHeight="251678720" behindDoc="0" locked="0" layoutInCell="1" allowOverlap="1" wp14:anchorId="3955BF8D" wp14:editId="29A2622F">
            <wp:simplePos x="0" y="0"/>
            <wp:positionH relativeFrom="margin">
              <wp:posOffset>3484211</wp:posOffset>
            </wp:positionH>
            <wp:positionV relativeFrom="paragraph">
              <wp:posOffset>6985</wp:posOffset>
            </wp:positionV>
            <wp:extent cx="1952367" cy="1292254"/>
            <wp:effectExtent l="0" t="0" r="0" b="3175"/>
            <wp:wrapNone/>
            <wp:docPr id="19" name="Imagen 19" descr="https://download.ams.birds.cornell.edu/api/v1/asset/51028051/lar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download.ams.birds.cornell.edu/api/v1/asset/51028051/large"/>
                    <pic:cNvPicPr>
                      <a:picLocks noChangeAspect="1" noChangeArrowheads="1"/>
                    </pic:cNvPicPr>
                  </pic:nvPicPr>
                  <pic:blipFill rotWithShape="1">
                    <a:blip r:embed="rId80" cstate="screen">
                      <a:extLst>
                        <a:ext uri="{28A0092B-C50C-407E-A947-70E740481C1C}">
                          <a14:useLocalDpi xmlns:a14="http://schemas.microsoft.com/office/drawing/2010/main"/>
                        </a:ext>
                      </a:extLst>
                    </a:blip>
                    <a:srcRect/>
                    <a:stretch/>
                  </pic:blipFill>
                  <pic:spPr bwMode="auto">
                    <a:xfrm>
                      <a:off x="0" y="0"/>
                      <a:ext cx="1952367" cy="1292254"/>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5A6541">
        <w:rPr>
          <w:rFonts w:ascii="Century Gothic" w:hAnsi="Century Gothic"/>
          <w:b/>
          <w:sz w:val="32"/>
          <w:szCs w:val="32"/>
        </w:rPr>
        <w:t>Taxonomía</w:t>
      </w:r>
    </w:p>
    <w:p w:rsidR="005B62BB" w:rsidRPr="005A6541" w:rsidRDefault="005B62BB" w:rsidP="005B62BB">
      <w:pPr>
        <w:rPr>
          <w:rFonts w:ascii="Century Gothic" w:hAnsi="Century Gothic"/>
          <w:sz w:val="20"/>
          <w:szCs w:val="20"/>
        </w:rPr>
      </w:pPr>
      <w:r w:rsidRPr="005A6541">
        <w:rPr>
          <w:rFonts w:ascii="Century Gothic" w:hAnsi="Century Gothic"/>
          <w:b/>
          <w:sz w:val="20"/>
          <w:szCs w:val="20"/>
        </w:rPr>
        <w:t>Orden</w:t>
      </w:r>
      <w:r w:rsidRPr="005A6541">
        <w:rPr>
          <w:rFonts w:ascii="Century Gothic" w:hAnsi="Century Gothic"/>
          <w:sz w:val="20"/>
          <w:szCs w:val="20"/>
        </w:rPr>
        <w:t xml:space="preserve">: </w:t>
      </w:r>
      <w:proofErr w:type="spellStart"/>
      <w:r w:rsidRPr="005A6541">
        <w:rPr>
          <w:rFonts w:ascii="Century Gothic" w:hAnsi="Century Gothic"/>
          <w:sz w:val="20"/>
          <w:szCs w:val="20"/>
        </w:rPr>
        <w:t>Apodiformes</w:t>
      </w:r>
      <w:proofErr w:type="spellEnd"/>
    </w:p>
    <w:p w:rsidR="005B62BB" w:rsidRPr="005A6541" w:rsidRDefault="005B62BB" w:rsidP="005B62BB">
      <w:pPr>
        <w:rPr>
          <w:rFonts w:ascii="Century Gothic" w:hAnsi="Century Gothic"/>
          <w:sz w:val="20"/>
          <w:szCs w:val="20"/>
        </w:rPr>
      </w:pPr>
      <w:r w:rsidRPr="005A6541">
        <w:rPr>
          <w:rFonts w:ascii="Century Gothic" w:hAnsi="Century Gothic"/>
          <w:b/>
          <w:sz w:val="20"/>
          <w:szCs w:val="20"/>
        </w:rPr>
        <w:t>Familia:</w:t>
      </w:r>
      <w:r w:rsidRPr="005A6541">
        <w:rPr>
          <w:rFonts w:ascii="Century Gothic" w:hAnsi="Century Gothic"/>
          <w:sz w:val="20"/>
          <w:szCs w:val="20"/>
        </w:rPr>
        <w:t xml:space="preserve"> </w:t>
      </w:r>
      <w:proofErr w:type="spellStart"/>
      <w:r w:rsidRPr="005A6541">
        <w:rPr>
          <w:rFonts w:ascii="Century Gothic" w:hAnsi="Century Gothic"/>
          <w:sz w:val="20"/>
          <w:szCs w:val="20"/>
        </w:rPr>
        <w:t>Trochilidae</w:t>
      </w:r>
      <w:proofErr w:type="spellEnd"/>
    </w:p>
    <w:p w:rsidR="005B62BB" w:rsidRPr="005A6541" w:rsidRDefault="005B62BB" w:rsidP="005B62BB">
      <w:pPr>
        <w:rPr>
          <w:rFonts w:ascii="Century Gothic" w:hAnsi="Century Gothic"/>
          <w:sz w:val="20"/>
          <w:szCs w:val="20"/>
        </w:rPr>
      </w:pPr>
      <w:r w:rsidRPr="005A6541">
        <w:rPr>
          <w:rFonts w:ascii="Century Gothic" w:hAnsi="Century Gothic"/>
          <w:b/>
          <w:sz w:val="20"/>
          <w:szCs w:val="20"/>
        </w:rPr>
        <w:t>Género</w:t>
      </w:r>
      <w:r w:rsidRPr="005A6541">
        <w:rPr>
          <w:rFonts w:ascii="Century Gothic" w:hAnsi="Century Gothic"/>
          <w:sz w:val="20"/>
          <w:szCs w:val="20"/>
        </w:rPr>
        <w:t xml:space="preserve">: </w:t>
      </w:r>
      <w:proofErr w:type="spellStart"/>
      <w:r w:rsidRPr="005A6541">
        <w:rPr>
          <w:rFonts w:ascii="Century Gothic" w:hAnsi="Century Gothic"/>
          <w:sz w:val="20"/>
          <w:szCs w:val="20"/>
        </w:rPr>
        <w:t>Amazilia</w:t>
      </w:r>
      <w:proofErr w:type="spellEnd"/>
    </w:p>
    <w:p w:rsidR="005B62BB" w:rsidRPr="005A6541" w:rsidRDefault="005B62BB" w:rsidP="005B62BB">
      <w:pPr>
        <w:rPr>
          <w:rFonts w:ascii="Century Gothic" w:hAnsi="Century Gothic"/>
          <w:sz w:val="20"/>
          <w:szCs w:val="20"/>
        </w:rPr>
      </w:pPr>
      <w:r w:rsidRPr="005A6541">
        <w:rPr>
          <w:rFonts w:ascii="Century Gothic" w:hAnsi="Century Gothic"/>
          <w:b/>
          <w:sz w:val="20"/>
          <w:szCs w:val="20"/>
        </w:rPr>
        <w:t>Especie</w:t>
      </w:r>
      <w:r w:rsidRPr="005A6541">
        <w:rPr>
          <w:rFonts w:ascii="Century Gothic" w:hAnsi="Century Gothic"/>
          <w:sz w:val="20"/>
          <w:szCs w:val="20"/>
        </w:rPr>
        <w:t xml:space="preserve">: </w:t>
      </w:r>
      <w:proofErr w:type="spellStart"/>
      <w:r w:rsidRPr="005A6541">
        <w:rPr>
          <w:rFonts w:ascii="Century Gothic" w:hAnsi="Century Gothic"/>
          <w:i/>
          <w:sz w:val="20"/>
          <w:szCs w:val="20"/>
        </w:rPr>
        <w:t>Amazilia</w:t>
      </w:r>
      <w:proofErr w:type="spellEnd"/>
      <w:r w:rsidRPr="005A6541">
        <w:rPr>
          <w:rFonts w:ascii="Century Gothic" w:hAnsi="Century Gothic"/>
          <w:i/>
          <w:sz w:val="20"/>
          <w:szCs w:val="20"/>
        </w:rPr>
        <w:t xml:space="preserve"> </w:t>
      </w:r>
      <w:proofErr w:type="spellStart"/>
      <w:r w:rsidRPr="005A6541">
        <w:rPr>
          <w:rFonts w:ascii="Century Gothic" w:hAnsi="Century Gothic"/>
          <w:i/>
          <w:sz w:val="20"/>
          <w:szCs w:val="20"/>
        </w:rPr>
        <w:t>castaneiventris</w:t>
      </w:r>
      <w:proofErr w:type="spellEnd"/>
    </w:p>
    <w:p w:rsidR="005B62BB" w:rsidRPr="005A6541" w:rsidRDefault="005B62BB" w:rsidP="005B62BB">
      <w:pPr>
        <w:rPr>
          <w:rFonts w:ascii="Century Gothic" w:hAnsi="Century Gothic"/>
          <w:sz w:val="20"/>
          <w:szCs w:val="20"/>
        </w:rPr>
      </w:pPr>
      <w:r w:rsidRPr="005A6541">
        <w:rPr>
          <w:rFonts w:ascii="Century Gothic" w:hAnsi="Century Gothic"/>
          <w:b/>
          <w:sz w:val="20"/>
          <w:szCs w:val="20"/>
        </w:rPr>
        <w:t>Nombres comunes</w:t>
      </w:r>
      <w:r w:rsidRPr="005A6541">
        <w:rPr>
          <w:rFonts w:ascii="Century Gothic" w:hAnsi="Century Gothic"/>
          <w:sz w:val="20"/>
          <w:szCs w:val="20"/>
        </w:rPr>
        <w:t xml:space="preserve">: Colibrí </w:t>
      </w:r>
      <w:proofErr w:type="spellStart"/>
      <w:r w:rsidRPr="005A6541">
        <w:rPr>
          <w:rFonts w:ascii="Century Gothic" w:hAnsi="Century Gothic"/>
          <w:sz w:val="20"/>
          <w:szCs w:val="20"/>
        </w:rPr>
        <w:t>buchicastaño</w:t>
      </w:r>
      <w:proofErr w:type="spellEnd"/>
    </w:p>
    <w:p w:rsidR="005B62BB" w:rsidRPr="005A6541" w:rsidRDefault="005B62BB" w:rsidP="005B62BB">
      <w:pPr>
        <w:rPr>
          <w:rFonts w:ascii="Century Gothic" w:hAnsi="Century Gothic"/>
        </w:rPr>
      </w:pPr>
      <w:r w:rsidRPr="005A6541">
        <w:rPr>
          <w:rFonts w:ascii="Century Gothic" w:hAnsi="Century Gothic"/>
          <w:b/>
          <w:sz w:val="20"/>
          <w:szCs w:val="20"/>
        </w:rPr>
        <w:t>Estado de conservación</w:t>
      </w:r>
      <w:r>
        <w:rPr>
          <w:rFonts w:ascii="Century Gothic" w:hAnsi="Century Gothic"/>
          <w:sz w:val="20"/>
          <w:szCs w:val="20"/>
        </w:rPr>
        <w:t>:</w:t>
      </w:r>
      <w:r w:rsidRPr="005A6541">
        <w:rPr>
          <w:rFonts w:ascii="Century Gothic" w:hAnsi="Century Gothic"/>
          <w:sz w:val="20"/>
          <w:szCs w:val="20"/>
        </w:rPr>
        <w:t xml:space="preserve"> </w:t>
      </w:r>
      <w:r w:rsidRPr="005A6541">
        <w:rPr>
          <w:rFonts w:ascii="Century Gothic" w:hAnsi="Century Gothic"/>
          <w:b/>
          <w:sz w:val="32"/>
          <w:szCs w:val="32"/>
        </w:rPr>
        <w:t>EN</w:t>
      </w:r>
      <w:r>
        <w:rPr>
          <w:rFonts w:ascii="Century Gothic" w:hAnsi="Century Gothic"/>
          <w:b/>
          <w:sz w:val="32"/>
          <w:szCs w:val="32"/>
        </w:rPr>
        <w:t>.</w:t>
      </w:r>
    </w:p>
    <w:p w:rsidR="005B62BB" w:rsidRDefault="005B62BB" w:rsidP="005B62BB">
      <w:pPr>
        <w:rPr>
          <w:rFonts w:ascii="Century Gothic" w:hAnsi="Century Gothic"/>
          <w:sz w:val="20"/>
          <w:szCs w:val="20"/>
        </w:rPr>
      </w:pPr>
    </w:p>
    <w:p w:rsidR="005B62BB" w:rsidRPr="00D8062B" w:rsidRDefault="006641B2" w:rsidP="005B62BB">
      <w:pPr>
        <w:shd w:val="clear" w:color="auto" w:fill="FFFFFF"/>
        <w:rPr>
          <w:rFonts w:ascii="Segoe UI" w:hAnsi="Segoe UI" w:cs="Segoe UI"/>
          <w:color w:val="212121"/>
          <w:sz w:val="16"/>
          <w:szCs w:val="16"/>
          <w:lang w:eastAsia="es-CO"/>
        </w:rPr>
      </w:pPr>
      <w:r>
        <w:rPr>
          <w:rFonts w:ascii="Century Gothic" w:hAnsi="Century Gothic"/>
          <w:sz w:val="20"/>
          <w:szCs w:val="20"/>
        </w:rPr>
        <w:t xml:space="preserve">                                         </w:t>
      </w:r>
      <w:r w:rsidR="005B62BB">
        <w:rPr>
          <w:rFonts w:ascii="Century Gothic" w:hAnsi="Century Gothic"/>
          <w:sz w:val="20"/>
          <w:szCs w:val="20"/>
        </w:rPr>
        <w:t xml:space="preserve"> </w:t>
      </w:r>
      <w:r w:rsidR="005B62BB" w:rsidRPr="00D8062B">
        <w:rPr>
          <w:rFonts w:ascii="Century Gothic" w:hAnsi="Century Gothic"/>
          <w:sz w:val="16"/>
          <w:szCs w:val="16"/>
        </w:rPr>
        <w:t xml:space="preserve">Fuente foto: </w:t>
      </w:r>
      <w:r w:rsidR="005B62BB" w:rsidRPr="00D8062B">
        <w:rPr>
          <w:rFonts w:ascii="Segoe UI" w:hAnsi="Segoe UI" w:cs="Segoe UI"/>
          <w:color w:val="212121"/>
          <w:sz w:val="16"/>
          <w:szCs w:val="16"/>
          <w:lang w:eastAsia="es-CO"/>
        </w:rPr>
        <w:t xml:space="preserve">© Luis </w:t>
      </w:r>
      <w:proofErr w:type="spellStart"/>
      <w:r w:rsidR="005B62BB" w:rsidRPr="00D8062B">
        <w:rPr>
          <w:rFonts w:ascii="Segoe UI" w:hAnsi="Segoe UI" w:cs="Segoe UI"/>
          <w:color w:val="212121"/>
          <w:sz w:val="16"/>
          <w:szCs w:val="16"/>
          <w:lang w:eastAsia="es-CO"/>
        </w:rPr>
        <w:t>Urueña</w:t>
      </w:r>
      <w:proofErr w:type="spellEnd"/>
      <w:r w:rsidR="005B62BB" w:rsidRPr="00D8062B">
        <w:rPr>
          <w:rFonts w:ascii="Segoe UI" w:hAnsi="Segoe UI" w:cs="Segoe UI"/>
          <w:color w:val="212121"/>
          <w:sz w:val="16"/>
          <w:szCs w:val="16"/>
          <w:lang w:eastAsia="es-CO"/>
        </w:rPr>
        <w:t xml:space="preserve"> - </w:t>
      </w:r>
      <w:proofErr w:type="spellStart"/>
      <w:r w:rsidR="005B62BB" w:rsidRPr="00D8062B">
        <w:rPr>
          <w:rFonts w:ascii="Segoe UI" w:hAnsi="Segoe UI" w:cs="Segoe UI"/>
          <w:color w:val="212121"/>
          <w:sz w:val="16"/>
          <w:szCs w:val="16"/>
          <w:lang w:eastAsia="es-CO"/>
        </w:rPr>
        <w:t>Manakin</w:t>
      </w:r>
      <w:proofErr w:type="spellEnd"/>
      <w:r w:rsidR="005B62BB" w:rsidRPr="00D8062B">
        <w:rPr>
          <w:rFonts w:ascii="Segoe UI" w:hAnsi="Segoe UI" w:cs="Segoe UI"/>
          <w:color w:val="212121"/>
          <w:sz w:val="16"/>
          <w:szCs w:val="16"/>
          <w:lang w:eastAsia="es-CO"/>
        </w:rPr>
        <w:t xml:space="preserve"> </w:t>
      </w:r>
      <w:proofErr w:type="spellStart"/>
      <w:r w:rsidR="005B62BB" w:rsidRPr="00D8062B">
        <w:rPr>
          <w:rFonts w:ascii="Segoe UI" w:hAnsi="Segoe UI" w:cs="Segoe UI"/>
          <w:color w:val="212121"/>
          <w:sz w:val="16"/>
          <w:szCs w:val="16"/>
          <w:lang w:eastAsia="es-CO"/>
        </w:rPr>
        <w:t>Nature</w:t>
      </w:r>
      <w:proofErr w:type="spellEnd"/>
      <w:r w:rsidR="005B62BB" w:rsidRPr="00D8062B">
        <w:rPr>
          <w:rFonts w:ascii="Segoe UI" w:hAnsi="Segoe UI" w:cs="Segoe UI"/>
          <w:color w:val="212121"/>
          <w:sz w:val="16"/>
          <w:szCs w:val="16"/>
          <w:lang w:eastAsia="es-CO"/>
        </w:rPr>
        <w:t xml:space="preserve"> Tours</w:t>
      </w:r>
    </w:p>
    <w:tbl>
      <w:tblPr>
        <w:tblW w:w="9039" w:type="dxa"/>
        <w:tblLook w:val="04A0" w:firstRow="1" w:lastRow="0" w:firstColumn="1" w:lastColumn="0" w:noHBand="0" w:noVBand="1"/>
      </w:tblPr>
      <w:tblGrid>
        <w:gridCol w:w="4503"/>
        <w:gridCol w:w="4536"/>
      </w:tblGrid>
      <w:tr w:rsidR="005B62BB" w:rsidTr="00D25525">
        <w:trPr>
          <w:trHeight w:val="6572"/>
        </w:trPr>
        <w:tc>
          <w:tcPr>
            <w:tcW w:w="4503" w:type="dxa"/>
            <w:tcBorders>
              <w:top w:val="single" w:sz="4" w:space="0" w:color="000000"/>
              <w:left w:val="single" w:sz="4" w:space="0" w:color="000000"/>
              <w:bottom w:val="single" w:sz="4" w:space="0" w:color="000000"/>
              <w:right w:val="single" w:sz="4" w:space="0" w:color="000000"/>
            </w:tcBorders>
          </w:tcPr>
          <w:p w:rsidR="005B62BB" w:rsidRDefault="005B62BB" w:rsidP="00591F9C">
            <w:pPr>
              <w:rPr>
                <w:rFonts w:ascii="Century Gothic" w:hAnsi="Century Gothic" w:cs="Arial"/>
                <w:b/>
                <w:sz w:val="18"/>
                <w:szCs w:val="18"/>
              </w:rPr>
            </w:pPr>
            <w:r>
              <w:rPr>
                <w:rFonts w:ascii="Century Gothic" w:hAnsi="Century Gothic" w:cs="Arial"/>
                <w:b/>
                <w:sz w:val="18"/>
                <w:szCs w:val="18"/>
              </w:rPr>
              <w:t>Hábitat y biología de la especie</w:t>
            </w:r>
          </w:p>
          <w:p w:rsidR="005B62BB" w:rsidRPr="00D8062B" w:rsidRDefault="005B62BB" w:rsidP="00591F9C">
            <w:pPr>
              <w:rPr>
                <w:rFonts w:ascii="Century Gothic" w:hAnsi="Century Gothic" w:cs="Arial"/>
                <w:sz w:val="18"/>
                <w:szCs w:val="18"/>
              </w:rPr>
            </w:pPr>
            <w:r>
              <w:rPr>
                <w:rFonts w:ascii="Century Gothic" w:hAnsi="Century Gothic" w:cs="Arial"/>
                <w:sz w:val="18"/>
                <w:szCs w:val="18"/>
              </w:rPr>
              <w:t xml:space="preserve">El colibrí </w:t>
            </w:r>
            <w:proofErr w:type="spellStart"/>
            <w:r>
              <w:rPr>
                <w:rFonts w:ascii="Century Gothic" w:hAnsi="Century Gothic" w:cs="Arial"/>
                <w:sz w:val="18"/>
                <w:szCs w:val="18"/>
              </w:rPr>
              <w:t>ventricastaño</w:t>
            </w:r>
            <w:proofErr w:type="spellEnd"/>
            <w:r>
              <w:rPr>
                <w:rFonts w:ascii="Century Gothic" w:hAnsi="Century Gothic" w:cs="Arial"/>
                <w:sz w:val="18"/>
                <w:szCs w:val="18"/>
              </w:rPr>
              <w:t xml:space="preserve"> s</w:t>
            </w:r>
            <w:r w:rsidRPr="00230C6E">
              <w:rPr>
                <w:rFonts w:ascii="Century Gothic" w:hAnsi="Century Gothic" w:cs="Arial"/>
                <w:sz w:val="18"/>
                <w:szCs w:val="18"/>
              </w:rPr>
              <w:t>e ha considerado como una especie endémica</w:t>
            </w:r>
            <w:r w:rsidR="006641B2">
              <w:rPr>
                <w:rFonts w:ascii="Century Gothic" w:hAnsi="Century Gothic" w:cs="Arial"/>
                <w:sz w:val="18"/>
                <w:szCs w:val="18"/>
              </w:rPr>
              <w:t xml:space="preserve"> </w:t>
            </w:r>
            <w:r w:rsidRPr="00230C6E">
              <w:rPr>
                <w:rFonts w:ascii="Century Gothic" w:hAnsi="Century Gothic" w:cs="Arial"/>
                <w:sz w:val="18"/>
                <w:szCs w:val="18"/>
              </w:rPr>
              <w:t xml:space="preserve">del bosque seco tropical del cañón del </w:t>
            </w:r>
            <w:proofErr w:type="spellStart"/>
            <w:r w:rsidRPr="00230C6E">
              <w:rPr>
                <w:rFonts w:ascii="Century Gothic" w:hAnsi="Century Gothic" w:cs="Arial"/>
                <w:sz w:val="18"/>
                <w:szCs w:val="18"/>
              </w:rPr>
              <w:t>Chicamocha</w:t>
            </w:r>
            <w:proofErr w:type="spellEnd"/>
            <w:r>
              <w:rPr>
                <w:rFonts w:ascii="Century Gothic" w:hAnsi="Century Gothic" w:cs="Arial"/>
                <w:sz w:val="18"/>
                <w:szCs w:val="18"/>
              </w:rPr>
              <w:t xml:space="preserve"> (</w:t>
            </w:r>
            <w:proofErr w:type="spellStart"/>
            <w:r>
              <w:rPr>
                <w:rFonts w:ascii="Century Gothic" w:hAnsi="Century Gothic" w:cs="Arial"/>
                <w:sz w:val="18"/>
                <w:szCs w:val="18"/>
              </w:rPr>
              <w:t>Hilty</w:t>
            </w:r>
            <w:proofErr w:type="spellEnd"/>
            <w:r>
              <w:rPr>
                <w:rFonts w:ascii="Century Gothic" w:hAnsi="Century Gothic" w:cs="Arial"/>
                <w:sz w:val="18"/>
                <w:szCs w:val="18"/>
              </w:rPr>
              <w:t xml:space="preserve"> y Brown, 1986). Sin embargo los registros más recientes de la especie muestran que hace uso de distintos tipos de coberturas vegetales. Se encuentra en los bosques húmedos del PNN </w:t>
            </w:r>
            <w:proofErr w:type="spellStart"/>
            <w:r>
              <w:rPr>
                <w:rFonts w:ascii="Century Gothic" w:hAnsi="Century Gothic" w:cs="Arial"/>
                <w:sz w:val="18"/>
                <w:szCs w:val="18"/>
              </w:rPr>
              <w:t>Yariguíes</w:t>
            </w:r>
            <w:proofErr w:type="spellEnd"/>
            <w:r>
              <w:rPr>
                <w:rFonts w:ascii="Century Gothic" w:hAnsi="Century Gothic" w:cs="Arial"/>
                <w:sz w:val="18"/>
                <w:szCs w:val="18"/>
              </w:rPr>
              <w:t xml:space="preserve"> (</w:t>
            </w:r>
            <w:proofErr w:type="spellStart"/>
            <w:r>
              <w:rPr>
                <w:rFonts w:ascii="Century Gothic" w:hAnsi="Century Gothic" w:cs="Arial"/>
                <w:sz w:val="18"/>
                <w:szCs w:val="18"/>
              </w:rPr>
              <w:t>Obs</w:t>
            </w:r>
            <w:proofErr w:type="spellEnd"/>
            <w:r>
              <w:rPr>
                <w:rFonts w:ascii="Century Gothic" w:hAnsi="Century Gothic" w:cs="Arial"/>
                <w:sz w:val="18"/>
                <w:szCs w:val="18"/>
              </w:rPr>
              <w:t xml:space="preserve"> </w:t>
            </w:r>
            <w:proofErr w:type="spellStart"/>
            <w:r>
              <w:rPr>
                <w:rFonts w:ascii="Century Gothic" w:hAnsi="Century Gothic" w:cs="Arial"/>
                <w:sz w:val="18"/>
                <w:szCs w:val="18"/>
              </w:rPr>
              <w:t>pers</w:t>
            </w:r>
            <w:proofErr w:type="spellEnd"/>
            <w:r>
              <w:rPr>
                <w:rFonts w:ascii="Century Gothic" w:hAnsi="Century Gothic" w:cs="Arial"/>
                <w:sz w:val="18"/>
                <w:szCs w:val="18"/>
              </w:rPr>
              <w:t xml:space="preserve">), vegetación secundaria, bordes de bosque de galería y cultivos de tabaco y frijol (Cortés et al., 2004). Se observa que </w:t>
            </w:r>
            <w:proofErr w:type="spellStart"/>
            <w:r w:rsidRPr="008A505D">
              <w:rPr>
                <w:rFonts w:ascii="Century Gothic" w:hAnsi="Century Gothic" w:cs="Arial"/>
                <w:i/>
                <w:sz w:val="18"/>
                <w:szCs w:val="18"/>
              </w:rPr>
              <w:t>Amazilia</w:t>
            </w:r>
            <w:proofErr w:type="spellEnd"/>
            <w:r w:rsidRPr="008A505D">
              <w:rPr>
                <w:rFonts w:ascii="Century Gothic" w:hAnsi="Century Gothic" w:cs="Arial"/>
                <w:i/>
                <w:sz w:val="18"/>
                <w:szCs w:val="18"/>
              </w:rPr>
              <w:t xml:space="preserve"> </w:t>
            </w:r>
            <w:proofErr w:type="spellStart"/>
            <w:r w:rsidRPr="008A505D">
              <w:rPr>
                <w:rFonts w:ascii="Century Gothic" w:hAnsi="Century Gothic" w:cs="Arial"/>
                <w:i/>
                <w:sz w:val="18"/>
                <w:szCs w:val="18"/>
              </w:rPr>
              <w:t>castaneiventris</w:t>
            </w:r>
            <w:proofErr w:type="spellEnd"/>
            <w:r>
              <w:rPr>
                <w:rFonts w:ascii="Century Gothic" w:hAnsi="Century Gothic" w:cs="Arial"/>
                <w:sz w:val="18"/>
                <w:szCs w:val="18"/>
              </w:rPr>
              <w:t xml:space="preserve"> migra en respuesta a los cambios estacionales y a la disponibilidad del recurso floral. Por otra parte estudios muestran que se alimentan de una amplia variedad de flores, incluyendo flores de nacedero o </w:t>
            </w:r>
            <w:proofErr w:type="spellStart"/>
            <w:r>
              <w:rPr>
                <w:rFonts w:ascii="Century Gothic" w:hAnsi="Century Gothic" w:cs="Arial"/>
                <w:sz w:val="18"/>
                <w:szCs w:val="18"/>
              </w:rPr>
              <w:t>yátago</w:t>
            </w:r>
            <w:proofErr w:type="spellEnd"/>
            <w:r>
              <w:rPr>
                <w:rFonts w:ascii="Century Gothic" w:hAnsi="Century Gothic" w:cs="Arial"/>
                <w:sz w:val="18"/>
                <w:szCs w:val="18"/>
              </w:rPr>
              <w:t xml:space="preserve"> (</w:t>
            </w:r>
            <w:proofErr w:type="spellStart"/>
            <w:r w:rsidRPr="00AB30C6">
              <w:rPr>
                <w:rFonts w:ascii="Century Gothic" w:hAnsi="Century Gothic" w:cs="Arial"/>
                <w:i/>
                <w:sz w:val="18"/>
                <w:szCs w:val="18"/>
              </w:rPr>
              <w:t>Trichantera</w:t>
            </w:r>
            <w:proofErr w:type="spellEnd"/>
            <w:r w:rsidRPr="00AB30C6">
              <w:rPr>
                <w:rFonts w:ascii="Century Gothic" w:hAnsi="Century Gothic" w:cs="Arial"/>
                <w:i/>
                <w:sz w:val="18"/>
                <w:szCs w:val="18"/>
              </w:rPr>
              <w:t xml:space="preserve"> gigantea</w:t>
            </w:r>
            <w:r>
              <w:rPr>
                <w:rFonts w:ascii="Century Gothic" w:hAnsi="Century Gothic" w:cs="Arial"/>
                <w:sz w:val="18"/>
                <w:szCs w:val="18"/>
              </w:rPr>
              <w:t>) (Cortes, et al, 2004) guamo (</w:t>
            </w:r>
            <w:r w:rsidRPr="00C3254E">
              <w:rPr>
                <w:rFonts w:ascii="Century Gothic" w:hAnsi="Century Gothic" w:cs="Arial"/>
                <w:i/>
                <w:sz w:val="18"/>
                <w:szCs w:val="18"/>
              </w:rPr>
              <w:t xml:space="preserve">Inga </w:t>
            </w:r>
            <w:proofErr w:type="spellStart"/>
            <w:r w:rsidRPr="00C3254E">
              <w:rPr>
                <w:rFonts w:ascii="Century Gothic" w:hAnsi="Century Gothic" w:cs="Arial"/>
                <w:i/>
                <w:sz w:val="18"/>
                <w:szCs w:val="18"/>
              </w:rPr>
              <w:t>edulis</w:t>
            </w:r>
            <w:proofErr w:type="spellEnd"/>
            <w:r>
              <w:rPr>
                <w:rFonts w:ascii="Century Gothic" w:hAnsi="Century Gothic" w:cs="Arial"/>
                <w:sz w:val="18"/>
                <w:szCs w:val="18"/>
              </w:rPr>
              <w:t>) (Angarita-</w:t>
            </w:r>
            <w:proofErr w:type="spellStart"/>
            <w:r>
              <w:rPr>
                <w:rFonts w:ascii="Century Gothic" w:hAnsi="Century Gothic" w:cs="Arial"/>
                <w:sz w:val="18"/>
                <w:szCs w:val="18"/>
              </w:rPr>
              <w:t>Baez</w:t>
            </w:r>
            <w:proofErr w:type="spellEnd"/>
            <w:r>
              <w:rPr>
                <w:rFonts w:ascii="Century Gothic" w:hAnsi="Century Gothic" w:cs="Arial"/>
                <w:sz w:val="18"/>
                <w:szCs w:val="18"/>
              </w:rPr>
              <w:t xml:space="preserve">, et al., 2012), </w:t>
            </w:r>
            <w:proofErr w:type="spellStart"/>
            <w:r>
              <w:rPr>
                <w:rFonts w:ascii="Century Gothic" w:hAnsi="Century Gothic" w:cs="Arial"/>
                <w:sz w:val="18"/>
                <w:szCs w:val="18"/>
              </w:rPr>
              <w:t>Erythrina</w:t>
            </w:r>
            <w:proofErr w:type="spellEnd"/>
            <w:r>
              <w:rPr>
                <w:rFonts w:ascii="Century Gothic" w:hAnsi="Century Gothic" w:cs="Arial"/>
                <w:sz w:val="18"/>
                <w:szCs w:val="18"/>
              </w:rPr>
              <w:t xml:space="preserve"> </w:t>
            </w:r>
            <w:proofErr w:type="spellStart"/>
            <w:r>
              <w:rPr>
                <w:rFonts w:ascii="Century Gothic" w:hAnsi="Century Gothic" w:cs="Arial"/>
                <w:sz w:val="18"/>
                <w:szCs w:val="18"/>
              </w:rPr>
              <w:t>sp</w:t>
            </w:r>
            <w:proofErr w:type="spellEnd"/>
            <w:r>
              <w:rPr>
                <w:rFonts w:ascii="Century Gothic" w:hAnsi="Century Gothic" w:cs="Arial"/>
                <w:sz w:val="18"/>
                <w:szCs w:val="18"/>
              </w:rPr>
              <w:t>, algunas epifitas (</w:t>
            </w:r>
            <w:proofErr w:type="spellStart"/>
            <w:r>
              <w:rPr>
                <w:rFonts w:ascii="Century Gothic" w:hAnsi="Century Gothic" w:cs="Arial"/>
                <w:sz w:val="18"/>
                <w:szCs w:val="18"/>
              </w:rPr>
              <w:t>Tillandsias</w:t>
            </w:r>
            <w:proofErr w:type="spellEnd"/>
            <w:r>
              <w:rPr>
                <w:rFonts w:ascii="Century Gothic" w:hAnsi="Century Gothic" w:cs="Arial"/>
                <w:sz w:val="18"/>
                <w:szCs w:val="18"/>
              </w:rPr>
              <w:t xml:space="preserve"> y </w:t>
            </w:r>
            <w:proofErr w:type="spellStart"/>
            <w:r>
              <w:rPr>
                <w:rFonts w:ascii="Century Gothic" w:hAnsi="Century Gothic" w:cs="Arial"/>
                <w:sz w:val="18"/>
                <w:szCs w:val="18"/>
              </w:rPr>
              <w:t>Bromelias</w:t>
            </w:r>
            <w:proofErr w:type="spellEnd"/>
            <w:r>
              <w:rPr>
                <w:rFonts w:ascii="Century Gothic" w:hAnsi="Century Gothic" w:cs="Arial"/>
                <w:sz w:val="18"/>
                <w:szCs w:val="18"/>
              </w:rPr>
              <w:t>). En su dieta también incluye insectos, principalmente arácnidos y escarabajos. Es un colibrí con comportamiento territorial. Construye el nido con líquenes, telarañas, algodón e incluso pelo de cabra. La elaboración del nido tarda hasta 7 días, el periodo de incubación es de 17 días, se desconocen datos sobre el tiempo que permanecen los polluelos en el nido, antes de su primer vuelo (Peñuela et al, 2008).</w:t>
            </w:r>
          </w:p>
          <w:p w:rsidR="005B62BB" w:rsidRPr="00DB5C34" w:rsidRDefault="005B62BB" w:rsidP="00591F9C">
            <w:pPr>
              <w:rPr>
                <w:rFonts w:ascii="Century Gothic" w:hAnsi="Century Gothic" w:cs="Arial"/>
                <w:sz w:val="18"/>
                <w:szCs w:val="18"/>
              </w:rPr>
            </w:pPr>
            <w:r w:rsidRPr="00F65B7B">
              <w:rPr>
                <w:rFonts w:ascii="Century Gothic" w:hAnsi="Century Gothic" w:cs="Arial"/>
                <w:b/>
                <w:sz w:val="18"/>
                <w:szCs w:val="18"/>
              </w:rPr>
              <w:t>Localidades en el área de jurisdicción CDMB</w:t>
            </w:r>
            <w:r>
              <w:rPr>
                <w:rFonts w:ascii="Century Gothic" w:hAnsi="Century Gothic" w:cs="Arial"/>
                <w:b/>
                <w:sz w:val="18"/>
                <w:szCs w:val="18"/>
              </w:rPr>
              <w:t xml:space="preserve">: </w:t>
            </w:r>
            <w:r w:rsidRPr="00D8062B">
              <w:rPr>
                <w:rFonts w:ascii="Century Gothic" w:hAnsi="Century Gothic" w:cs="Arial"/>
                <w:sz w:val="18"/>
                <w:szCs w:val="18"/>
              </w:rPr>
              <w:t>observaciones en el municipio de Piedecuesta, los Santos y en este estudio, en la vereda Motoso del municipio de Girón.</w:t>
            </w:r>
          </w:p>
        </w:tc>
        <w:tc>
          <w:tcPr>
            <w:tcW w:w="4536" w:type="dxa"/>
            <w:tcBorders>
              <w:top w:val="single" w:sz="4" w:space="0" w:color="000000"/>
              <w:left w:val="single" w:sz="4" w:space="0" w:color="000000"/>
              <w:bottom w:val="single" w:sz="4" w:space="0" w:color="000000"/>
              <w:right w:val="single" w:sz="4" w:space="0" w:color="000000"/>
            </w:tcBorders>
            <w:vAlign w:val="center"/>
            <w:hideMark/>
          </w:tcPr>
          <w:p w:rsidR="005B62BB" w:rsidRPr="00F65B7B" w:rsidRDefault="005B62BB" w:rsidP="00591F9C">
            <w:pPr>
              <w:jc w:val="center"/>
              <w:rPr>
                <w:rFonts w:ascii="Century Gothic" w:hAnsi="Century Gothic" w:cs="Arial"/>
                <w:b/>
                <w:sz w:val="16"/>
                <w:szCs w:val="16"/>
              </w:rPr>
            </w:pPr>
            <w:r w:rsidRPr="00F65B7B">
              <w:rPr>
                <w:rFonts w:ascii="Century Gothic" w:hAnsi="Century Gothic" w:cs="Arial"/>
                <w:b/>
                <w:sz w:val="16"/>
                <w:szCs w:val="16"/>
              </w:rPr>
              <w:t>Mapa de Distribución</w:t>
            </w:r>
          </w:p>
          <w:p w:rsidR="005B62BB" w:rsidRDefault="005B62BB" w:rsidP="00591F9C">
            <w:pPr>
              <w:jc w:val="center"/>
              <w:rPr>
                <w:sz w:val="16"/>
                <w:szCs w:val="16"/>
              </w:rPr>
            </w:pPr>
            <w:r>
              <w:rPr>
                <w:noProof/>
                <w:lang w:val="es-CO" w:eastAsia="es-CO"/>
              </w:rPr>
              <w:drawing>
                <wp:inline distT="0" distB="0" distL="0" distR="0" wp14:anchorId="559D765F" wp14:editId="14D2F76D">
                  <wp:extent cx="2295525" cy="2756352"/>
                  <wp:effectExtent l="0" t="0" r="0" b="6350"/>
                  <wp:docPr id="20" name="Imagen 20" descr="https://download.ams.birds.cornell.edu/api/v1/asset/39457591/med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download.ams.birds.cornell.edu/api/v1/asset/39457591/medium"/>
                          <pic:cNvPicPr>
                            <a:picLocks noChangeAspect="1" noChangeArrowheads="1"/>
                          </pic:cNvPicPr>
                        </pic:nvPicPr>
                        <pic:blipFill>
                          <a:blip r:embed="rId81" cstate="screen">
                            <a:extLst>
                              <a:ext uri="{28A0092B-C50C-407E-A947-70E740481C1C}">
                                <a14:useLocalDpi xmlns:a14="http://schemas.microsoft.com/office/drawing/2010/main"/>
                              </a:ext>
                            </a:extLst>
                          </a:blip>
                          <a:srcRect/>
                          <a:stretch>
                            <a:fillRect/>
                          </a:stretch>
                        </pic:blipFill>
                        <pic:spPr bwMode="auto">
                          <a:xfrm>
                            <a:off x="0" y="0"/>
                            <a:ext cx="2321205" cy="2787187"/>
                          </a:xfrm>
                          <a:prstGeom prst="rect">
                            <a:avLst/>
                          </a:prstGeom>
                          <a:noFill/>
                          <a:ln>
                            <a:noFill/>
                          </a:ln>
                        </pic:spPr>
                      </pic:pic>
                    </a:graphicData>
                  </a:graphic>
                </wp:inline>
              </w:drawing>
            </w:r>
          </w:p>
          <w:p w:rsidR="005B62BB" w:rsidRPr="005B62BB" w:rsidRDefault="001C7806" w:rsidP="00591F9C">
            <w:pPr>
              <w:jc w:val="center"/>
              <w:rPr>
                <w:rStyle w:val="Hipervnculo"/>
                <w:color w:val="auto"/>
              </w:rPr>
            </w:pPr>
            <w:hyperlink r:id="rId82" w:history="1">
              <w:r w:rsidR="005B62BB" w:rsidRPr="005B62BB">
                <w:rPr>
                  <w:rStyle w:val="Hipervnculo"/>
                  <w:color w:val="auto"/>
                </w:rPr>
                <w:t>https://neotropical.birds.cornell.edu</w:t>
              </w:r>
            </w:hyperlink>
          </w:p>
          <w:p w:rsidR="005B62BB" w:rsidRPr="008A505D" w:rsidRDefault="005B62BB" w:rsidP="00591F9C">
            <w:pPr>
              <w:rPr>
                <w:sz w:val="18"/>
                <w:szCs w:val="18"/>
              </w:rPr>
            </w:pPr>
            <w:r w:rsidRPr="005B62BB">
              <w:rPr>
                <w:rStyle w:val="Hipervnculo"/>
                <w:color w:val="auto"/>
                <w:sz w:val="18"/>
                <w:szCs w:val="18"/>
              </w:rPr>
              <w:t xml:space="preserve">Los registros de A. </w:t>
            </w:r>
            <w:proofErr w:type="spellStart"/>
            <w:r w:rsidRPr="005B62BB">
              <w:rPr>
                <w:rStyle w:val="Hipervnculo"/>
                <w:color w:val="auto"/>
                <w:sz w:val="18"/>
                <w:szCs w:val="18"/>
              </w:rPr>
              <w:t>Castaneiventris</w:t>
            </w:r>
            <w:proofErr w:type="spellEnd"/>
            <w:r w:rsidRPr="005B62BB">
              <w:rPr>
                <w:rStyle w:val="Hipervnculo"/>
                <w:color w:val="auto"/>
                <w:sz w:val="18"/>
                <w:szCs w:val="18"/>
              </w:rPr>
              <w:t xml:space="preserve"> en Colombia: Departamentos de Boyacá, Santander y Sucre.</w:t>
            </w:r>
          </w:p>
        </w:tc>
      </w:tr>
      <w:tr w:rsidR="005B62BB" w:rsidTr="00D25525">
        <w:trPr>
          <w:trHeight w:val="568"/>
        </w:trPr>
        <w:tc>
          <w:tcPr>
            <w:tcW w:w="9039" w:type="dxa"/>
            <w:gridSpan w:val="2"/>
            <w:tcBorders>
              <w:top w:val="single" w:sz="4" w:space="0" w:color="000000"/>
              <w:left w:val="single" w:sz="4" w:space="0" w:color="000000"/>
              <w:bottom w:val="single" w:sz="4" w:space="0" w:color="000000"/>
              <w:right w:val="single" w:sz="4" w:space="0" w:color="000000"/>
            </w:tcBorders>
            <w:shd w:val="clear" w:color="auto" w:fill="FFD556"/>
            <w:hideMark/>
          </w:tcPr>
          <w:p w:rsidR="005B62BB" w:rsidRPr="00CD307A" w:rsidRDefault="005B62BB" w:rsidP="00591F9C">
            <w:pPr>
              <w:rPr>
                <w:sz w:val="16"/>
                <w:szCs w:val="16"/>
                <w:highlight w:val="yellow"/>
                <w:u w:val="single"/>
              </w:rPr>
            </w:pPr>
            <w:r w:rsidRPr="00CC513C">
              <w:rPr>
                <w:rFonts w:ascii="Century Gothic" w:hAnsi="Century Gothic"/>
                <w:b/>
                <w:sz w:val="20"/>
                <w:szCs w:val="20"/>
                <w:u w:val="single"/>
              </w:rPr>
              <w:t>Medidas de conservación:</w:t>
            </w:r>
            <w:r>
              <w:rPr>
                <w:rFonts w:ascii="Century Gothic" w:hAnsi="Century Gothic"/>
                <w:b/>
                <w:sz w:val="20"/>
                <w:szCs w:val="20"/>
                <w:u w:val="single"/>
              </w:rPr>
              <w:t xml:space="preserve"> </w:t>
            </w:r>
            <w:r w:rsidRPr="00D8062B">
              <w:rPr>
                <w:rFonts w:ascii="Century Gothic" w:hAnsi="Century Gothic"/>
                <w:sz w:val="18"/>
                <w:szCs w:val="18"/>
              </w:rPr>
              <w:t>No existen planes de manejo, ni propuestas de conservación de áreas, donde se localiza esta especie en el área de jurisdicción de la corporación.</w:t>
            </w:r>
          </w:p>
        </w:tc>
      </w:tr>
    </w:tbl>
    <w:p w:rsidR="00CF67E9" w:rsidRDefault="00E4660B" w:rsidP="003402A9">
      <w:pPr>
        <w:jc w:val="center"/>
        <w:rPr>
          <w:sz w:val="18"/>
          <w:szCs w:val="18"/>
        </w:rPr>
      </w:pPr>
      <w:r w:rsidRPr="00BF371E">
        <w:rPr>
          <w:rFonts w:cs="Tahoma"/>
          <w:b/>
          <w:bCs/>
          <w:noProof/>
          <w:sz w:val="18"/>
          <w:szCs w:val="18"/>
          <w:lang w:val="es-ES_tradnl" w:eastAsia="es-CO"/>
        </w:rPr>
        <w:t>Fuente.</w:t>
      </w:r>
      <w:r w:rsidRPr="00BF371E">
        <w:rPr>
          <w:rFonts w:cs="Tahoma"/>
          <w:bCs/>
          <w:noProof/>
          <w:sz w:val="18"/>
          <w:szCs w:val="18"/>
          <w:lang w:val="es-ES_tradnl" w:eastAsia="es-CO"/>
        </w:rPr>
        <w:t xml:space="preserve"> </w:t>
      </w:r>
      <w:r w:rsidRPr="00BF371E">
        <w:rPr>
          <w:sz w:val="18"/>
          <w:szCs w:val="18"/>
        </w:rPr>
        <w:t xml:space="preserve">CDMB – FEDEMUNICIPIOS - </w:t>
      </w:r>
      <w:r w:rsidR="004E0BD3">
        <w:rPr>
          <w:sz w:val="18"/>
          <w:szCs w:val="18"/>
        </w:rPr>
        <w:t>PGOF CDMB (2019)</w:t>
      </w:r>
    </w:p>
    <w:p w:rsidR="00CF67E9" w:rsidRDefault="00CF67E9" w:rsidP="00CF67E9">
      <w:pPr>
        <w:pStyle w:val="Epgrafe"/>
        <w:rPr>
          <w:szCs w:val="18"/>
        </w:rPr>
      </w:pPr>
      <w:proofErr w:type="spellStart"/>
      <w:r>
        <w:t>Imágen</w:t>
      </w:r>
      <w:proofErr w:type="spellEnd"/>
      <w:r>
        <w:t xml:space="preserve"> </w:t>
      </w:r>
      <w:r>
        <w:fldChar w:fldCharType="begin"/>
      </w:r>
      <w:r>
        <w:instrText xml:space="preserve"> SEQ Imágen \* ARABIC </w:instrText>
      </w:r>
      <w:r>
        <w:fldChar w:fldCharType="separate"/>
      </w:r>
      <w:r>
        <w:rPr>
          <w:noProof/>
        </w:rPr>
        <w:t>1</w:t>
      </w:r>
      <w:r>
        <w:fldChar w:fldCharType="end"/>
      </w:r>
      <w:r>
        <w:t xml:space="preserve">. </w:t>
      </w:r>
      <w:r w:rsidRPr="00BF371E">
        <w:rPr>
          <w:b/>
        </w:rPr>
        <w:t xml:space="preserve">Ficha Colibrí </w:t>
      </w:r>
      <w:proofErr w:type="spellStart"/>
      <w:r w:rsidRPr="00BF371E">
        <w:rPr>
          <w:b/>
        </w:rPr>
        <w:t>ventricastaño</w:t>
      </w:r>
      <w:proofErr w:type="spellEnd"/>
      <w:r w:rsidRPr="00BF371E">
        <w:rPr>
          <w:b/>
        </w:rPr>
        <w:t>.</w:t>
      </w:r>
    </w:p>
    <w:p w:rsidR="00293B45" w:rsidRPr="003402A9" w:rsidRDefault="00293B45" w:rsidP="00D63E4C">
      <w:pPr>
        <w:pStyle w:val="Ttulo1"/>
        <w:rPr>
          <w:sz w:val="18"/>
          <w:szCs w:val="18"/>
        </w:rPr>
      </w:pPr>
      <w:r w:rsidRPr="00BF371E">
        <w:rPr>
          <w:sz w:val="18"/>
          <w:szCs w:val="18"/>
        </w:rPr>
        <w:br w:type="page"/>
      </w:r>
      <w:bookmarkStart w:id="223" w:name="_Toc23787148"/>
      <w:r w:rsidR="00D63E4C" w:rsidRPr="003E3537">
        <w:rPr>
          <w:szCs w:val="22"/>
        </w:rPr>
        <w:lastRenderedPageBreak/>
        <w:t xml:space="preserve">4. </w:t>
      </w:r>
      <w:r w:rsidR="00B73DA5" w:rsidRPr="003E3537">
        <w:rPr>
          <w:szCs w:val="22"/>
        </w:rPr>
        <w:t>COMPONENTE</w:t>
      </w:r>
      <w:r w:rsidR="00B73DA5" w:rsidRPr="00D63E4C">
        <w:t xml:space="preserve"> SOCIOECONÓMICO</w:t>
      </w:r>
      <w:bookmarkEnd w:id="223"/>
    </w:p>
    <w:p w:rsidR="00B73DA5" w:rsidRPr="004564B3" w:rsidRDefault="005F1975" w:rsidP="007D13DA">
      <w:pPr>
        <w:pStyle w:val="Ttulo2"/>
      </w:pPr>
      <w:bookmarkStart w:id="224" w:name="_Toc17665217"/>
      <w:bookmarkStart w:id="225" w:name="_Toc23787149"/>
      <w:r>
        <w:t>4.1 P</w:t>
      </w:r>
      <w:r w:rsidRPr="004564B3">
        <w:t>ARTICIPACIÓN</w:t>
      </w:r>
      <w:bookmarkEnd w:id="224"/>
      <w:bookmarkEnd w:id="225"/>
    </w:p>
    <w:p w:rsidR="00B73DA5" w:rsidRPr="00DB7661" w:rsidRDefault="00B73DA5" w:rsidP="00D63E4C">
      <w:r w:rsidRPr="00DB7661">
        <w:t>El artículo 2.2.1.1.1.1 del Decreto 1076 de 2015 define que el Plan de Ordenación Forestal. Es el estudio elaborado por las Corporaciones Autónomas Regionales, que fundamentado en la descripción de los aspectos bióticos, abióticos, sociales y económicos, tiene por objeto asegurar que el interesado en utilizar el recurso en un área forestal productora desarrolle su actividad en forma planificada para así garantizar el manejo adecuado y el aprovechamiento sostenible del recurso.</w:t>
      </w:r>
    </w:p>
    <w:p w:rsidR="00B73DA5" w:rsidRPr="004564B3" w:rsidRDefault="00B73DA5" w:rsidP="00D63E4C">
      <w:r w:rsidRPr="00DB7661">
        <w:t>De acuerdo con lo enunci</w:t>
      </w:r>
      <w:r w:rsidRPr="004564B3">
        <w:t>ado por la norma</w:t>
      </w:r>
      <w:r>
        <w:t>,</w:t>
      </w:r>
      <w:r w:rsidRPr="004564B3">
        <w:t xml:space="preserve"> a continuación se describe</w:t>
      </w:r>
      <w:r>
        <w:t xml:space="preserve"> la metodología que se siguió para lograr la participación de los actores relevantes para la formulación del Plan de </w:t>
      </w:r>
      <w:r w:rsidR="00C30E85">
        <w:t>O</w:t>
      </w:r>
      <w:r>
        <w:t>rdenación Forestal.</w:t>
      </w:r>
    </w:p>
    <w:p w:rsidR="00BC5FFA" w:rsidRDefault="00BC5FFA" w:rsidP="00BC5FFA">
      <w:pPr>
        <w:pStyle w:val="Ttulo3"/>
        <w:rPr>
          <w:rStyle w:val="TextoindependienteCar"/>
        </w:rPr>
      </w:pPr>
      <w:bookmarkStart w:id="226" w:name="_Toc17665218"/>
      <w:bookmarkStart w:id="227" w:name="_Toc23787150"/>
      <w:r>
        <w:t xml:space="preserve">4.1.1. </w:t>
      </w:r>
      <w:r w:rsidR="005F1975" w:rsidRPr="00BC5FFA">
        <w:t>Identificación de actores para la construcción del plan de ordenación forestal</w:t>
      </w:r>
      <w:bookmarkEnd w:id="226"/>
      <w:bookmarkEnd w:id="227"/>
    </w:p>
    <w:p w:rsidR="005F1975" w:rsidRPr="005F1975" w:rsidRDefault="00BC5FFA" w:rsidP="005F1975">
      <w:pPr>
        <w:rPr>
          <w:i/>
        </w:rPr>
      </w:pPr>
      <w:r>
        <w:t xml:space="preserve">Esta actividad </w:t>
      </w:r>
      <w:r w:rsidR="00B73DA5" w:rsidRPr="002C3125">
        <w:t xml:space="preserve">se desarrolló en tres fases: identificación, caracterización y priorización de actores, lo que permitió identificar individuos, organizaciones e instituciones que influyen positiva o negativamente en el uso y aprovechamiento del recurso forestal, pues su participación es fundamental en el proceso de formulación del </w:t>
      </w:r>
      <w:r w:rsidR="00DF0CF7">
        <w:t>PGOF</w:t>
      </w:r>
      <w:r>
        <w:t>. P</w:t>
      </w:r>
      <w:r w:rsidR="00B73DA5" w:rsidRPr="002C3125">
        <w:t xml:space="preserve">ara la conformación de la matriz de actores se implementaron las siguientes </w:t>
      </w:r>
      <w:r w:rsidR="00B73DA5" w:rsidRPr="00596384">
        <w:t>actividades</w:t>
      </w:r>
      <w:r>
        <w:t xml:space="preserve"> (</w:t>
      </w:r>
      <w:r>
        <w:fldChar w:fldCharType="begin"/>
      </w:r>
      <w:r>
        <w:instrText xml:space="preserve"> REF _Ref20630332 \h </w:instrText>
      </w:r>
      <w:r>
        <w:fldChar w:fldCharType="separate"/>
      </w:r>
      <w:r>
        <w:t xml:space="preserve">Tabla </w:t>
      </w:r>
      <w:r>
        <w:rPr>
          <w:noProof/>
        </w:rPr>
        <w:t>18</w:t>
      </w:r>
      <w:r>
        <w:fldChar w:fldCharType="end"/>
      </w:r>
      <w:r>
        <w:t>).</w:t>
      </w:r>
    </w:p>
    <w:p w:rsidR="00B73DA5" w:rsidRPr="005F1975" w:rsidRDefault="00BC5FFA" w:rsidP="00BC5FFA">
      <w:pPr>
        <w:pStyle w:val="Epgrafe"/>
        <w:rPr>
          <w:rFonts w:cs="Arial"/>
        </w:rPr>
      </w:pPr>
      <w:bookmarkStart w:id="228" w:name="_Ref20630332"/>
      <w:bookmarkStart w:id="229" w:name="_Toc23787205"/>
      <w:r>
        <w:t xml:space="preserve">Tabla </w:t>
      </w:r>
      <w:r>
        <w:fldChar w:fldCharType="begin"/>
      </w:r>
      <w:r>
        <w:instrText xml:space="preserve"> SEQ Tabla \* ARABIC </w:instrText>
      </w:r>
      <w:r>
        <w:fldChar w:fldCharType="separate"/>
      </w:r>
      <w:r w:rsidR="0036043E">
        <w:rPr>
          <w:noProof/>
        </w:rPr>
        <w:t>18</w:t>
      </w:r>
      <w:r>
        <w:fldChar w:fldCharType="end"/>
      </w:r>
      <w:r>
        <w:t>.</w:t>
      </w:r>
      <w:bookmarkEnd w:id="228"/>
      <w:r w:rsidR="00B73DA5" w:rsidRPr="005F1975">
        <w:t xml:space="preserve">Proceso de conformación de actores para la formulación del Plan de Ordenación Forestal - </w:t>
      </w:r>
      <w:r w:rsidR="00DF0CF7">
        <w:t>PGOF</w:t>
      </w:r>
      <w:bookmarkEnd w:id="229"/>
    </w:p>
    <w:tbl>
      <w:tblPr>
        <w:tblStyle w:val="Tablaconcuadrcula"/>
        <w:tblW w:w="5000" w:type="pct"/>
        <w:tblLook w:val="04A0" w:firstRow="1" w:lastRow="0" w:firstColumn="1" w:lastColumn="0" w:noHBand="0" w:noVBand="1"/>
      </w:tblPr>
      <w:tblGrid>
        <w:gridCol w:w="1672"/>
        <w:gridCol w:w="3549"/>
        <w:gridCol w:w="3833"/>
      </w:tblGrid>
      <w:tr w:rsidR="00B73DA5" w:rsidRPr="00596384" w:rsidTr="00BC5FFA">
        <w:trPr>
          <w:tblHeader/>
        </w:trPr>
        <w:tc>
          <w:tcPr>
            <w:tcW w:w="923" w:type="pct"/>
            <w:shd w:val="clear" w:color="auto" w:fill="C2D69B" w:themeFill="accent3" w:themeFillTint="99"/>
          </w:tcPr>
          <w:p w:rsidR="00B73DA5" w:rsidRPr="00596384" w:rsidRDefault="00B73DA5" w:rsidP="00B73DA5">
            <w:pPr>
              <w:jc w:val="center"/>
              <w:rPr>
                <w:rFonts w:cs="Arial"/>
                <w:b/>
                <w:szCs w:val="22"/>
              </w:rPr>
            </w:pPr>
            <w:r w:rsidRPr="00596384">
              <w:rPr>
                <w:rFonts w:cs="Arial"/>
                <w:b/>
                <w:szCs w:val="22"/>
              </w:rPr>
              <w:t>Actores</w:t>
            </w:r>
          </w:p>
        </w:tc>
        <w:tc>
          <w:tcPr>
            <w:tcW w:w="1960" w:type="pct"/>
            <w:shd w:val="clear" w:color="auto" w:fill="C2D69B" w:themeFill="accent3" w:themeFillTint="99"/>
          </w:tcPr>
          <w:p w:rsidR="00B73DA5" w:rsidRPr="00596384" w:rsidRDefault="00B73DA5" w:rsidP="00B73DA5">
            <w:pPr>
              <w:jc w:val="center"/>
              <w:rPr>
                <w:rFonts w:cs="Arial"/>
                <w:b/>
                <w:szCs w:val="22"/>
              </w:rPr>
            </w:pPr>
            <w:r w:rsidRPr="00596384">
              <w:rPr>
                <w:rFonts w:cs="Arial"/>
                <w:b/>
                <w:szCs w:val="22"/>
              </w:rPr>
              <w:t>Actividades</w:t>
            </w:r>
          </w:p>
        </w:tc>
        <w:tc>
          <w:tcPr>
            <w:tcW w:w="2117" w:type="pct"/>
            <w:shd w:val="clear" w:color="auto" w:fill="C2D69B" w:themeFill="accent3" w:themeFillTint="99"/>
          </w:tcPr>
          <w:p w:rsidR="00B73DA5" w:rsidRPr="00596384" w:rsidRDefault="00B73DA5" w:rsidP="00B73DA5">
            <w:pPr>
              <w:jc w:val="center"/>
              <w:rPr>
                <w:rFonts w:cs="Arial"/>
                <w:b/>
                <w:szCs w:val="22"/>
              </w:rPr>
            </w:pPr>
            <w:r w:rsidRPr="00596384">
              <w:rPr>
                <w:rFonts w:cs="Arial"/>
                <w:b/>
                <w:szCs w:val="22"/>
              </w:rPr>
              <w:t>Resultados esperados</w:t>
            </w:r>
          </w:p>
        </w:tc>
      </w:tr>
      <w:tr w:rsidR="00B73DA5" w:rsidRPr="00596384" w:rsidTr="00BC5FFA">
        <w:tc>
          <w:tcPr>
            <w:tcW w:w="923" w:type="pct"/>
            <w:vAlign w:val="center"/>
          </w:tcPr>
          <w:p w:rsidR="00B73DA5" w:rsidRPr="00596384" w:rsidRDefault="00B73DA5" w:rsidP="00BC5FFA">
            <w:pPr>
              <w:jc w:val="center"/>
              <w:rPr>
                <w:rFonts w:cs="Arial"/>
                <w:szCs w:val="22"/>
              </w:rPr>
            </w:pPr>
            <w:r w:rsidRPr="00596384">
              <w:rPr>
                <w:rFonts w:cs="Arial"/>
                <w:szCs w:val="22"/>
              </w:rPr>
              <w:t>Identificación</w:t>
            </w:r>
          </w:p>
        </w:tc>
        <w:tc>
          <w:tcPr>
            <w:tcW w:w="1960" w:type="pct"/>
            <w:vAlign w:val="center"/>
          </w:tcPr>
          <w:p w:rsidR="00B73DA5" w:rsidRPr="00596384" w:rsidRDefault="00B73DA5" w:rsidP="00BC5FFA">
            <w:pPr>
              <w:jc w:val="center"/>
              <w:rPr>
                <w:rFonts w:cs="Arial"/>
                <w:szCs w:val="22"/>
              </w:rPr>
            </w:pPr>
            <w:r w:rsidRPr="00596384">
              <w:rPr>
                <w:rFonts w:cs="Arial"/>
                <w:szCs w:val="22"/>
              </w:rPr>
              <w:t>Reconocimiento de actores primarios y secundarios.</w:t>
            </w:r>
          </w:p>
        </w:tc>
        <w:tc>
          <w:tcPr>
            <w:tcW w:w="2117" w:type="pct"/>
            <w:vAlign w:val="center"/>
          </w:tcPr>
          <w:p w:rsidR="00B73DA5" w:rsidRPr="00596384" w:rsidRDefault="00B73DA5" w:rsidP="00BC5FFA">
            <w:pPr>
              <w:jc w:val="center"/>
              <w:rPr>
                <w:rFonts w:cs="Arial"/>
                <w:szCs w:val="22"/>
              </w:rPr>
            </w:pPr>
            <w:r w:rsidRPr="00596384">
              <w:rPr>
                <w:rFonts w:cs="Arial"/>
                <w:szCs w:val="22"/>
              </w:rPr>
              <w:t>Identificación de líderes, presidentes de juntas de acción comunal</w:t>
            </w:r>
            <w:r w:rsidR="006641B2">
              <w:rPr>
                <w:rFonts w:cs="Arial"/>
                <w:szCs w:val="22"/>
              </w:rPr>
              <w:t xml:space="preserve"> </w:t>
            </w:r>
            <w:r w:rsidRPr="00596384">
              <w:rPr>
                <w:rFonts w:cs="Arial"/>
                <w:szCs w:val="22"/>
              </w:rPr>
              <w:t>JAC, personeros municipales, entidades productivas, entidades de control como la Policía.</w:t>
            </w:r>
          </w:p>
        </w:tc>
      </w:tr>
      <w:tr w:rsidR="00B73DA5" w:rsidRPr="00596384" w:rsidTr="00BC5FFA">
        <w:tc>
          <w:tcPr>
            <w:tcW w:w="923" w:type="pct"/>
            <w:vAlign w:val="center"/>
          </w:tcPr>
          <w:p w:rsidR="00B73DA5" w:rsidRPr="00596384" w:rsidRDefault="00B73DA5" w:rsidP="00BC5FFA">
            <w:pPr>
              <w:jc w:val="center"/>
              <w:rPr>
                <w:rFonts w:cs="Arial"/>
                <w:szCs w:val="22"/>
              </w:rPr>
            </w:pPr>
            <w:r w:rsidRPr="00596384">
              <w:rPr>
                <w:rFonts w:cs="Arial"/>
                <w:szCs w:val="22"/>
              </w:rPr>
              <w:t>Caracterización</w:t>
            </w:r>
          </w:p>
        </w:tc>
        <w:tc>
          <w:tcPr>
            <w:tcW w:w="1960" w:type="pct"/>
            <w:vAlign w:val="center"/>
          </w:tcPr>
          <w:p w:rsidR="00B73DA5" w:rsidRPr="00596384" w:rsidRDefault="00B73DA5" w:rsidP="00BC5FFA">
            <w:pPr>
              <w:jc w:val="center"/>
              <w:rPr>
                <w:rFonts w:cs="Arial"/>
                <w:szCs w:val="22"/>
              </w:rPr>
            </w:pPr>
            <w:r w:rsidRPr="00596384">
              <w:rPr>
                <w:rFonts w:cs="Arial"/>
                <w:szCs w:val="22"/>
              </w:rPr>
              <w:t>Categorización de los actores por municipios y veredas, de acuerdo a las áreas de influencia donde se realizaron los inventarios forestales, caracterización de fauna (aves) y la caracterización de la información primaria y secundaria recopilada.</w:t>
            </w:r>
          </w:p>
        </w:tc>
        <w:tc>
          <w:tcPr>
            <w:tcW w:w="2117" w:type="pct"/>
            <w:vAlign w:val="center"/>
          </w:tcPr>
          <w:p w:rsidR="00B73DA5" w:rsidRPr="00596384" w:rsidRDefault="00B73DA5" w:rsidP="00BC5FFA">
            <w:pPr>
              <w:jc w:val="center"/>
              <w:rPr>
                <w:rFonts w:cs="Arial"/>
                <w:szCs w:val="22"/>
              </w:rPr>
            </w:pPr>
            <w:r w:rsidRPr="00596384">
              <w:rPr>
                <w:rFonts w:cs="Arial"/>
                <w:szCs w:val="22"/>
              </w:rPr>
              <w:t>Elaboración de matriz en la que se describan y categoricen los actores.</w:t>
            </w:r>
          </w:p>
        </w:tc>
      </w:tr>
      <w:tr w:rsidR="00B73DA5" w:rsidRPr="00596384" w:rsidTr="00BC5FFA">
        <w:tc>
          <w:tcPr>
            <w:tcW w:w="923" w:type="pct"/>
            <w:vAlign w:val="center"/>
          </w:tcPr>
          <w:p w:rsidR="00B73DA5" w:rsidRPr="00596384" w:rsidRDefault="00B73DA5" w:rsidP="00BC5FFA">
            <w:pPr>
              <w:jc w:val="center"/>
              <w:rPr>
                <w:rFonts w:cs="Arial"/>
                <w:szCs w:val="22"/>
              </w:rPr>
            </w:pPr>
            <w:r w:rsidRPr="00596384">
              <w:rPr>
                <w:rFonts w:cs="Arial"/>
                <w:szCs w:val="22"/>
              </w:rPr>
              <w:t>Priorización</w:t>
            </w:r>
          </w:p>
        </w:tc>
        <w:tc>
          <w:tcPr>
            <w:tcW w:w="1960" w:type="pct"/>
            <w:vAlign w:val="center"/>
          </w:tcPr>
          <w:p w:rsidR="00B73DA5" w:rsidRPr="00596384" w:rsidRDefault="00B73DA5" w:rsidP="00BC5FFA">
            <w:pPr>
              <w:jc w:val="center"/>
              <w:rPr>
                <w:rFonts w:cs="Arial"/>
                <w:szCs w:val="22"/>
              </w:rPr>
            </w:pPr>
            <w:r w:rsidRPr="00596384">
              <w:rPr>
                <w:rFonts w:cs="Arial"/>
                <w:szCs w:val="22"/>
              </w:rPr>
              <w:t>Identi</w:t>
            </w:r>
            <w:r>
              <w:rPr>
                <w:rFonts w:cs="Arial"/>
                <w:szCs w:val="22"/>
              </w:rPr>
              <w:t>fi</w:t>
            </w:r>
            <w:r w:rsidRPr="00596384">
              <w:rPr>
                <w:rFonts w:cs="Arial"/>
                <w:szCs w:val="22"/>
              </w:rPr>
              <w:t>car los actores relevantes en la utilización de los recursos forestales maderables y no maderables.</w:t>
            </w:r>
          </w:p>
        </w:tc>
        <w:tc>
          <w:tcPr>
            <w:tcW w:w="2117" w:type="pct"/>
            <w:vAlign w:val="center"/>
          </w:tcPr>
          <w:p w:rsidR="00B73DA5" w:rsidRPr="00596384" w:rsidRDefault="00B73DA5" w:rsidP="00BC5FFA">
            <w:pPr>
              <w:jc w:val="center"/>
              <w:rPr>
                <w:rFonts w:cs="Arial"/>
                <w:szCs w:val="22"/>
              </w:rPr>
            </w:pPr>
            <w:r w:rsidRPr="00596384">
              <w:rPr>
                <w:rFonts w:cs="Arial"/>
                <w:szCs w:val="22"/>
              </w:rPr>
              <w:t>Matriz de priorización de actores de acuerdo</w:t>
            </w:r>
            <w:r w:rsidR="006641B2">
              <w:rPr>
                <w:rFonts w:cs="Arial"/>
                <w:szCs w:val="22"/>
              </w:rPr>
              <w:t xml:space="preserve"> </w:t>
            </w:r>
            <w:r w:rsidRPr="00596384">
              <w:rPr>
                <w:rFonts w:cs="Arial"/>
                <w:szCs w:val="22"/>
              </w:rPr>
              <w:t>al uso y/o aprovechamiento que estos hacen de los recursos forestales maderables y no maderables.</w:t>
            </w:r>
          </w:p>
        </w:tc>
      </w:tr>
    </w:tbl>
    <w:p w:rsidR="00E4660B" w:rsidRPr="005F1975" w:rsidRDefault="00E4660B" w:rsidP="00E4660B">
      <w:pPr>
        <w:jc w:val="left"/>
        <w:rPr>
          <w:rFonts w:cs="Arial"/>
          <w:sz w:val="18"/>
          <w:szCs w:val="18"/>
        </w:rPr>
      </w:pPr>
      <w:r w:rsidRPr="005F1975">
        <w:rPr>
          <w:rFonts w:cs="Tahoma"/>
          <w:b/>
          <w:bCs/>
          <w:noProof/>
          <w:sz w:val="18"/>
          <w:szCs w:val="18"/>
          <w:lang w:val="es-ES_tradnl" w:eastAsia="es-CO"/>
        </w:rPr>
        <w:t>Fuente</w:t>
      </w:r>
      <w:r w:rsidRPr="005F1975">
        <w:rPr>
          <w:rFonts w:cs="Tahoma"/>
          <w:bCs/>
          <w:noProof/>
          <w:sz w:val="18"/>
          <w:szCs w:val="18"/>
          <w:lang w:val="es-ES_tradnl" w:eastAsia="es-CO"/>
        </w:rPr>
        <w:t xml:space="preserve">. </w:t>
      </w:r>
      <w:r w:rsidRPr="005F1975">
        <w:rPr>
          <w:sz w:val="18"/>
          <w:szCs w:val="18"/>
        </w:rPr>
        <w:t xml:space="preserve">CDMB – FEDEMUNICIPIOS - </w:t>
      </w:r>
      <w:r w:rsidR="004E0BD3">
        <w:rPr>
          <w:sz w:val="18"/>
          <w:szCs w:val="18"/>
        </w:rPr>
        <w:t>PGOF CDMB (2019)</w:t>
      </w:r>
      <w:r w:rsidRPr="005F1975">
        <w:rPr>
          <w:sz w:val="18"/>
          <w:szCs w:val="18"/>
        </w:rPr>
        <w:t>.</w:t>
      </w:r>
    </w:p>
    <w:p w:rsidR="00B73DA5" w:rsidRPr="004564B3" w:rsidRDefault="00B73DA5" w:rsidP="00BC5FFA">
      <w:pPr>
        <w:spacing w:before="120"/>
      </w:pPr>
      <w:r w:rsidRPr="004564B3">
        <w:t>Dentro de la ejecución del proceso de conformación de actores para la formulación del plan de ordenación forestal y las actividades que se realizaron, se logró catalogar dos grupos focales de actores los cuales se dividen de la siguiente manera:</w:t>
      </w:r>
    </w:p>
    <w:p w:rsidR="00B73DA5" w:rsidRPr="00BC5FFA" w:rsidRDefault="00B73DA5" w:rsidP="005F0A68">
      <w:pPr>
        <w:pStyle w:val="Prrafodelista"/>
        <w:numPr>
          <w:ilvl w:val="0"/>
          <w:numId w:val="13"/>
        </w:numPr>
        <w:rPr>
          <w:b/>
        </w:rPr>
      </w:pPr>
      <w:r w:rsidRPr="00BC5FFA">
        <w:rPr>
          <w:b/>
        </w:rPr>
        <w:t>Actores pr</w:t>
      </w:r>
      <w:r w:rsidR="00BC5FFA" w:rsidRPr="00BC5FFA">
        <w:rPr>
          <w:b/>
        </w:rPr>
        <w:t>imarios</w:t>
      </w:r>
    </w:p>
    <w:p w:rsidR="00384D63" w:rsidRDefault="00B73DA5" w:rsidP="00BC5FFA">
      <w:r w:rsidRPr="004564B3">
        <w:t>Como actores primarios se identificaron todas aquellas personas, grupos u organizaciones que se relacionan de manera directa con las áreas boscosas del territorio</w:t>
      </w:r>
      <w:r>
        <w:t xml:space="preserve"> </w:t>
      </w:r>
      <w:r w:rsidRPr="004564B3">
        <w:t xml:space="preserve">(líderes comunitarios, presidentes de JAC </w:t>
      </w:r>
      <w:r w:rsidR="00C30E85">
        <w:t>y</w:t>
      </w:r>
      <w:r w:rsidRPr="004564B3">
        <w:t xml:space="preserve"> comunidades asentadas en las áreas aledañas a los puntos donde se establecieron los inventarios forestales y de </w:t>
      </w:r>
      <w:r w:rsidR="00C30E85">
        <w:t>avifauna</w:t>
      </w:r>
      <w:r w:rsidRPr="004564B3">
        <w:t xml:space="preserve">; sobre este grupo estuvo dirigida la aplicación de los instrumentos de </w:t>
      </w:r>
      <w:r w:rsidRPr="00384D63">
        <w:t>medición</w:t>
      </w:r>
      <w:r w:rsidR="00384D63">
        <w:t xml:space="preserve">, </w:t>
      </w:r>
      <w:r w:rsidR="00384D63" w:rsidRPr="00384D63">
        <w:t>pues son ellos quienes desarrollan sus actividades cotidianas y/o</w:t>
      </w:r>
      <w:r w:rsidR="006641B2">
        <w:t xml:space="preserve"> </w:t>
      </w:r>
      <w:r w:rsidR="00384D63" w:rsidRPr="00384D63">
        <w:t>productivas con relación al</w:t>
      </w:r>
      <w:r w:rsidR="006641B2">
        <w:t xml:space="preserve"> </w:t>
      </w:r>
      <w:r w:rsidR="00384D63" w:rsidRPr="00384D63">
        <w:t>aprovechamiento y uso del</w:t>
      </w:r>
      <w:r w:rsidR="006641B2">
        <w:t xml:space="preserve"> </w:t>
      </w:r>
      <w:r w:rsidR="00384D63" w:rsidRPr="00384D63">
        <w:t>bosque (aprovechamiento de madera, elaboración de artesanías, usos medicinales, construcciones domésticas, ca</w:t>
      </w:r>
      <w:r w:rsidR="00384D63">
        <w:t xml:space="preserve">ptaciones de agua, entre otros). </w:t>
      </w:r>
      <w:r w:rsidR="009C7A9B">
        <w:t xml:space="preserve">Como Anexo a este informe se presentan los </w:t>
      </w:r>
      <w:proofErr w:type="spellStart"/>
      <w:r w:rsidR="009C7A9B">
        <w:t>archivoc</w:t>
      </w:r>
      <w:proofErr w:type="spellEnd"/>
      <w:r w:rsidR="009C7A9B">
        <w:t xml:space="preserve"> con </w:t>
      </w:r>
      <w:r w:rsidR="00384D63" w:rsidRPr="00E4660B">
        <w:t xml:space="preserve">los instrumentos de medición utilizados, entre </w:t>
      </w:r>
      <w:r w:rsidR="009C7A9B">
        <w:t>e</w:t>
      </w:r>
      <w:r w:rsidR="00384D63" w:rsidRPr="00E4660B">
        <w:t xml:space="preserve">stos: encuesta de caracterización socioeconómica de las familias, caracterización de especies con usos no maderables – ficha de recolección de información primaria, formato de producción agrícola, pecuaria y de bosque y </w:t>
      </w:r>
      <w:r w:rsidR="00384D63" w:rsidRPr="00384D63">
        <w:t>los formatos utilizados para la identificación de actores.</w:t>
      </w:r>
      <w:r w:rsidR="00384D63">
        <w:t xml:space="preserve"> </w:t>
      </w:r>
    </w:p>
    <w:p w:rsidR="00B73DA5" w:rsidRPr="009C7A9B" w:rsidRDefault="009C7A9B" w:rsidP="005F0A68">
      <w:pPr>
        <w:pStyle w:val="Prrafodelista"/>
        <w:numPr>
          <w:ilvl w:val="0"/>
          <w:numId w:val="14"/>
        </w:numPr>
        <w:rPr>
          <w:b/>
        </w:rPr>
      </w:pPr>
      <w:r>
        <w:rPr>
          <w:b/>
        </w:rPr>
        <w:t>Actores secundarios</w:t>
      </w:r>
    </w:p>
    <w:p w:rsidR="00B73DA5" w:rsidRDefault="00B73DA5" w:rsidP="009C7A9B">
      <w:r w:rsidRPr="004564B3">
        <w:lastRenderedPageBreak/>
        <w:t>Los actores secundarios corresponden a tod</w:t>
      </w:r>
      <w:r w:rsidR="00195DAF">
        <w:t>a</w:t>
      </w:r>
      <w:r w:rsidRPr="004564B3">
        <w:t>s aquellas entidades, instituciones u organizaciones que de una manera u otra ejercen control o se relacionan con las actividades que realizan los actores primarios, algunos actúan como garantes del proceso. Entre este grupo, se identificaron entidades territoriales, entidades de control como policía, personerías municipales, y en general todas las instrucciones que de una u otra forma garantizaron la adecuada recopilación de información, que apoyaron la divulgación y aportaron en las convocatorias de participación, acorde a los propósitos de la formulación del plan de ordenación forestal establecidos en la ley.</w:t>
      </w:r>
    </w:p>
    <w:p w:rsidR="00B73DA5" w:rsidRDefault="00384D63" w:rsidP="009C7A9B">
      <w:r w:rsidRPr="0091159D">
        <w:t xml:space="preserve">El ejercicio estuvo enfocado en: </w:t>
      </w:r>
      <w:r w:rsidR="00B73DA5" w:rsidRPr="0091159D">
        <w:t>listar, categorizar y caracte</w:t>
      </w:r>
      <w:r w:rsidR="00195DAF">
        <w:t>rizar a los actores secundarios</w:t>
      </w:r>
      <w:r w:rsidR="00B73DA5" w:rsidRPr="0091159D">
        <w:t>, por medio de la identificación de características relevantes de los actores seleccionados</w:t>
      </w:r>
      <w:r w:rsidR="00195DAF">
        <w:t>,</w:t>
      </w:r>
      <w:r w:rsidR="00B73DA5" w:rsidRPr="0091159D">
        <w:t xml:space="preserve"> su grado de implicación en el proceso y </w:t>
      </w:r>
      <w:r w:rsidR="0091159D" w:rsidRPr="0091159D">
        <w:t>su</w:t>
      </w:r>
      <w:r w:rsidR="00B73DA5" w:rsidRPr="0091159D">
        <w:t xml:space="preserve"> interés </w:t>
      </w:r>
      <w:r w:rsidR="0091159D" w:rsidRPr="0091159D">
        <w:t>en</w:t>
      </w:r>
      <w:r w:rsidR="00B73DA5" w:rsidRPr="0091159D">
        <w:t xml:space="preserve"> la formulación del Plan de </w:t>
      </w:r>
      <w:r w:rsidR="0091159D" w:rsidRPr="0091159D">
        <w:t>Ordenación Forestal</w:t>
      </w:r>
      <w:r w:rsidR="00B73DA5" w:rsidRPr="0091159D">
        <w:t>.</w:t>
      </w:r>
    </w:p>
    <w:p w:rsidR="00B73DA5" w:rsidRDefault="00B73DA5" w:rsidP="009C7A9B">
      <w:r w:rsidRPr="004564B3">
        <w:t>Como resultado del</w:t>
      </w:r>
      <w:r w:rsidR="006641B2">
        <w:t xml:space="preserve"> </w:t>
      </w:r>
      <w:r w:rsidRPr="004564B3">
        <w:t>proceso participativo</w:t>
      </w:r>
      <w:r>
        <w:t xml:space="preserve"> descrito en </w:t>
      </w:r>
      <w:r w:rsidRPr="00E4660B">
        <w:t xml:space="preserve">la tabla </w:t>
      </w:r>
      <w:r w:rsidR="00E4660B">
        <w:t>1</w:t>
      </w:r>
      <w:r w:rsidR="00195DAF">
        <w:t>8</w:t>
      </w:r>
      <w:r w:rsidR="0091159D" w:rsidRPr="00E4660B">
        <w:t xml:space="preserve"> (</w:t>
      </w:r>
      <w:r w:rsidR="0091159D" w:rsidRPr="0091159D">
        <w:t>Proceso de conformación de actores</w:t>
      </w:r>
      <w:r w:rsidR="0091159D">
        <w:t>)</w:t>
      </w:r>
      <w:r w:rsidRPr="0091159D">
        <w:t>,</w:t>
      </w:r>
      <w:r w:rsidRPr="004564B3">
        <w:t xml:space="preserve"> se presenta a continuación la matriz producto del proceso de priorización identificados </w:t>
      </w:r>
      <w:r w:rsidR="0091159D">
        <w:t>en desarrollo de la</w:t>
      </w:r>
      <w:r w:rsidR="006641B2">
        <w:t xml:space="preserve"> </w:t>
      </w:r>
      <w:r w:rsidRPr="004564B3">
        <w:t xml:space="preserve">formulación del Plan de Ordenación </w:t>
      </w:r>
      <w:r w:rsidRPr="00596384">
        <w:t>Forestal</w:t>
      </w:r>
      <w:r w:rsidR="00940E97">
        <w:t>.</w:t>
      </w:r>
    </w:p>
    <w:p w:rsidR="00B73DA5" w:rsidRPr="005F1975" w:rsidRDefault="00195DAF" w:rsidP="00195DAF">
      <w:pPr>
        <w:pStyle w:val="Epgrafe"/>
        <w:rPr>
          <w:rFonts w:eastAsiaTheme="minorHAnsi" w:cs="Arial Narrow"/>
          <w:b/>
          <w:lang w:eastAsia="en-US"/>
        </w:rPr>
      </w:pPr>
      <w:bookmarkStart w:id="230" w:name="_Toc23787206"/>
      <w:r>
        <w:t xml:space="preserve">Tabla </w:t>
      </w:r>
      <w:r>
        <w:fldChar w:fldCharType="begin"/>
      </w:r>
      <w:r>
        <w:instrText xml:space="preserve"> SEQ Tabla \* ARABIC </w:instrText>
      </w:r>
      <w:r>
        <w:fldChar w:fldCharType="separate"/>
      </w:r>
      <w:r w:rsidR="0036043E">
        <w:rPr>
          <w:noProof/>
        </w:rPr>
        <w:t>19</w:t>
      </w:r>
      <w:r>
        <w:fldChar w:fldCharType="end"/>
      </w:r>
      <w:r>
        <w:t xml:space="preserve">. </w:t>
      </w:r>
      <w:r w:rsidR="00B73DA5" w:rsidRPr="00195DAF">
        <w:rPr>
          <w:noProof/>
        </w:rPr>
        <w:t xml:space="preserve">Actores secundarios </w:t>
      </w:r>
      <w:r w:rsidR="00DF0CF7" w:rsidRPr="00195DAF">
        <w:rPr>
          <w:noProof/>
        </w:rPr>
        <w:t>PGOF</w:t>
      </w:r>
      <w:r>
        <w:rPr>
          <w:noProof/>
        </w:rPr>
        <w:t xml:space="preserve"> CDMB</w:t>
      </w:r>
      <w:bookmarkEnd w:id="230"/>
    </w:p>
    <w:tbl>
      <w:tblPr>
        <w:tblStyle w:val="Tablaconcuadrcula"/>
        <w:tblW w:w="5000" w:type="pct"/>
        <w:tblLook w:val="0000" w:firstRow="0" w:lastRow="0" w:firstColumn="0" w:lastColumn="0" w:noHBand="0" w:noVBand="0"/>
      </w:tblPr>
      <w:tblGrid>
        <w:gridCol w:w="1579"/>
        <w:gridCol w:w="1465"/>
        <w:gridCol w:w="1883"/>
        <w:gridCol w:w="4127"/>
      </w:tblGrid>
      <w:tr w:rsidR="00B73DA5" w:rsidRPr="00596384" w:rsidTr="00474249">
        <w:trPr>
          <w:trHeight w:val="227"/>
          <w:tblHeader/>
        </w:trPr>
        <w:tc>
          <w:tcPr>
            <w:tcW w:w="872" w:type="pct"/>
            <w:shd w:val="clear" w:color="auto" w:fill="C2D69B" w:themeFill="accent3" w:themeFillTint="99"/>
            <w:vAlign w:val="center"/>
          </w:tcPr>
          <w:p w:rsidR="00B73DA5" w:rsidRPr="00596384" w:rsidRDefault="00195DAF" w:rsidP="00B73DA5">
            <w:pPr>
              <w:widowControl w:val="0"/>
              <w:autoSpaceDE w:val="0"/>
              <w:autoSpaceDN w:val="0"/>
              <w:adjustRightInd w:val="0"/>
              <w:jc w:val="center"/>
              <w:rPr>
                <w:rFonts w:eastAsiaTheme="minorHAnsi" w:cs="Arial"/>
                <w:b/>
                <w:szCs w:val="20"/>
                <w:lang w:eastAsia="en-US"/>
              </w:rPr>
            </w:pPr>
            <w:r w:rsidRPr="00596384">
              <w:rPr>
                <w:rFonts w:eastAsiaTheme="minorHAnsi" w:cs="Arial"/>
                <w:b/>
                <w:bCs/>
                <w:szCs w:val="20"/>
                <w:lang w:eastAsia="en-US"/>
              </w:rPr>
              <w:t>Categoría</w:t>
            </w:r>
          </w:p>
        </w:tc>
        <w:tc>
          <w:tcPr>
            <w:tcW w:w="809" w:type="pct"/>
            <w:shd w:val="clear" w:color="auto" w:fill="C2D69B" w:themeFill="accent3" w:themeFillTint="99"/>
            <w:vAlign w:val="center"/>
          </w:tcPr>
          <w:p w:rsidR="00B73DA5" w:rsidRPr="00596384" w:rsidRDefault="00195DAF" w:rsidP="00B73DA5">
            <w:pPr>
              <w:widowControl w:val="0"/>
              <w:autoSpaceDE w:val="0"/>
              <w:autoSpaceDN w:val="0"/>
              <w:adjustRightInd w:val="0"/>
              <w:jc w:val="center"/>
              <w:rPr>
                <w:rFonts w:eastAsiaTheme="minorHAnsi" w:cs="Arial"/>
                <w:b/>
                <w:szCs w:val="20"/>
                <w:lang w:eastAsia="en-US"/>
              </w:rPr>
            </w:pPr>
            <w:r w:rsidRPr="00596384">
              <w:rPr>
                <w:rFonts w:eastAsiaTheme="minorHAnsi" w:cs="Arial"/>
                <w:b/>
                <w:bCs/>
                <w:szCs w:val="20"/>
                <w:lang w:eastAsia="en-US"/>
              </w:rPr>
              <w:t>Actor</w:t>
            </w:r>
          </w:p>
        </w:tc>
        <w:tc>
          <w:tcPr>
            <w:tcW w:w="1040" w:type="pct"/>
            <w:shd w:val="clear" w:color="auto" w:fill="C2D69B" w:themeFill="accent3" w:themeFillTint="99"/>
            <w:vAlign w:val="center"/>
          </w:tcPr>
          <w:p w:rsidR="00B73DA5" w:rsidRPr="00596384" w:rsidRDefault="00195DAF" w:rsidP="00B73DA5">
            <w:pPr>
              <w:widowControl w:val="0"/>
              <w:autoSpaceDE w:val="0"/>
              <w:autoSpaceDN w:val="0"/>
              <w:adjustRightInd w:val="0"/>
              <w:jc w:val="center"/>
              <w:rPr>
                <w:rFonts w:eastAsiaTheme="minorHAnsi" w:cs="Arial"/>
                <w:b/>
                <w:szCs w:val="20"/>
                <w:lang w:eastAsia="en-US"/>
              </w:rPr>
            </w:pPr>
            <w:r w:rsidRPr="00596384">
              <w:rPr>
                <w:rFonts w:eastAsiaTheme="minorHAnsi" w:cs="Arial"/>
                <w:b/>
                <w:bCs/>
                <w:szCs w:val="20"/>
                <w:lang w:eastAsia="en-US"/>
              </w:rPr>
              <w:t>Institución</w:t>
            </w:r>
          </w:p>
        </w:tc>
        <w:tc>
          <w:tcPr>
            <w:tcW w:w="2279" w:type="pct"/>
            <w:shd w:val="clear" w:color="auto" w:fill="C2D69B" w:themeFill="accent3" w:themeFillTint="99"/>
            <w:vAlign w:val="center"/>
          </w:tcPr>
          <w:p w:rsidR="00B73DA5" w:rsidRPr="00596384" w:rsidRDefault="00195DAF" w:rsidP="00B73DA5">
            <w:pPr>
              <w:widowControl w:val="0"/>
              <w:autoSpaceDE w:val="0"/>
              <w:autoSpaceDN w:val="0"/>
              <w:adjustRightInd w:val="0"/>
              <w:jc w:val="center"/>
              <w:rPr>
                <w:rFonts w:eastAsiaTheme="minorHAnsi" w:cs="Arial"/>
                <w:b/>
                <w:szCs w:val="20"/>
                <w:lang w:eastAsia="en-US"/>
              </w:rPr>
            </w:pPr>
            <w:r w:rsidRPr="00596384">
              <w:rPr>
                <w:rFonts w:eastAsiaTheme="minorHAnsi" w:cs="Arial"/>
                <w:b/>
                <w:bCs/>
                <w:szCs w:val="20"/>
                <w:lang w:eastAsia="en-US"/>
              </w:rPr>
              <w:t>Características</w:t>
            </w:r>
          </w:p>
        </w:tc>
      </w:tr>
      <w:tr w:rsidR="00B73DA5" w:rsidRPr="00596384" w:rsidTr="00474249">
        <w:tc>
          <w:tcPr>
            <w:tcW w:w="872" w:type="pct"/>
            <w:vAlign w:val="center"/>
          </w:tcPr>
          <w:p w:rsidR="00B73DA5" w:rsidRPr="00474249" w:rsidRDefault="00B73DA5" w:rsidP="00B73DA5">
            <w:pPr>
              <w:widowControl w:val="0"/>
              <w:autoSpaceDE w:val="0"/>
              <w:autoSpaceDN w:val="0"/>
              <w:adjustRightInd w:val="0"/>
              <w:jc w:val="center"/>
              <w:rPr>
                <w:rFonts w:eastAsiaTheme="minorHAnsi" w:cs="Arial"/>
                <w:sz w:val="20"/>
                <w:szCs w:val="20"/>
                <w:lang w:eastAsia="en-US"/>
              </w:rPr>
            </w:pPr>
            <w:r w:rsidRPr="00474249">
              <w:rPr>
                <w:rFonts w:eastAsiaTheme="minorHAnsi" w:cs="Arial"/>
                <w:sz w:val="20"/>
                <w:szCs w:val="20"/>
                <w:lang w:eastAsia="en-US"/>
              </w:rPr>
              <w:t>Gubernamental</w:t>
            </w:r>
          </w:p>
        </w:tc>
        <w:tc>
          <w:tcPr>
            <w:tcW w:w="809" w:type="pct"/>
            <w:vAlign w:val="center"/>
          </w:tcPr>
          <w:p w:rsidR="00B73DA5" w:rsidRPr="00474249" w:rsidRDefault="00B73DA5" w:rsidP="00B73DA5">
            <w:pPr>
              <w:widowControl w:val="0"/>
              <w:autoSpaceDE w:val="0"/>
              <w:autoSpaceDN w:val="0"/>
              <w:adjustRightInd w:val="0"/>
              <w:jc w:val="center"/>
              <w:rPr>
                <w:rFonts w:eastAsiaTheme="minorHAnsi" w:cs="Arial"/>
                <w:sz w:val="20"/>
                <w:szCs w:val="20"/>
                <w:lang w:eastAsia="en-US"/>
              </w:rPr>
            </w:pPr>
            <w:r w:rsidRPr="00474249">
              <w:rPr>
                <w:rFonts w:eastAsiaTheme="minorHAnsi" w:cs="Arial"/>
                <w:sz w:val="20"/>
                <w:szCs w:val="20"/>
                <w:lang w:eastAsia="en-US"/>
              </w:rPr>
              <w:t>Autoridad Ambiental</w:t>
            </w:r>
          </w:p>
        </w:tc>
        <w:tc>
          <w:tcPr>
            <w:tcW w:w="1040" w:type="pct"/>
            <w:vAlign w:val="center"/>
          </w:tcPr>
          <w:p w:rsidR="00B73DA5" w:rsidRPr="00474249" w:rsidRDefault="00B73DA5" w:rsidP="00B73DA5">
            <w:pPr>
              <w:widowControl w:val="0"/>
              <w:autoSpaceDE w:val="0"/>
              <w:autoSpaceDN w:val="0"/>
              <w:adjustRightInd w:val="0"/>
              <w:jc w:val="center"/>
              <w:rPr>
                <w:rFonts w:eastAsiaTheme="minorHAnsi" w:cs="Arial"/>
                <w:sz w:val="20"/>
                <w:szCs w:val="20"/>
                <w:lang w:eastAsia="en-US"/>
              </w:rPr>
            </w:pPr>
            <w:r w:rsidRPr="00474249">
              <w:rPr>
                <w:rFonts w:eastAsiaTheme="minorHAnsi" w:cs="Arial"/>
                <w:bCs/>
                <w:sz w:val="20"/>
                <w:szCs w:val="20"/>
                <w:lang w:eastAsia="en-US"/>
              </w:rPr>
              <w:t>Ministerio de ambiente y desarrollo sostenible</w:t>
            </w:r>
          </w:p>
        </w:tc>
        <w:tc>
          <w:tcPr>
            <w:tcW w:w="2279" w:type="pct"/>
            <w:vAlign w:val="center"/>
          </w:tcPr>
          <w:p w:rsidR="00B73DA5" w:rsidRPr="00474249" w:rsidRDefault="00B73DA5" w:rsidP="00B73DA5">
            <w:pPr>
              <w:widowControl w:val="0"/>
              <w:autoSpaceDE w:val="0"/>
              <w:autoSpaceDN w:val="0"/>
              <w:adjustRightInd w:val="0"/>
              <w:rPr>
                <w:rFonts w:eastAsiaTheme="minorHAnsi" w:cs="Arial"/>
                <w:sz w:val="20"/>
                <w:szCs w:val="20"/>
                <w:lang w:eastAsia="en-US"/>
              </w:rPr>
            </w:pPr>
            <w:r w:rsidRPr="00474249">
              <w:rPr>
                <w:rFonts w:eastAsiaTheme="minorHAnsi" w:cs="Arial"/>
                <w:sz w:val="20"/>
                <w:szCs w:val="20"/>
                <w:lang w:eastAsia="en-US"/>
              </w:rPr>
              <w:t>El ministerio se crea por la Ley 99 de 1993 como la encargada de la gestión y conservación del medio ambiente, recursos naturales renovables, impulsando el respeto y la armonía entre el ser humano y la naturaleza, articulando las políticas y regulaciones a las que se sujetan a la recuperación conservación, protección, ordenamiento, manejo, control, uso y aprovechamiento de los recursos naturales, aseguramiento del desarrollo sostenible.</w:t>
            </w:r>
          </w:p>
          <w:p w:rsidR="00B73DA5" w:rsidRPr="00474249" w:rsidRDefault="00B73DA5" w:rsidP="00B73DA5">
            <w:pPr>
              <w:widowControl w:val="0"/>
              <w:autoSpaceDE w:val="0"/>
              <w:autoSpaceDN w:val="0"/>
              <w:adjustRightInd w:val="0"/>
              <w:rPr>
                <w:rFonts w:eastAsiaTheme="minorHAnsi" w:cs="Arial"/>
                <w:sz w:val="20"/>
                <w:szCs w:val="20"/>
                <w:lang w:eastAsia="en-US"/>
              </w:rPr>
            </w:pPr>
            <w:r w:rsidRPr="00474249">
              <w:rPr>
                <w:rFonts w:eastAsiaTheme="minorHAnsi" w:cs="Arial"/>
                <w:sz w:val="20"/>
                <w:szCs w:val="20"/>
                <w:lang w:eastAsia="en-US"/>
              </w:rPr>
              <w:t>Realiza la aprobación de los estatutos de las corporaciones autónomas, las reformas y/o modificaciones, así como su inspección y vigilancia.</w:t>
            </w:r>
          </w:p>
        </w:tc>
      </w:tr>
      <w:tr w:rsidR="00B73DA5" w:rsidRPr="00596384" w:rsidTr="00474249">
        <w:tc>
          <w:tcPr>
            <w:tcW w:w="872" w:type="pct"/>
            <w:vAlign w:val="center"/>
          </w:tcPr>
          <w:p w:rsidR="00B73DA5" w:rsidRPr="00474249" w:rsidRDefault="00B73DA5" w:rsidP="00B73DA5">
            <w:pPr>
              <w:widowControl w:val="0"/>
              <w:autoSpaceDE w:val="0"/>
              <w:autoSpaceDN w:val="0"/>
              <w:adjustRightInd w:val="0"/>
              <w:jc w:val="center"/>
              <w:rPr>
                <w:rFonts w:eastAsiaTheme="minorHAnsi" w:cs="Arial"/>
                <w:sz w:val="20"/>
                <w:szCs w:val="20"/>
                <w:lang w:eastAsia="en-US"/>
              </w:rPr>
            </w:pPr>
            <w:r w:rsidRPr="00474249">
              <w:rPr>
                <w:rFonts w:eastAsiaTheme="minorHAnsi" w:cs="Arial"/>
                <w:sz w:val="20"/>
                <w:szCs w:val="20"/>
                <w:lang w:eastAsia="en-US"/>
              </w:rPr>
              <w:t>Gubernamental</w:t>
            </w:r>
          </w:p>
        </w:tc>
        <w:tc>
          <w:tcPr>
            <w:tcW w:w="809" w:type="pct"/>
            <w:vAlign w:val="center"/>
          </w:tcPr>
          <w:p w:rsidR="00B73DA5" w:rsidRPr="00474249" w:rsidRDefault="00B73DA5" w:rsidP="00B73DA5">
            <w:pPr>
              <w:widowControl w:val="0"/>
              <w:autoSpaceDE w:val="0"/>
              <w:autoSpaceDN w:val="0"/>
              <w:adjustRightInd w:val="0"/>
              <w:jc w:val="center"/>
              <w:rPr>
                <w:rFonts w:eastAsiaTheme="minorHAnsi" w:cs="Arial"/>
                <w:sz w:val="20"/>
                <w:szCs w:val="20"/>
                <w:lang w:eastAsia="en-US"/>
              </w:rPr>
            </w:pPr>
            <w:r w:rsidRPr="00474249">
              <w:rPr>
                <w:rFonts w:eastAsiaTheme="minorHAnsi" w:cs="Arial"/>
                <w:sz w:val="20"/>
                <w:szCs w:val="20"/>
                <w:lang w:eastAsia="en-US"/>
              </w:rPr>
              <w:t>Autoridad Nacional</w:t>
            </w:r>
          </w:p>
        </w:tc>
        <w:tc>
          <w:tcPr>
            <w:tcW w:w="1040" w:type="pct"/>
            <w:vAlign w:val="center"/>
          </w:tcPr>
          <w:p w:rsidR="00B73DA5" w:rsidRPr="00474249" w:rsidRDefault="00B73DA5" w:rsidP="00B73DA5">
            <w:pPr>
              <w:widowControl w:val="0"/>
              <w:autoSpaceDE w:val="0"/>
              <w:autoSpaceDN w:val="0"/>
              <w:adjustRightInd w:val="0"/>
              <w:jc w:val="center"/>
              <w:rPr>
                <w:rFonts w:eastAsiaTheme="minorHAnsi" w:cs="Arial"/>
                <w:bCs/>
                <w:sz w:val="20"/>
                <w:szCs w:val="20"/>
                <w:lang w:eastAsia="en-US"/>
              </w:rPr>
            </w:pPr>
            <w:r w:rsidRPr="00474249">
              <w:rPr>
                <w:rFonts w:eastAsiaTheme="minorHAnsi" w:cs="Arial"/>
                <w:bCs/>
                <w:sz w:val="20"/>
                <w:szCs w:val="20"/>
                <w:lang w:eastAsia="en-US"/>
              </w:rPr>
              <w:t>Representantes del congreso nacional</w:t>
            </w:r>
          </w:p>
        </w:tc>
        <w:tc>
          <w:tcPr>
            <w:tcW w:w="2279" w:type="pct"/>
            <w:vAlign w:val="center"/>
          </w:tcPr>
          <w:p w:rsidR="00B73DA5" w:rsidRPr="00474249" w:rsidRDefault="00B73DA5" w:rsidP="00B73DA5">
            <w:pPr>
              <w:widowControl w:val="0"/>
              <w:autoSpaceDE w:val="0"/>
              <w:autoSpaceDN w:val="0"/>
              <w:adjustRightInd w:val="0"/>
              <w:rPr>
                <w:rFonts w:eastAsiaTheme="minorHAnsi" w:cs="Arial"/>
                <w:sz w:val="20"/>
                <w:szCs w:val="20"/>
                <w:lang w:eastAsia="en-US"/>
              </w:rPr>
            </w:pPr>
            <w:r w:rsidRPr="00474249">
              <w:rPr>
                <w:rFonts w:eastAsiaTheme="minorHAnsi" w:cs="Arial"/>
                <w:sz w:val="20"/>
                <w:szCs w:val="20"/>
                <w:lang w:eastAsia="en-US"/>
              </w:rPr>
              <w:t>Actor nacional encargado de la toma de decisiones y asignación de recursos a proyectos formulados de cada región</w:t>
            </w:r>
          </w:p>
        </w:tc>
      </w:tr>
      <w:tr w:rsidR="00B73DA5" w:rsidRPr="00596384" w:rsidTr="00474249">
        <w:tc>
          <w:tcPr>
            <w:tcW w:w="872" w:type="pct"/>
            <w:vAlign w:val="center"/>
          </w:tcPr>
          <w:p w:rsidR="00B73DA5" w:rsidRPr="00474249" w:rsidRDefault="00B73DA5" w:rsidP="00B73DA5">
            <w:pPr>
              <w:widowControl w:val="0"/>
              <w:autoSpaceDE w:val="0"/>
              <w:autoSpaceDN w:val="0"/>
              <w:adjustRightInd w:val="0"/>
              <w:jc w:val="center"/>
              <w:rPr>
                <w:rFonts w:eastAsiaTheme="minorHAnsi" w:cs="Arial"/>
                <w:sz w:val="20"/>
                <w:szCs w:val="20"/>
                <w:lang w:eastAsia="en-US"/>
              </w:rPr>
            </w:pPr>
            <w:r w:rsidRPr="00474249">
              <w:rPr>
                <w:rFonts w:eastAsiaTheme="minorHAnsi" w:cs="Arial"/>
                <w:sz w:val="20"/>
                <w:szCs w:val="20"/>
                <w:lang w:eastAsia="en-US"/>
              </w:rPr>
              <w:t>Gubernamental</w:t>
            </w:r>
          </w:p>
        </w:tc>
        <w:tc>
          <w:tcPr>
            <w:tcW w:w="809" w:type="pct"/>
            <w:vAlign w:val="center"/>
          </w:tcPr>
          <w:p w:rsidR="00B73DA5" w:rsidRPr="00474249" w:rsidRDefault="00B73DA5" w:rsidP="00B73DA5">
            <w:pPr>
              <w:widowControl w:val="0"/>
              <w:autoSpaceDE w:val="0"/>
              <w:autoSpaceDN w:val="0"/>
              <w:adjustRightInd w:val="0"/>
              <w:jc w:val="center"/>
              <w:rPr>
                <w:rFonts w:eastAsiaTheme="minorHAnsi" w:cs="Arial"/>
                <w:sz w:val="20"/>
                <w:szCs w:val="20"/>
                <w:lang w:eastAsia="en-US"/>
              </w:rPr>
            </w:pPr>
            <w:r w:rsidRPr="00474249">
              <w:rPr>
                <w:rFonts w:eastAsiaTheme="minorHAnsi" w:cs="Arial"/>
                <w:sz w:val="20"/>
                <w:szCs w:val="20"/>
                <w:lang w:eastAsia="en-US"/>
              </w:rPr>
              <w:t>Autoridad Nacional</w:t>
            </w:r>
          </w:p>
        </w:tc>
        <w:tc>
          <w:tcPr>
            <w:tcW w:w="1040" w:type="pct"/>
            <w:vAlign w:val="center"/>
          </w:tcPr>
          <w:p w:rsidR="00B73DA5" w:rsidRPr="00474249" w:rsidRDefault="00B73DA5" w:rsidP="00B73DA5">
            <w:pPr>
              <w:widowControl w:val="0"/>
              <w:autoSpaceDE w:val="0"/>
              <w:autoSpaceDN w:val="0"/>
              <w:adjustRightInd w:val="0"/>
              <w:jc w:val="center"/>
              <w:rPr>
                <w:rFonts w:eastAsiaTheme="minorHAnsi" w:cs="Arial"/>
                <w:bCs/>
                <w:sz w:val="20"/>
                <w:szCs w:val="20"/>
                <w:lang w:eastAsia="en-US"/>
              </w:rPr>
            </w:pPr>
            <w:r w:rsidRPr="00474249">
              <w:rPr>
                <w:rFonts w:eastAsiaTheme="minorHAnsi" w:cs="Arial"/>
                <w:bCs/>
                <w:sz w:val="20"/>
                <w:szCs w:val="20"/>
                <w:lang w:eastAsia="en-US"/>
              </w:rPr>
              <w:t>Policía Nacional de Colombia</w:t>
            </w:r>
          </w:p>
        </w:tc>
        <w:tc>
          <w:tcPr>
            <w:tcW w:w="2279" w:type="pct"/>
            <w:vAlign w:val="center"/>
          </w:tcPr>
          <w:p w:rsidR="00B73DA5" w:rsidRPr="00474249" w:rsidRDefault="00B73DA5" w:rsidP="00B73DA5">
            <w:pPr>
              <w:widowControl w:val="0"/>
              <w:autoSpaceDE w:val="0"/>
              <w:autoSpaceDN w:val="0"/>
              <w:adjustRightInd w:val="0"/>
              <w:rPr>
                <w:rFonts w:eastAsiaTheme="minorHAnsi" w:cs="Arial"/>
                <w:sz w:val="20"/>
                <w:szCs w:val="20"/>
                <w:lang w:eastAsia="en-US"/>
              </w:rPr>
            </w:pPr>
            <w:r w:rsidRPr="00474249">
              <w:rPr>
                <w:rFonts w:eastAsiaTheme="minorHAnsi" w:cs="Arial"/>
                <w:sz w:val="20"/>
                <w:szCs w:val="20"/>
                <w:lang w:eastAsia="en-US"/>
              </w:rPr>
              <w:t>Ente instituido para proteger a todas las personas que residen en territorio nacional y garantizar las normas constituidas judicialmente y administrativa, contando con un cuerpo especializado en el cuidado del medio ambiente y recursos naturales constituido en el artículo 101 de la Ley 99 de 1993.</w:t>
            </w:r>
          </w:p>
          <w:p w:rsidR="00B73DA5" w:rsidRPr="00474249" w:rsidRDefault="00B73DA5" w:rsidP="00B73DA5">
            <w:pPr>
              <w:widowControl w:val="0"/>
              <w:autoSpaceDE w:val="0"/>
              <w:autoSpaceDN w:val="0"/>
              <w:adjustRightInd w:val="0"/>
              <w:rPr>
                <w:rFonts w:eastAsiaTheme="minorHAnsi" w:cs="Arial"/>
                <w:sz w:val="20"/>
                <w:szCs w:val="20"/>
                <w:lang w:eastAsia="en-US"/>
              </w:rPr>
            </w:pPr>
            <w:r w:rsidRPr="00474249">
              <w:rPr>
                <w:rFonts w:eastAsiaTheme="minorHAnsi" w:cs="Arial"/>
                <w:sz w:val="20"/>
                <w:szCs w:val="20"/>
                <w:lang w:eastAsia="en-US"/>
              </w:rPr>
              <w:t xml:space="preserve">Se expide en la Resolución número 03924 del 24 de Junio de 2016 el Manual del Sistema de Gestión de Ambiente de la Policía Nacional donde se establecen lineamientos para la planeación, operación mejoramiento y funciones de apoyo a las autoridades ambientales, entes territoriales, en la comunidad, protección, vigilancia, control dando prioridad a zonas de reserva y parques nacionales y de especial </w:t>
            </w:r>
            <w:proofErr w:type="spellStart"/>
            <w:r w:rsidRPr="00474249">
              <w:rPr>
                <w:rFonts w:eastAsiaTheme="minorHAnsi" w:cs="Arial"/>
                <w:sz w:val="20"/>
                <w:szCs w:val="20"/>
                <w:lang w:eastAsia="en-US"/>
              </w:rPr>
              <w:t>ecosistémica</w:t>
            </w:r>
            <w:proofErr w:type="spellEnd"/>
            <w:r w:rsidRPr="00474249">
              <w:rPr>
                <w:rFonts w:eastAsiaTheme="minorHAnsi" w:cs="Arial"/>
                <w:sz w:val="20"/>
                <w:szCs w:val="20"/>
                <w:lang w:eastAsia="en-US"/>
              </w:rPr>
              <w:t>.</w:t>
            </w:r>
          </w:p>
        </w:tc>
      </w:tr>
      <w:tr w:rsidR="00B73DA5" w:rsidRPr="00596384" w:rsidTr="00474249">
        <w:tc>
          <w:tcPr>
            <w:tcW w:w="872" w:type="pct"/>
            <w:vAlign w:val="center"/>
          </w:tcPr>
          <w:p w:rsidR="00B73DA5" w:rsidRPr="00474249" w:rsidRDefault="00B73DA5" w:rsidP="00B73DA5">
            <w:pPr>
              <w:widowControl w:val="0"/>
              <w:autoSpaceDE w:val="0"/>
              <w:autoSpaceDN w:val="0"/>
              <w:adjustRightInd w:val="0"/>
              <w:jc w:val="center"/>
              <w:rPr>
                <w:rFonts w:eastAsiaTheme="minorHAnsi" w:cs="Arial"/>
                <w:sz w:val="20"/>
                <w:szCs w:val="20"/>
                <w:lang w:eastAsia="en-US"/>
              </w:rPr>
            </w:pPr>
            <w:r w:rsidRPr="00474249">
              <w:rPr>
                <w:rFonts w:eastAsiaTheme="minorHAnsi" w:cs="Arial"/>
                <w:sz w:val="20"/>
                <w:szCs w:val="20"/>
                <w:lang w:eastAsia="en-US"/>
              </w:rPr>
              <w:t>Gubernamental</w:t>
            </w:r>
          </w:p>
        </w:tc>
        <w:tc>
          <w:tcPr>
            <w:tcW w:w="809" w:type="pct"/>
            <w:vAlign w:val="center"/>
          </w:tcPr>
          <w:p w:rsidR="00B73DA5" w:rsidRPr="00474249" w:rsidRDefault="00B73DA5" w:rsidP="00B73DA5">
            <w:pPr>
              <w:widowControl w:val="0"/>
              <w:autoSpaceDE w:val="0"/>
              <w:autoSpaceDN w:val="0"/>
              <w:adjustRightInd w:val="0"/>
              <w:jc w:val="center"/>
              <w:rPr>
                <w:rFonts w:eastAsiaTheme="minorHAnsi" w:cs="Arial"/>
                <w:sz w:val="20"/>
                <w:szCs w:val="20"/>
                <w:lang w:eastAsia="en-US"/>
              </w:rPr>
            </w:pPr>
            <w:r w:rsidRPr="00474249">
              <w:rPr>
                <w:rFonts w:eastAsiaTheme="minorHAnsi" w:cs="Arial"/>
                <w:sz w:val="20"/>
                <w:szCs w:val="20"/>
                <w:lang w:eastAsia="en-US"/>
              </w:rPr>
              <w:t>Autoridad Nacional</w:t>
            </w:r>
          </w:p>
        </w:tc>
        <w:tc>
          <w:tcPr>
            <w:tcW w:w="1040" w:type="pct"/>
            <w:vAlign w:val="center"/>
          </w:tcPr>
          <w:p w:rsidR="00B73DA5" w:rsidRPr="00474249" w:rsidRDefault="00B73DA5" w:rsidP="00B73DA5">
            <w:pPr>
              <w:widowControl w:val="0"/>
              <w:autoSpaceDE w:val="0"/>
              <w:autoSpaceDN w:val="0"/>
              <w:adjustRightInd w:val="0"/>
              <w:jc w:val="center"/>
              <w:rPr>
                <w:rFonts w:eastAsiaTheme="minorHAnsi" w:cs="Arial"/>
                <w:bCs/>
                <w:sz w:val="20"/>
                <w:szCs w:val="20"/>
                <w:lang w:eastAsia="en-US"/>
              </w:rPr>
            </w:pPr>
            <w:r w:rsidRPr="00474249">
              <w:rPr>
                <w:rFonts w:eastAsiaTheme="minorHAnsi" w:cs="Arial"/>
                <w:bCs/>
                <w:sz w:val="20"/>
                <w:szCs w:val="20"/>
                <w:lang w:eastAsia="en-US"/>
              </w:rPr>
              <w:t>Ministerio de Minas y Energía</w:t>
            </w:r>
          </w:p>
        </w:tc>
        <w:tc>
          <w:tcPr>
            <w:tcW w:w="2279" w:type="pct"/>
            <w:vAlign w:val="center"/>
          </w:tcPr>
          <w:p w:rsidR="00B73DA5" w:rsidRPr="00474249" w:rsidRDefault="00B73DA5" w:rsidP="00B73DA5">
            <w:pPr>
              <w:widowControl w:val="0"/>
              <w:autoSpaceDE w:val="0"/>
              <w:autoSpaceDN w:val="0"/>
              <w:adjustRightInd w:val="0"/>
              <w:rPr>
                <w:rFonts w:eastAsiaTheme="minorHAnsi" w:cs="Arial"/>
                <w:sz w:val="20"/>
                <w:szCs w:val="20"/>
                <w:lang w:eastAsia="en-US"/>
              </w:rPr>
            </w:pPr>
            <w:r w:rsidRPr="00474249">
              <w:rPr>
                <w:rFonts w:eastAsiaTheme="minorHAnsi" w:cs="Arial"/>
                <w:sz w:val="20"/>
                <w:szCs w:val="20"/>
                <w:lang w:eastAsia="en-US"/>
              </w:rPr>
              <w:t>Ente que administra los recursos renovables y no renovables del país asegurando su buen uso y la regulación de los mismos garantizando su uso y abastecimiento y velando por la protección de los recursos naturales de medio ambiente con el fin de garantizar su conservación, restauración con criterios del evaluador y seguimiento.</w:t>
            </w:r>
          </w:p>
        </w:tc>
      </w:tr>
      <w:tr w:rsidR="00B73DA5" w:rsidRPr="00596384" w:rsidTr="00474249">
        <w:tc>
          <w:tcPr>
            <w:tcW w:w="872" w:type="pct"/>
            <w:vAlign w:val="center"/>
          </w:tcPr>
          <w:p w:rsidR="00B73DA5" w:rsidRPr="00474249" w:rsidRDefault="00B73DA5" w:rsidP="00B73DA5">
            <w:pPr>
              <w:widowControl w:val="0"/>
              <w:autoSpaceDE w:val="0"/>
              <w:autoSpaceDN w:val="0"/>
              <w:adjustRightInd w:val="0"/>
              <w:jc w:val="center"/>
              <w:rPr>
                <w:rFonts w:eastAsiaTheme="minorHAnsi" w:cs="Arial"/>
                <w:sz w:val="20"/>
                <w:szCs w:val="20"/>
                <w:lang w:eastAsia="en-US"/>
              </w:rPr>
            </w:pPr>
            <w:r w:rsidRPr="00474249">
              <w:rPr>
                <w:rFonts w:eastAsiaTheme="minorHAnsi" w:cs="Arial"/>
                <w:bCs/>
                <w:sz w:val="20"/>
                <w:szCs w:val="20"/>
                <w:lang w:eastAsia="en-US"/>
              </w:rPr>
              <w:t>Gubernamental</w:t>
            </w:r>
          </w:p>
        </w:tc>
        <w:tc>
          <w:tcPr>
            <w:tcW w:w="809" w:type="pct"/>
            <w:vAlign w:val="center"/>
          </w:tcPr>
          <w:p w:rsidR="00B73DA5" w:rsidRPr="00474249" w:rsidRDefault="00B73DA5" w:rsidP="00B73DA5">
            <w:pPr>
              <w:widowControl w:val="0"/>
              <w:autoSpaceDE w:val="0"/>
              <w:autoSpaceDN w:val="0"/>
              <w:adjustRightInd w:val="0"/>
              <w:jc w:val="center"/>
              <w:rPr>
                <w:rFonts w:eastAsiaTheme="minorHAnsi" w:cs="Arial"/>
                <w:sz w:val="20"/>
                <w:szCs w:val="20"/>
                <w:lang w:eastAsia="en-US"/>
              </w:rPr>
            </w:pPr>
            <w:r w:rsidRPr="00474249">
              <w:rPr>
                <w:rFonts w:eastAsiaTheme="minorHAnsi" w:cs="Arial"/>
                <w:sz w:val="20"/>
                <w:szCs w:val="20"/>
                <w:lang w:eastAsia="en-US"/>
              </w:rPr>
              <w:t>Autoridad Nacional</w:t>
            </w:r>
          </w:p>
        </w:tc>
        <w:tc>
          <w:tcPr>
            <w:tcW w:w="1040" w:type="pct"/>
            <w:vAlign w:val="center"/>
          </w:tcPr>
          <w:p w:rsidR="00B73DA5" w:rsidRPr="00474249" w:rsidRDefault="00B73DA5" w:rsidP="00B73DA5">
            <w:pPr>
              <w:widowControl w:val="0"/>
              <w:autoSpaceDE w:val="0"/>
              <w:autoSpaceDN w:val="0"/>
              <w:adjustRightInd w:val="0"/>
              <w:jc w:val="center"/>
              <w:rPr>
                <w:rFonts w:eastAsiaTheme="minorHAnsi" w:cs="Arial"/>
                <w:bCs/>
                <w:sz w:val="20"/>
                <w:szCs w:val="20"/>
                <w:lang w:eastAsia="en-US"/>
              </w:rPr>
            </w:pPr>
            <w:r w:rsidRPr="00474249">
              <w:rPr>
                <w:rFonts w:eastAsiaTheme="minorHAnsi" w:cs="Arial"/>
                <w:bCs/>
                <w:sz w:val="20"/>
                <w:szCs w:val="20"/>
                <w:lang w:eastAsia="en-US"/>
              </w:rPr>
              <w:t xml:space="preserve">Instituto de Hidrología Meteorología y </w:t>
            </w:r>
            <w:r w:rsidRPr="00474249">
              <w:rPr>
                <w:rFonts w:eastAsiaTheme="minorHAnsi" w:cs="Arial"/>
                <w:bCs/>
                <w:sz w:val="20"/>
                <w:szCs w:val="20"/>
                <w:lang w:eastAsia="en-US"/>
              </w:rPr>
              <w:lastRenderedPageBreak/>
              <w:t>Estudios Ambientales (</w:t>
            </w:r>
            <w:proofErr w:type="spellStart"/>
            <w:r w:rsidRPr="00474249">
              <w:rPr>
                <w:rFonts w:eastAsiaTheme="minorHAnsi" w:cs="Arial"/>
                <w:bCs/>
                <w:sz w:val="20"/>
                <w:szCs w:val="20"/>
                <w:lang w:eastAsia="en-US"/>
              </w:rPr>
              <w:t>Ideam</w:t>
            </w:r>
            <w:proofErr w:type="spellEnd"/>
            <w:r w:rsidRPr="00474249">
              <w:rPr>
                <w:rFonts w:eastAsiaTheme="minorHAnsi" w:cs="Arial"/>
                <w:bCs/>
                <w:sz w:val="20"/>
                <w:szCs w:val="20"/>
                <w:lang w:eastAsia="en-US"/>
              </w:rPr>
              <w:t>)</w:t>
            </w:r>
          </w:p>
        </w:tc>
        <w:tc>
          <w:tcPr>
            <w:tcW w:w="2279" w:type="pct"/>
            <w:vAlign w:val="center"/>
          </w:tcPr>
          <w:p w:rsidR="00B73DA5" w:rsidRPr="00474249" w:rsidRDefault="00B73DA5" w:rsidP="00B73DA5">
            <w:pPr>
              <w:widowControl w:val="0"/>
              <w:autoSpaceDE w:val="0"/>
              <w:autoSpaceDN w:val="0"/>
              <w:adjustRightInd w:val="0"/>
              <w:rPr>
                <w:rFonts w:eastAsiaTheme="minorHAnsi" w:cs="Arial"/>
                <w:sz w:val="20"/>
                <w:szCs w:val="20"/>
                <w:lang w:eastAsia="en-US"/>
              </w:rPr>
            </w:pPr>
            <w:r w:rsidRPr="00474249">
              <w:rPr>
                <w:rFonts w:eastAsiaTheme="minorHAnsi" w:cs="Arial"/>
                <w:sz w:val="20"/>
                <w:szCs w:val="20"/>
                <w:lang w:eastAsia="en-US"/>
              </w:rPr>
              <w:lastRenderedPageBreak/>
              <w:t xml:space="preserve">Entidad que da apoyo y fortalecimiento técnico y científico al sistema Nacional Ambiental que genera </w:t>
            </w:r>
            <w:r w:rsidRPr="00474249">
              <w:rPr>
                <w:rFonts w:eastAsiaTheme="minorHAnsi" w:cs="Arial"/>
                <w:sz w:val="20"/>
                <w:szCs w:val="20"/>
                <w:lang w:eastAsia="en-US"/>
              </w:rPr>
              <w:lastRenderedPageBreak/>
              <w:t>conocimiento sobre Estado y las dinámicas de los recursos ambientales,</w:t>
            </w:r>
          </w:p>
        </w:tc>
      </w:tr>
      <w:tr w:rsidR="00B73DA5" w:rsidRPr="00596384" w:rsidTr="00474249">
        <w:tc>
          <w:tcPr>
            <w:tcW w:w="872" w:type="pct"/>
            <w:vAlign w:val="center"/>
          </w:tcPr>
          <w:p w:rsidR="00B73DA5" w:rsidRPr="00474249" w:rsidRDefault="00B73DA5" w:rsidP="00B73DA5">
            <w:pPr>
              <w:widowControl w:val="0"/>
              <w:autoSpaceDE w:val="0"/>
              <w:autoSpaceDN w:val="0"/>
              <w:adjustRightInd w:val="0"/>
              <w:jc w:val="center"/>
              <w:rPr>
                <w:rFonts w:eastAsiaTheme="minorHAnsi" w:cs="Arial"/>
                <w:bCs/>
                <w:sz w:val="20"/>
                <w:szCs w:val="20"/>
                <w:lang w:eastAsia="en-US"/>
              </w:rPr>
            </w:pPr>
            <w:r w:rsidRPr="00474249">
              <w:rPr>
                <w:rFonts w:eastAsiaTheme="minorHAnsi" w:cs="Arial"/>
                <w:sz w:val="20"/>
                <w:szCs w:val="20"/>
                <w:lang w:eastAsia="en-US"/>
              </w:rPr>
              <w:lastRenderedPageBreak/>
              <w:t>Gubernamental</w:t>
            </w:r>
          </w:p>
        </w:tc>
        <w:tc>
          <w:tcPr>
            <w:tcW w:w="809" w:type="pct"/>
            <w:vAlign w:val="center"/>
          </w:tcPr>
          <w:p w:rsidR="00B73DA5" w:rsidRPr="00474249" w:rsidRDefault="00B73DA5" w:rsidP="00B73DA5">
            <w:pPr>
              <w:widowControl w:val="0"/>
              <w:autoSpaceDE w:val="0"/>
              <w:autoSpaceDN w:val="0"/>
              <w:adjustRightInd w:val="0"/>
              <w:jc w:val="center"/>
              <w:rPr>
                <w:rFonts w:eastAsiaTheme="minorHAnsi" w:cs="Arial"/>
                <w:sz w:val="20"/>
                <w:szCs w:val="20"/>
                <w:lang w:eastAsia="en-US"/>
              </w:rPr>
            </w:pPr>
            <w:r w:rsidRPr="00474249">
              <w:rPr>
                <w:rFonts w:eastAsiaTheme="minorHAnsi" w:cs="Arial"/>
                <w:sz w:val="20"/>
                <w:szCs w:val="20"/>
                <w:lang w:eastAsia="en-US"/>
              </w:rPr>
              <w:t>Organización Financiera</w:t>
            </w:r>
          </w:p>
        </w:tc>
        <w:tc>
          <w:tcPr>
            <w:tcW w:w="1040" w:type="pct"/>
            <w:vAlign w:val="center"/>
          </w:tcPr>
          <w:p w:rsidR="00B73DA5" w:rsidRPr="00474249" w:rsidRDefault="00B73DA5" w:rsidP="00B73DA5">
            <w:pPr>
              <w:widowControl w:val="0"/>
              <w:autoSpaceDE w:val="0"/>
              <w:autoSpaceDN w:val="0"/>
              <w:adjustRightInd w:val="0"/>
              <w:jc w:val="center"/>
              <w:rPr>
                <w:rFonts w:eastAsiaTheme="minorHAnsi" w:cs="Arial"/>
                <w:bCs/>
                <w:sz w:val="20"/>
                <w:szCs w:val="20"/>
                <w:lang w:eastAsia="en-US"/>
              </w:rPr>
            </w:pPr>
            <w:r w:rsidRPr="00474249">
              <w:rPr>
                <w:rFonts w:eastAsiaTheme="minorHAnsi" w:cs="Arial"/>
                <w:bCs/>
                <w:sz w:val="20"/>
                <w:szCs w:val="20"/>
                <w:lang w:eastAsia="en-US"/>
              </w:rPr>
              <w:t>Banco Agrario</w:t>
            </w:r>
          </w:p>
        </w:tc>
        <w:tc>
          <w:tcPr>
            <w:tcW w:w="2279" w:type="pct"/>
            <w:vAlign w:val="center"/>
          </w:tcPr>
          <w:p w:rsidR="00B73DA5" w:rsidRPr="00474249" w:rsidRDefault="00B73DA5" w:rsidP="00B73DA5">
            <w:pPr>
              <w:widowControl w:val="0"/>
              <w:autoSpaceDE w:val="0"/>
              <w:autoSpaceDN w:val="0"/>
              <w:adjustRightInd w:val="0"/>
              <w:rPr>
                <w:rFonts w:eastAsiaTheme="minorHAnsi" w:cs="Arial"/>
                <w:sz w:val="20"/>
                <w:szCs w:val="20"/>
                <w:lang w:eastAsia="en-US"/>
              </w:rPr>
            </w:pPr>
            <w:r w:rsidRPr="00474249">
              <w:rPr>
                <w:rFonts w:eastAsiaTheme="minorHAnsi" w:cs="Arial"/>
                <w:sz w:val="20"/>
                <w:szCs w:val="20"/>
                <w:lang w:eastAsia="en-US"/>
              </w:rPr>
              <w:t>Actor creado el 28 de Junio de 1999, como ente financiero estatal, con el objetivo de prestar servicios bancarios al sector según las necesidades presentadas en las actividades productivas desarrolladas por la comunidad.</w:t>
            </w:r>
          </w:p>
        </w:tc>
      </w:tr>
      <w:tr w:rsidR="00B73DA5" w:rsidRPr="00596384" w:rsidTr="00474249">
        <w:tc>
          <w:tcPr>
            <w:tcW w:w="872" w:type="pct"/>
            <w:vAlign w:val="center"/>
          </w:tcPr>
          <w:p w:rsidR="00B73DA5" w:rsidRPr="00474249" w:rsidRDefault="00B73DA5" w:rsidP="00B73DA5">
            <w:pPr>
              <w:widowControl w:val="0"/>
              <w:autoSpaceDE w:val="0"/>
              <w:autoSpaceDN w:val="0"/>
              <w:adjustRightInd w:val="0"/>
              <w:jc w:val="center"/>
              <w:rPr>
                <w:rFonts w:eastAsiaTheme="minorHAnsi" w:cs="Arial"/>
                <w:sz w:val="20"/>
                <w:szCs w:val="20"/>
                <w:lang w:eastAsia="en-US"/>
              </w:rPr>
            </w:pPr>
            <w:r w:rsidRPr="00474249">
              <w:rPr>
                <w:rFonts w:eastAsiaTheme="minorHAnsi" w:cs="Arial"/>
                <w:sz w:val="20"/>
                <w:szCs w:val="20"/>
                <w:lang w:eastAsia="en-US"/>
              </w:rPr>
              <w:t>Gubernamental</w:t>
            </w:r>
          </w:p>
        </w:tc>
        <w:tc>
          <w:tcPr>
            <w:tcW w:w="809" w:type="pct"/>
            <w:vAlign w:val="center"/>
          </w:tcPr>
          <w:p w:rsidR="00B73DA5" w:rsidRPr="00474249" w:rsidRDefault="00B73DA5" w:rsidP="00195DAF">
            <w:pPr>
              <w:widowControl w:val="0"/>
              <w:tabs>
                <w:tab w:val="left" w:pos="10206"/>
              </w:tabs>
              <w:autoSpaceDE w:val="0"/>
              <w:autoSpaceDN w:val="0"/>
              <w:adjustRightInd w:val="0"/>
              <w:jc w:val="center"/>
              <w:rPr>
                <w:rFonts w:eastAsiaTheme="minorHAnsi" w:cs="Arial"/>
                <w:sz w:val="20"/>
                <w:szCs w:val="20"/>
                <w:lang w:eastAsia="en-US"/>
              </w:rPr>
            </w:pPr>
            <w:r w:rsidRPr="00474249">
              <w:rPr>
                <w:rFonts w:eastAsiaTheme="minorHAnsi" w:cs="Arial"/>
                <w:sz w:val="20"/>
                <w:szCs w:val="20"/>
                <w:lang w:eastAsia="en-US"/>
              </w:rPr>
              <w:t>Autoridad</w:t>
            </w:r>
            <w:r w:rsidR="00195DAF" w:rsidRPr="00474249">
              <w:rPr>
                <w:rFonts w:eastAsiaTheme="minorHAnsi" w:cs="Arial"/>
                <w:sz w:val="20"/>
                <w:szCs w:val="20"/>
                <w:lang w:eastAsia="en-US"/>
              </w:rPr>
              <w:t xml:space="preserve"> d</w:t>
            </w:r>
            <w:r w:rsidRPr="00474249">
              <w:rPr>
                <w:rFonts w:eastAsiaTheme="minorHAnsi" w:cs="Arial"/>
                <w:sz w:val="20"/>
                <w:szCs w:val="20"/>
                <w:lang w:eastAsia="en-US"/>
              </w:rPr>
              <w:t>epartamental</w:t>
            </w:r>
          </w:p>
        </w:tc>
        <w:tc>
          <w:tcPr>
            <w:tcW w:w="1040" w:type="pct"/>
            <w:vAlign w:val="center"/>
          </w:tcPr>
          <w:p w:rsidR="00B73DA5" w:rsidRPr="00474249" w:rsidRDefault="00B73DA5" w:rsidP="00B73DA5">
            <w:pPr>
              <w:widowControl w:val="0"/>
              <w:autoSpaceDE w:val="0"/>
              <w:autoSpaceDN w:val="0"/>
              <w:adjustRightInd w:val="0"/>
              <w:jc w:val="center"/>
              <w:rPr>
                <w:rFonts w:eastAsiaTheme="minorHAnsi" w:cs="Arial"/>
                <w:bCs/>
                <w:sz w:val="20"/>
                <w:szCs w:val="20"/>
                <w:lang w:eastAsia="en-US"/>
              </w:rPr>
            </w:pPr>
            <w:r w:rsidRPr="00474249">
              <w:rPr>
                <w:rFonts w:eastAsiaTheme="minorHAnsi" w:cs="Arial"/>
                <w:bCs/>
                <w:sz w:val="20"/>
                <w:szCs w:val="20"/>
                <w:lang w:eastAsia="en-US"/>
              </w:rPr>
              <w:t>Gobernación Santander</w:t>
            </w:r>
          </w:p>
        </w:tc>
        <w:tc>
          <w:tcPr>
            <w:tcW w:w="2279" w:type="pct"/>
            <w:vAlign w:val="center"/>
          </w:tcPr>
          <w:p w:rsidR="00B73DA5" w:rsidRPr="00474249" w:rsidRDefault="00B73DA5" w:rsidP="00B73DA5">
            <w:pPr>
              <w:widowControl w:val="0"/>
              <w:autoSpaceDE w:val="0"/>
              <w:autoSpaceDN w:val="0"/>
              <w:adjustRightInd w:val="0"/>
              <w:rPr>
                <w:rFonts w:eastAsiaTheme="minorHAnsi" w:cs="Arial"/>
                <w:sz w:val="20"/>
                <w:szCs w:val="20"/>
                <w:lang w:eastAsia="en-US"/>
              </w:rPr>
            </w:pPr>
            <w:r w:rsidRPr="00474249">
              <w:rPr>
                <w:rFonts w:eastAsiaTheme="minorHAnsi" w:cs="Arial"/>
                <w:sz w:val="20"/>
                <w:szCs w:val="20"/>
                <w:lang w:eastAsia="en-US"/>
              </w:rPr>
              <w:t>Ente gubernamental y territorial quien ejerce una autoridad en la toma de decisiones para el desarrollo integral del Departamento.</w:t>
            </w:r>
          </w:p>
        </w:tc>
      </w:tr>
      <w:tr w:rsidR="00B73DA5" w:rsidRPr="00596384" w:rsidTr="00474249">
        <w:tc>
          <w:tcPr>
            <w:tcW w:w="872" w:type="pct"/>
            <w:vAlign w:val="center"/>
          </w:tcPr>
          <w:p w:rsidR="00B73DA5" w:rsidRPr="00474249" w:rsidRDefault="00B73DA5" w:rsidP="00B73DA5">
            <w:pPr>
              <w:widowControl w:val="0"/>
              <w:autoSpaceDE w:val="0"/>
              <w:autoSpaceDN w:val="0"/>
              <w:adjustRightInd w:val="0"/>
              <w:jc w:val="center"/>
              <w:rPr>
                <w:rFonts w:eastAsiaTheme="minorHAnsi" w:cs="Arial"/>
                <w:sz w:val="20"/>
                <w:szCs w:val="20"/>
                <w:lang w:eastAsia="en-US"/>
              </w:rPr>
            </w:pPr>
            <w:r w:rsidRPr="00474249">
              <w:rPr>
                <w:rFonts w:eastAsiaTheme="minorHAnsi" w:cs="Arial"/>
                <w:sz w:val="20"/>
                <w:szCs w:val="20"/>
                <w:lang w:eastAsia="en-US"/>
              </w:rPr>
              <w:t>Gubernamental</w:t>
            </w:r>
          </w:p>
        </w:tc>
        <w:tc>
          <w:tcPr>
            <w:tcW w:w="809" w:type="pct"/>
            <w:vAlign w:val="center"/>
          </w:tcPr>
          <w:p w:rsidR="00B73DA5" w:rsidRPr="00474249" w:rsidRDefault="00B73DA5" w:rsidP="00B73DA5">
            <w:pPr>
              <w:widowControl w:val="0"/>
              <w:autoSpaceDE w:val="0"/>
              <w:autoSpaceDN w:val="0"/>
              <w:adjustRightInd w:val="0"/>
              <w:jc w:val="center"/>
              <w:rPr>
                <w:rFonts w:eastAsiaTheme="minorHAnsi" w:cs="Arial"/>
                <w:sz w:val="20"/>
                <w:szCs w:val="20"/>
                <w:lang w:eastAsia="en-US"/>
              </w:rPr>
            </w:pPr>
            <w:r w:rsidRPr="00474249">
              <w:rPr>
                <w:rFonts w:eastAsiaTheme="minorHAnsi" w:cs="Arial"/>
                <w:sz w:val="20"/>
                <w:szCs w:val="20"/>
                <w:lang w:eastAsia="en-US"/>
              </w:rPr>
              <w:t>Autoridad Ambiental</w:t>
            </w:r>
          </w:p>
        </w:tc>
        <w:tc>
          <w:tcPr>
            <w:tcW w:w="1040" w:type="pct"/>
            <w:vAlign w:val="center"/>
          </w:tcPr>
          <w:p w:rsidR="00B73DA5" w:rsidRPr="00474249" w:rsidRDefault="00B73DA5" w:rsidP="00B73DA5">
            <w:pPr>
              <w:widowControl w:val="0"/>
              <w:autoSpaceDE w:val="0"/>
              <w:autoSpaceDN w:val="0"/>
              <w:adjustRightInd w:val="0"/>
              <w:jc w:val="center"/>
              <w:rPr>
                <w:rFonts w:eastAsiaTheme="minorHAnsi" w:cs="Arial"/>
                <w:bCs/>
                <w:sz w:val="20"/>
                <w:szCs w:val="20"/>
                <w:lang w:eastAsia="en-US"/>
              </w:rPr>
            </w:pPr>
            <w:r w:rsidRPr="00474249">
              <w:rPr>
                <w:rFonts w:eastAsiaTheme="minorHAnsi" w:cs="Arial"/>
                <w:bCs/>
                <w:sz w:val="20"/>
                <w:szCs w:val="20"/>
                <w:lang w:eastAsia="en-US"/>
              </w:rPr>
              <w:t>Corporación Autónoma Regional Para la Defensa de la Meseta de Bucaramanga – CDMB.</w:t>
            </w:r>
          </w:p>
        </w:tc>
        <w:tc>
          <w:tcPr>
            <w:tcW w:w="2279" w:type="pct"/>
            <w:vAlign w:val="center"/>
          </w:tcPr>
          <w:p w:rsidR="00B73DA5" w:rsidRPr="00474249" w:rsidRDefault="00B73DA5" w:rsidP="00B73DA5">
            <w:pPr>
              <w:widowControl w:val="0"/>
              <w:autoSpaceDE w:val="0"/>
              <w:autoSpaceDN w:val="0"/>
              <w:adjustRightInd w:val="0"/>
              <w:rPr>
                <w:rFonts w:eastAsiaTheme="minorHAnsi" w:cs="Arial"/>
                <w:sz w:val="20"/>
                <w:szCs w:val="20"/>
                <w:lang w:eastAsia="en-US"/>
              </w:rPr>
            </w:pPr>
            <w:r w:rsidRPr="00474249">
              <w:rPr>
                <w:rFonts w:eastAsiaTheme="minorHAnsi" w:cs="Arial"/>
                <w:sz w:val="20"/>
                <w:szCs w:val="20"/>
                <w:lang w:eastAsia="en-US"/>
              </w:rPr>
              <w:t>Autoridad regional competente, establecido por la Ley 99 de 1993 como promotora en la construcción y divulgación del conocimiento de las zonas identificadas y zonificadas en el área de la jurisdicción de su cuidado natural; impulsado y ejecutando la planeación del manejo ambiental en los territorios que se encuentran en preservación natural, recuperación, protección y de producción dentro de las veredas de cada municipio.</w:t>
            </w:r>
          </w:p>
        </w:tc>
      </w:tr>
      <w:tr w:rsidR="00B73DA5" w:rsidRPr="00596384" w:rsidTr="00474249">
        <w:tc>
          <w:tcPr>
            <w:tcW w:w="872" w:type="pct"/>
            <w:vAlign w:val="center"/>
          </w:tcPr>
          <w:p w:rsidR="00B73DA5" w:rsidRPr="00474249" w:rsidRDefault="00B73DA5" w:rsidP="00B73DA5">
            <w:pPr>
              <w:widowControl w:val="0"/>
              <w:autoSpaceDE w:val="0"/>
              <w:autoSpaceDN w:val="0"/>
              <w:adjustRightInd w:val="0"/>
              <w:jc w:val="center"/>
              <w:rPr>
                <w:rFonts w:eastAsiaTheme="minorHAnsi" w:cs="Arial"/>
                <w:sz w:val="20"/>
                <w:szCs w:val="20"/>
                <w:lang w:eastAsia="en-US"/>
              </w:rPr>
            </w:pPr>
            <w:r w:rsidRPr="00474249">
              <w:rPr>
                <w:rFonts w:eastAsiaTheme="minorHAnsi" w:cs="Arial"/>
                <w:sz w:val="20"/>
                <w:szCs w:val="20"/>
                <w:lang w:eastAsia="en-US"/>
              </w:rPr>
              <w:t>Gubernamental</w:t>
            </w:r>
          </w:p>
        </w:tc>
        <w:tc>
          <w:tcPr>
            <w:tcW w:w="809" w:type="pct"/>
            <w:vAlign w:val="center"/>
          </w:tcPr>
          <w:p w:rsidR="00B73DA5" w:rsidRPr="00474249" w:rsidRDefault="00B73DA5" w:rsidP="00B73DA5">
            <w:pPr>
              <w:widowControl w:val="0"/>
              <w:autoSpaceDE w:val="0"/>
              <w:autoSpaceDN w:val="0"/>
              <w:adjustRightInd w:val="0"/>
              <w:jc w:val="center"/>
              <w:rPr>
                <w:rFonts w:eastAsiaTheme="minorHAnsi" w:cs="Arial"/>
                <w:sz w:val="20"/>
                <w:szCs w:val="20"/>
                <w:lang w:eastAsia="en-US"/>
              </w:rPr>
            </w:pPr>
            <w:r w:rsidRPr="00474249">
              <w:rPr>
                <w:rFonts w:eastAsiaTheme="minorHAnsi" w:cs="Arial"/>
                <w:sz w:val="20"/>
                <w:szCs w:val="20"/>
                <w:lang w:eastAsia="en-US"/>
              </w:rPr>
              <w:t>Autoridad Administrativa Municipal</w:t>
            </w:r>
          </w:p>
        </w:tc>
        <w:tc>
          <w:tcPr>
            <w:tcW w:w="1040" w:type="pct"/>
            <w:vAlign w:val="center"/>
          </w:tcPr>
          <w:p w:rsidR="00B73DA5" w:rsidRPr="00474249" w:rsidRDefault="00B73DA5" w:rsidP="00B73DA5">
            <w:pPr>
              <w:widowControl w:val="0"/>
              <w:autoSpaceDE w:val="0"/>
              <w:autoSpaceDN w:val="0"/>
              <w:adjustRightInd w:val="0"/>
              <w:jc w:val="center"/>
              <w:rPr>
                <w:rFonts w:eastAsiaTheme="minorHAnsi" w:cs="Arial"/>
                <w:bCs/>
                <w:sz w:val="20"/>
                <w:szCs w:val="20"/>
                <w:lang w:eastAsia="en-US"/>
              </w:rPr>
            </w:pPr>
            <w:r w:rsidRPr="00474249">
              <w:rPr>
                <w:rFonts w:eastAsiaTheme="minorHAnsi" w:cs="Arial"/>
                <w:bCs/>
                <w:sz w:val="20"/>
                <w:szCs w:val="20"/>
                <w:lang w:eastAsia="en-US"/>
              </w:rPr>
              <w:t>Alcaldías de Municipales</w:t>
            </w:r>
          </w:p>
        </w:tc>
        <w:tc>
          <w:tcPr>
            <w:tcW w:w="2279" w:type="pct"/>
            <w:vAlign w:val="center"/>
          </w:tcPr>
          <w:p w:rsidR="00B73DA5" w:rsidRPr="00474249" w:rsidRDefault="00B73DA5" w:rsidP="00B73DA5">
            <w:pPr>
              <w:widowControl w:val="0"/>
              <w:autoSpaceDE w:val="0"/>
              <w:autoSpaceDN w:val="0"/>
              <w:adjustRightInd w:val="0"/>
              <w:rPr>
                <w:rFonts w:eastAsiaTheme="minorHAnsi" w:cs="Arial"/>
                <w:sz w:val="20"/>
                <w:szCs w:val="20"/>
                <w:lang w:eastAsia="en-US"/>
              </w:rPr>
            </w:pPr>
            <w:r w:rsidRPr="00474249">
              <w:rPr>
                <w:rFonts w:eastAsiaTheme="minorHAnsi" w:cs="Arial"/>
                <w:sz w:val="20"/>
                <w:szCs w:val="20"/>
                <w:lang w:eastAsia="en-US"/>
              </w:rPr>
              <w:t>Ente municipal quien está encargado de la responsabilidad de los recursos y suministros de los servicios públicos esenciales e importantes asumidos en el plan de ordenamiento territorial, en beneficio de la comunidad y su adecuado desarrollo</w:t>
            </w:r>
          </w:p>
        </w:tc>
      </w:tr>
      <w:tr w:rsidR="00B73DA5" w:rsidRPr="00596384" w:rsidTr="00474249">
        <w:tc>
          <w:tcPr>
            <w:tcW w:w="872" w:type="pct"/>
            <w:vAlign w:val="center"/>
          </w:tcPr>
          <w:p w:rsidR="00B73DA5" w:rsidRPr="00474249" w:rsidRDefault="00B73DA5" w:rsidP="00B73DA5">
            <w:pPr>
              <w:widowControl w:val="0"/>
              <w:autoSpaceDE w:val="0"/>
              <w:autoSpaceDN w:val="0"/>
              <w:adjustRightInd w:val="0"/>
              <w:jc w:val="center"/>
              <w:rPr>
                <w:rFonts w:eastAsiaTheme="minorHAnsi" w:cs="Arial"/>
                <w:sz w:val="20"/>
                <w:szCs w:val="20"/>
                <w:lang w:eastAsia="en-US"/>
              </w:rPr>
            </w:pPr>
            <w:r w:rsidRPr="00474249">
              <w:rPr>
                <w:rFonts w:eastAsiaTheme="minorHAnsi" w:cs="Arial"/>
                <w:sz w:val="20"/>
                <w:szCs w:val="20"/>
                <w:lang w:eastAsia="en-US"/>
              </w:rPr>
              <w:t>Gubernamental</w:t>
            </w:r>
          </w:p>
        </w:tc>
        <w:tc>
          <w:tcPr>
            <w:tcW w:w="809" w:type="pct"/>
            <w:vAlign w:val="center"/>
          </w:tcPr>
          <w:p w:rsidR="00B73DA5" w:rsidRPr="00474249" w:rsidRDefault="00B73DA5" w:rsidP="00B73DA5">
            <w:pPr>
              <w:widowControl w:val="0"/>
              <w:autoSpaceDE w:val="0"/>
              <w:autoSpaceDN w:val="0"/>
              <w:adjustRightInd w:val="0"/>
              <w:jc w:val="center"/>
              <w:rPr>
                <w:rFonts w:eastAsiaTheme="minorHAnsi" w:cs="Arial"/>
                <w:sz w:val="20"/>
                <w:szCs w:val="20"/>
                <w:lang w:eastAsia="en-US"/>
              </w:rPr>
            </w:pPr>
            <w:r w:rsidRPr="00474249">
              <w:rPr>
                <w:rFonts w:eastAsiaTheme="minorHAnsi" w:cs="Arial"/>
                <w:sz w:val="20"/>
                <w:szCs w:val="20"/>
                <w:lang w:eastAsia="en-US"/>
              </w:rPr>
              <w:t>Entes de Control</w:t>
            </w:r>
          </w:p>
        </w:tc>
        <w:tc>
          <w:tcPr>
            <w:tcW w:w="1040" w:type="pct"/>
            <w:vAlign w:val="center"/>
          </w:tcPr>
          <w:p w:rsidR="00B73DA5" w:rsidRPr="00474249" w:rsidRDefault="00B73DA5" w:rsidP="00B73DA5">
            <w:pPr>
              <w:widowControl w:val="0"/>
              <w:autoSpaceDE w:val="0"/>
              <w:autoSpaceDN w:val="0"/>
              <w:adjustRightInd w:val="0"/>
              <w:jc w:val="center"/>
              <w:rPr>
                <w:rFonts w:eastAsiaTheme="minorHAnsi" w:cs="Arial"/>
                <w:bCs/>
                <w:sz w:val="20"/>
                <w:szCs w:val="20"/>
                <w:lang w:eastAsia="en-US"/>
              </w:rPr>
            </w:pPr>
            <w:r w:rsidRPr="00474249">
              <w:rPr>
                <w:rFonts w:eastAsiaTheme="minorHAnsi" w:cs="Arial"/>
                <w:bCs/>
                <w:sz w:val="20"/>
                <w:szCs w:val="20"/>
                <w:lang w:eastAsia="en-US"/>
              </w:rPr>
              <w:t>Concejales</w:t>
            </w:r>
          </w:p>
        </w:tc>
        <w:tc>
          <w:tcPr>
            <w:tcW w:w="2279" w:type="pct"/>
            <w:vAlign w:val="center"/>
          </w:tcPr>
          <w:p w:rsidR="00B73DA5" w:rsidRPr="00474249" w:rsidRDefault="00B73DA5" w:rsidP="00B73DA5">
            <w:pPr>
              <w:widowControl w:val="0"/>
              <w:autoSpaceDE w:val="0"/>
              <w:autoSpaceDN w:val="0"/>
              <w:adjustRightInd w:val="0"/>
              <w:rPr>
                <w:rFonts w:eastAsiaTheme="minorHAnsi" w:cs="Arial"/>
                <w:sz w:val="20"/>
                <w:szCs w:val="20"/>
                <w:lang w:eastAsia="en-US"/>
              </w:rPr>
            </w:pPr>
            <w:r w:rsidRPr="00474249">
              <w:rPr>
                <w:rFonts w:eastAsiaTheme="minorHAnsi" w:cs="Arial"/>
                <w:sz w:val="20"/>
                <w:szCs w:val="20"/>
                <w:lang w:eastAsia="en-US"/>
              </w:rPr>
              <w:t>grupo de actores identificados en la toma de decisiones del Municipio en busca del beneficio y desarrollo</w:t>
            </w:r>
          </w:p>
        </w:tc>
      </w:tr>
      <w:tr w:rsidR="00B73DA5" w:rsidRPr="00596384" w:rsidTr="00474249">
        <w:tc>
          <w:tcPr>
            <w:tcW w:w="872" w:type="pct"/>
            <w:vAlign w:val="center"/>
          </w:tcPr>
          <w:p w:rsidR="00B73DA5" w:rsidRPr="00474249" w:rsidRDefault="00B73DA5" w:rsidP="00B73DA5">
            <w:pPr>
              <w:widowControl w:val="0"/>
              <w:autoSpaceDE w:val="0"/>
              <w:autoSpaceDN w:val="0"/>
              <w:adjustRightInd w:val="0"/>
              <w:jc w:val="center"/>
              <w:rPr>
                <w:rFonts w:eastAsiaTheme="minorHAnsi" w:cs="Arial"/>
                <w:sz w:val="20"/>
                <w:szCs w:val="20"/>
                <w:lang w:eastAsia="en-US"/>
              </w:rPr>
            </w:pPr>
            <w:r w:rsidRPr="00474249">
              <w:rPr>
                <w:rFonts w:eastAsiaTheme="minorHAnsi" w:cs="Arial"/>
                <w:sz w:val="20"/>
                <w:szCs w:val="20"/>
                <w:lang w:eastAsia="en-US"/>
              </w:rPr>
              <w:t>Gubernamental</w:t>
            </w:r>
          </w:p>
        </w:tc>
        <w:tc>
          <w:tcPr>
            <w:tcW w:w="809" w:type="pct"/>
            <w:vAlign w:val="center"/>
          </w:tcPr>
          <w:p w:rsidR="00B73DA5" w:rsidRPr="00474249" w:rsidRDefault="00B73DA5" w:rsidP="00B73DA5">
            <w:pPr>
              <w:widowControl w:val="0"/>
              <w:autoSpaceDE w:val="0"/>
              <w:autoSpaceDN w:val="0"/>
              <w:adjustRightInd w:val="0"/>
              <w:jc w:val="center"/>
              <w:rPr>
                <w:rFonts w:eastAsiaTheme="minorHAnsi" w:cs="Arial"/>
                <w:sz w:val="20"/>
                <w:szCs w:val="20"/>
                <w:lang w:eastAsia="en-US"/>
              </w:rPr>
            </w:pPr>
            <w:r w:rsidRPr="00474249">
              <w:rPr>
                <w:rFonts w:eastAsiaTheme="minorHAnsi" w:cs="Arial"/>
                <w:sz w:val="20"/>
                <w:szCs w:val="20"/>
                <w:lang w:eastAsia="en-US"/>
              </w:rPr>
              <w:t>Programa Municipal</w:t>
            </w:r>
          </w:p>
        </w:tc>
        <w:tc>
          <w:tcPr>
            <w:tcW w:w="1040" w:type="pct"/>
            <w:vAlign w:val="center"/>
          </w:tcPr>
          <w:p w:rsidR="00B73DA5" w:rsidRPr="00474249" w:rsidRDefault="00B73DA5" w:rsidP="00195DAF">
            <w:pPr>
              <w:widowControl w:val="0"/>
              <w:autoSpaceDE w:val="0"/>
              <w:autoSpaceDN w:val="0"/>
              <w:adjustRightInd w:val="0"/>
              <w:jc w:val="center"/>
              <w:rPr>
                <w:rFonts w:eastAsiaTheme="minorHAnsi" w:cs="Arial"/>
                <w:sz w:val="20"/>
                <w:szCs w:val="20"/>
                <w:lang w:eastAsia="en-US"/>
              </w:rPr>
            </w:pPr>
            <w:r w:rsidRPr="00474249">
              <w:rPr>
                <w:rFonts w:eastAsiaTheme="minorHAnsi" w:cs="Arial"/>
                <w:bCs/>
                <w:sz w:val="20"/>
                <w:szCs w:val="20"/>
                <w:lang w:eastAsia="en-US"/>
              </w:rPr>
              <w:t>Unidad Municipal de Asistencia Técnica (</w:t>
            </w:r>
            <w:proofErr w:type="spellStart"/>
            <w:r w:rsidRPr="00474249">
              <w:rPr>
                <w:rFonts w:eastAsiaTheme="minorHAnsi" w:cs="Arial"/>
                <w:bCs/>
                <w:sz w:val="20"/>
                <w:szCs w:val="20"/>
                <w:lang w:eastAsia="en-US"/>
              </w:rPr>
              <w:t>Umata</w:t>
            </w:r>
            <w:proofErr w:type="spellEnd"/>
            <w:r w:rsidRPr="00474249">
              <w:rPr>
                <w:rFonts w:eastAsiaTheme="minorHAnsi" w:cs="Arial"/>
                <w:bCs/>
                <w:sz w:val="20"/>
                <w:szCs w:val="20"/>
                <w:lang w:eastAsia="en-US"/>
              </w:rPr>
              <w:t>)</w:t>
            </w:r>
          </w:p>
        </w:tc>
        <w:tc>
          <w:tcPr>
            <w:tcW w:w="2279" w:type="pct"/>
            <w:vAlign w:val="center"/>
          </w:tcPr>
          <w:p w:rsidR="00B73DA5" w:rsidRPr="00474249" w:rsidRDefault="00B73DA5" w:rsidP="00B73DA5">
            <w:pPr>
              <w:widowControl w:val="0"/>
              <w:autoSpaceDE w:val="0"/>
              <w:autoSpaceDN w:val="0"/>
              <w:adjustRightInd w:val="0"/>
              <w:rPr>
                <w:rFonts w:eastAsiaTheme="minorHAnsi" w:cs="Arial"/>
                <w:sz w:val="20"/>
                <w:szCs w:val="20"/>
                <w:lang w:eastAsia="en-US"/>
              </w:rPr>
            </w:pPr>
            <w:r w:rsidRPr="00474249">
              <w:rPr>
                <w:rFonts w:eastAsiaTheme="minorHAnsi" w:cs="Arial"/>
                <w:sz w:val="20"/>
                <w:szCs w:val="20"/>
                <w:lang w:eastAsia="en-US"/>
              </w:rPr>
              <w:t>Actor que dentro del municipio ha promovido la asesoría a la comunidad a través de la asistencia técnica agropecuaria y minería encargada de apoyar a la población dedicados al campo y la minería</w:t>
            </w:r>
          </w:p>
        </w:tc>
      </w:tr>
      <w:tr w:rsidR="00B73DA5" w:rsidRPr="00596384" w:rsidTr="00474249">
        <w:tc>
          <w:tcPr>
            <w:tcW w:w="872" w:type="pct"/>
            <w:vAlign w:val="center"/>
          </w:tcPr>
          <w:p w:rsidR="00B73DA5" w:rsidRPr="00474249" w:rsidRDefault="00B73DA5" w:rsidP="00B73DA5">
            <w:pPr>
              <w:widowControl w:val="0"/>
              <w:autoSpaceDE w:val="0"/>
              <w:autoSpaceDN w:val="0"/>
              <w:adjustRightInd w:val="0"/>
              <w:jc w:val="center"/>
              <w:rPr>
                <w:rFonts w:eastAsiaTheme="minorHAnsi" w:cs="Arial"/>
                <w:sz w:val="20"/>
                <w:szCs w:val="20"/>
                <w:lang w:eastAsia="en-US"/>
              </w:rPr>
            </w:pPr>
            <w:r w:rsidRPr="00474249">
              <w:rPr>
                <w:rFonts w:eastAsiaTheme="minorHAnsi" w:cs="Arial"/>
                <w:sz w:val="20"/>
                <w:szCs w:val="20"/>
                <w:lang w:eastAsia="en-US"/>
              </w:rPr>
              <w:t>Academia</w:t>
            </w:r>
          </w:p>
        </w:tc>
        <w:tc>
          <w:tcPr>
            <w:tcW w:w="809" w:type="pct"/>
            <w:vAlign w:val="center"/>
          </w:tcPr>
          <w:p w:rsidR="00B73DA5" w:rsidRPr="00474249" w:rsidRDefault="00B73DA5" w:rsidP="00B73DA5">
            <w:pPr>
              <w:widowControl w:val="0"/>
              <w:autoSpaceDE w:val="0"/>
              <w:autoSpaceDN w:val="0"/>
              <w:adjustRightInd w:val="0"/>
              <w:jc w:val="center"/>
              <w:rPr>
                <w:rFonts w:eastAsiaTheme="minorHAnsi" w:cs="Arial"/>
                <w:sz w:val="20"/>
                <w:szCs w:val="20"/>
                <w:lang w:eastAsia="en-US"/>
              </w:rPr>
            </w:pPr>
            <w:r w:rsidRPr="00474249">
              <w:rPr>
                <w:rFonts w:eastAsiaTheme="minorHAnsi" w:cs="Arial"/>
                <w:sz w:val="20"/>
                <w:szCs w:val="20"/>
                <w:lang w:eastAsia="en-US"/>
              </w:rPr>
              <w:t>Instituciones Educativas</w:t>
            </w:r>
          </w:p>
        </w:tc>
        <w:tc>
          <w:tcPr>
            <w:tcW w:w="1040" w:type="pct"/>
            <w:vAlign w:val="center"/>
          </w:tcPr>
          <w:p w:rsidR="00B73DA5" w:rsidRPr="00474249" w:rsidRDefault="00B73DA5" w:rsidP="00B73DA5">
            <w:pPr>
              <w:widowControl w:val="0"/>
              <w:autoSpaceDE w:val="0"/>
              <w:autoSpaceDN w:val="0"/>
              <w:adjustRightInd w:val="0"/>
              <w:jc w:val="center"/>
              <w:rPr>
                <w:rFonts w:eastAsiaTheme="minorHAnsi" w:cs="Arial"/>
                <w:bCs/>
                <w:sz w:val="20"/>
                <w:szCs w:val="20"/>
                <w:lang w:eastAsia="en-US"/>
              </w:rPr>
            </w:pPr>
            <w:r w:rsidRPr="00474249">
              <w:rPr>
                <w:rFonts w:eastAsiaTheme="minorHAnsi" w:cs="Arial"/>
                <w:bCs/>
                <w:sz w:val="20"/>
                <w:szCs w:val="20"/>
                <w:lang w:eastAsia="en-US"/>
              </w:rPr>
              <w:t>Sena</w:t>
            </w:r>
          </w:p>
        </w:tc>
        <w:tc>
          <w:tcPr>
            <w:tcW w:w="2279" w:type="pct"/>
            <w:vAlign w:val="center"/>
          </w:tcPr>
          <w:p w:rsidR="00B73DA5" w:rsidRPr="00474249" w:rsidRDefault="00B73DA5" w:rsidP="00B73DA5">
            <w:pPr>
              <w:widowControl w:val="0"/>
              <w:autoSpaceDE w:val="0"/>
              <w:autoSpaceDN w:val="0"/>
              <w:adjustRightInd w:val="0"/>
              <w:rPr>
                <w:rFonts w:eastAsiaTheme="minorHAnsi" w:cs="Arial"/>
                <w:sz w:val="20"/>
                <w:szCs w:val="20"/>
                <w:lang w:eastAsia="en-US"/>
              </w:rPr>
            </w:pPr>
            <w:r w:rsidRPr="00474249">
              <w:rPr>
                <w:rFonts w:eastAsiaTheme="minorHAnsi" w:cs="Arial"/>
                <w:sz w:val="20"/>
                <w:szCs w:val="20"/>
                <w:lang w:eastAsia="en-US"/>
              </w:rPr>
              <w:t>Actores que impulsan procesos de formación superior e investigación en aspectos ambientales relacionados.</w:t>
            </w:r>
          </w:p>
        </w:tc>
      </w:tr>
      <w:tr w:rsidR="00B73DA5" w:rsidRPr="00596384" w:rsidTr="00474249">
        <w:tc>
          <w:tcPr>
            <w:tcW w:w="872" w:type="pct"/>
            <w:vAlign w:val="center"/>
          </w:tcPr>
          <w:p w:rsidR="00B73DA5" w:rsidRPr="00474249" w:rsidRDefault="00B73DA5" w:rsidP="00B73DA5">
            <w:pPr>
              <w:widowControl w:val="0"/>
              <w:autoSpaceDE w:val="0"/>
              <w:autoSpaceDN w:val="0"/>
              <w:adjustRightInd w:val="0"/>
              <w:jc w:val="center"/>
              <w:rPr>
                <w:rFonts w:eastAsiaTheme="minorHAnsi" w:cs="Arial"/>
                <w:sz w:val="20"/>
                <w:szCs w:val="20"/>
                <w:lang w:eastAsia="en-US"/>
              </w:rPr>
            </w:pPr>
            <w:r w:rsidRPr="00474249">
              <w:rPr>
                <w:rFonts w:eastAsiaTheme="minorHAnsi" w:cs="Arial"/>
                <w:sz w:val="20"/>
                <w:szCs w:val="20"/>
                <w:lang w:eastAsia="en-US"/>
              </w:rPr>
              <w:t>Comunitario</w:t>
            </w:r>
          </w:p>
        </w:tc>
        <w:tc>
          <w:tcPr>
            <w:tcW w:w="809" w:type="pct"/>
            <w:vAlign w:val="center"/>
          </w:tcPr>
          <w:p w:rsidR="00B73DA5" w:rsidRPr="00474249" w:rsidRDefault="00B73DA5" w:rsidP="00B73DA5">
            <w:pPr>
              <w:widowControl w:val="0"/>
              <w:autoSpaceDE w:val="0"/>
              <w:autoSpaceDN w:val="0"/>
              <w:adjustRightInd w:val="0"/>
              <w:jc w:val="center"/>
              <w:rPr>
                <w:rFonts w:eastAsiaTheme="minorHAnsi" w:cs="Arial"/>
                <w:sz w:val="20"/>
                <w:szCs w:val="20"/>
                <w:lang w:eastAsia="en-US"/>
              </w:rPr>
            </w:pPr>
            <w:r w:rsidRPr="00474249">
              <w:rPr>
                <w:rFonts w:eastAsiaTheme="minorHAnsi" w:cs="Arial"/>
                <w:sz w:val="20"/>
                <w:szCs w:val="20"/>
                <w:lang w:eastAsia="en-US"/>
              </w:rPr>
              <w:t>Organización Gremial</w:t>
            </w:r>
          </w:p>
        </w:tc>
        <w:tc>
          <w:tcPr>
            <w:tcW w:w="1040" w:type="pct"/>
            <w:vAlign w:val="center"/>
          </w:tcPr>
          <w:p w:rsidR="00B73DA5" w:rsidRPr="00474249" w:rsidRDefault="00B73DA5" w:rsidP="00B73DA5">
            <w:pPr>
              <w:widowControl w:val="0"/>
              <w:autoSpaceDE w:val="0"/>
              <w:autoSpaceDN w:val="0"/>
              <w:adjustRightInd w:val="0"/>
              <w:jc w:val="center"/>
              <w:rPr>
                <w:rFonts w:eastAsiaTheme="minorHAnsi" w:cs="Arial"/>
                <w:bCs/>
                <w:sz w:val="20"/>
                <w:szCs w:val="20"/>
                <w:lang w:eastAsia="en-US"/>
              </w:rPr>
            </w:pPr>
            <w:r w:rsidRPr="00474249">
              <w:rPr>
                <w:rFonts w:eastAsiaTheme="minorHAnsi" w:cs="Arial"/>
                <w:bCs/>
                <w:sz w:val="20"/>
                <w:szCs w:val="20"/>
                <w:lang w:eastAsia="en-US"/>
              </w:rPr>
              <w:t>Cooperativas campesinas, junta de acción comunal</w:t>
            </w:r>
          </w:p>
        </w:tc>
        <w:tc>
          <w:tcPr>
            <w:tcW w:w="2279" w:type="pct"/>
            <w:vAlign w:val="center"/>
          </w:tcPr>
          <w:p w:rsidR="00B73DA5" w:rsidRPr="00474249" w:rsidRDefault="00B73DA5" w:rsidP="00B73DA5">
            <w:pPr>
              <w:widowControl w:val="0"/>
              <w:autoSpaceDE w:val="0"/>
              <w:autoSpaceDN w:val="0"/>
              <w:adjustRightInd w:val="0"/>
              <w:rPr>
                <w:rFonts w:eastAsiaTheme="minorHAnsi" w:cs="Arial"/>
                <w:sz w:val="20"/>
                <w:szCs w:val="20"/>
                <w:lang w:eastAsia="en-US"/>
              </w:rPr>
            </w:pPr>
            <w:r w:rsidRPr="00474249">
              <w:rPr>
                <w:rFonts w:eastAsiaTheme="minorHAnsi" w:cs="Arial"/>
                <w:sz w:val="20"/>
                <w:szCs w:val="20"/>
                <w:lang w:eastAsia="en-US"/>
              </w:rPr>
              <w:t>Se identifican como actores importantes dentro del municipio vinculándolos en la participación y aprobación de la formulación de procesos ambientales territorial ya que conocen las necesidades para abordar y mejorar.</w:t>
            </w:r>
          </w:p>
        </w:tc>
      </w:tr>
      <w:tr w:rsidR="00B73DA5" w:rsidRPr="00596384" w:rsidTr="00474249">
        <w:tc>
          <w:tcPr>
            <w:tcW w:w="872" w:type="pct"/>
            <w:vAlign w:val="center"/>
          </w:tcPr>
          <w:p w:rsidR="00B73DA5" w:rsidRPr="00474249" w:rsidRDefault="00B73DA5" w:rsidP="00B73DA5">
            <w:pPr>
              <w:widowControl w:val="0"/>
              <w:autoSpaceDE w:val="0"/>
              <w:autoSpaceDN w:val="0"/>
              <w:adjustRightInd w:val="0"/>
              <w:jc w:val="center"/>
              <w:rPr>
                <w:rFonts w:eastAsiaTheme="minorHAnsi" w:cs="Arial"/>
                <w:sz w:val="20"/>
                <w:szCs w:val="20"/>
                <w:lang w:eastAsia="en-US"/>
              </w:rPr>
            </w:pPr>
            <w:r w:rsidRPr="00474249">
              <w:rPr>
                <w:rFonts w:eastAsiaTheme="minorHAnsi" w:cs="Arial"/>
                <w:sz w:val="20"/>
                <w:szCs w:val="20"/>
                <w:lang w:eastAsia="en-US"/>
              </w:rPr>
              <w:t>Comunitario</w:t>
            </w:r>
          </w:p>
        </w:tc>
        <w:tc>
          <w:tcPr>
            <w:tcW w:w="809" w:type="pct"/>
            <w:vAlign w:val="center"/>
          </w:tcPr>
          <w:p w:rsidR="00B73DA5" w:rsidRPr="00474249" w:rsidRDefault="00B73DA5" w:rsidP="00B73DA5">
            <w:pPr>
              <w:widowControl w:val="0"/>
              <w:autoSpaceDE w:val="0"/>
              <w:autoSpaceDN w:val="0"/>
              <w:adjustRightInd w:val="0"/>
              <w:jc w:val="center"/>
              <w:rPr>
                <w:rFonts w:eastAsiaTheme="minorHAnsi" w:cs="Arial"/>
                <w:sz w:val="20"/>
                <w:szCs w:val="20"/>
                <w:lang w:eastAsia="en-US"/>
              </w:rPr>
            </w:pPr>
            <w:r w:rsidRPr="00474249">
              <w:rPr>
                <w:rFonts w:eastAsiaTheme="minorHAnsi" w:cs="Arial"/>
                <w:sz w:val="20"/>
                <w:szCs w:val="20"/>
                <w:lang w:eastAsia="en-US"/>
              </w:rPr>
              <w:t>Organización Gremial</w:t>
            </w:r>
          </w:p>
        </w:tc>
        <w:tc>
          <w:tcPr>
            <w:tcW w:w="1040" w:type="pct"/>
            <w:vAlign w:val="center"/>
          </w:tcPr>
          <w:p w:rsidR="00B73DA5" w:rsidRPr="00474249" w:rsidRDefault="00B73DA5" w:rsidP="00B73DA5">
            <w:pPr>
              <w:widowControl w:val="0"/>
              <w:autoSpaceDE w:val="0"/>
              <w:autoSpaceDN w:val="0"/>
              <w:adjustRightInd w:val="0"/>
              <w:jc w:val="center"/>
              <w:rPr>
                <w:rFonts w:eastAsiaTheme="minorHAnsi" w:cs="Arial"/>
                <w:bCs/>
                <w:sz w:val="20"/>
                <w:szCs w:val="20"/>
                <w:lang w:eastAsia="en-US"/>
              </w:rPr>
            </w:pPr>
            <w:r w:rsidRPr="00474249">
              <w:rPr>
                <w:rFonts w:eastAsiaTheme="minorHAnsi" w:cs="Arial"/>
                <w:bCs/>
                <w:sz w:val="20"/>
                <w:szCs w:val="20"/>
                <w:lang w:eastAsia="en-US"/>
              </w:rPr>
              <w:t>Asociaciones, fundaciones y Cabildos Verdes.</w:t>
            </w:r>
          </w:p>
        </w:tc>
        <w:tc>
          <w:tcPr>
            <w:tcW w:w="2279" w:type="pct"/>
            <w:vAlign w:val="center"/>
          </w:tcPr>
          <w:p w:rsidR="00B73DA5" w:rsidRPr="00474249" w:rsidRDefault="00B73DA5" w:rsidP="00B73DA5">
            <w:pPr>
              <w:widowControl w:val="0"/>
              <w:autoSpaceDE w:val="0"/>
              <w:autoSpaceDN w:val="0"/>
              <w:adjustRightInd w:val="0"/>
              <w:rPr>
                <w:rFonts w:eastAsiaTheme="minorHAnsi" w:cs="Arial"/>
                <w:sz w:val="20"/>
                <w:szCs w:val="20"/>
                <w:lang w:eastAsia="en-US"/>
              </w:rPr>
            </w:pPr>
            <w:r w:rsidRPr="00474249">
              <w:rPr>
                <w:rFonts w:eastAsiaTheme="minorHAnsi" w:cs="Arial"/>
                <w:sz w:val="20"/>
                <w:szCs w:val="20"/>
                <w:lang w:eastAsia="en-US"/>
              </w:rPr>
              <w:t xml:space="preserve">La fundación de estas organizaciones está dedicada a la gestión y medio ambiente del territorio, con el fin de generar aportar unos impactos positivos en la conservación y uso de los recursos naturales y en mejorar sus procesos </w:t>
            </w:r>
            <w:proofErr w:type="spellStart"/>
            <w:r w:rsidRPr="00474249">
              <w:rPr>
                <w:rFonts w:eastAsiaTheme="minorHAnsi" w:cs="Arial"/>
                <w:sz w:val="20"/>
                <w:szCs w:val="20"/>
                <w:lang w:eastAsia="en-US"/>
              </w:rPr>
              <w:t>socioambientales</w:t>
            </w:r>
            <w:proofErr w:type="spellEnd"/>
            <w:r w:rsidRPr="00474249">
              <w:rPr>
                <w:rFonts w:eastAsiaTheme="minorHAnsi" w:cs="Arial"/>
                <w:sz w:val="20"/>
                <w:szCs w:val="20"/>
                <w:lang w:eastAsia="en-US"/>
              </w:rPr>
              <w:t>. Conservación y protección de fuentes hídricas y el desarrollo de programas de reforestación</w:t>
            </w:r>
          </w:p>
        </w:tc>
      </w:tr>
    </w:tbl>
    <w:p w:rsidR="00940E97" w:rsidRPr="005F1975" w:rsidRDefault="00940E97" w:rsidP="00940E97">
      <w:pPr>
        <w:jc w:val="left"/>
        <w:rPr>
          <w:rFonts w:cs="Arial"/>
          <w:sz w:val="18"/>
          <w:szCs w:val="18"/>
        </w:rPr>
      </w:pPr>
      <w:r w:rsidRPr="005F1975">
        <w:rPr>
          <w:rFonts w:cs="Tahoma"/>
          <w:b/>
          <w:bCs/>
          <w:noProof/>
          <w:sz w:val="18"/>
          <w:szCs w:val="18"/>
          <w:lang w:val="es-ES_tradnl" w:eastAsia="es-CO"/>
        </w:rPr>
        <w:t>Fuente</w:t>
      </w:r>
      <w:r w:rsidRPr="005F1975">
        <w:rPr>
          <w:rFonts w:cs="Tahoma"/>
          <w:bCs/>
          <w:noProof/>
          <w:sz w:val="18"/>
          <w:szCs w:val="18"/>
          <w:lang w:val="es-ES_tradnl" w:eastAsia="es-CO"/>
        </w:rPr>
        <w:t xml:space="preserve">. </w:t>
      </w:r>
      <w:r w:rsidRPr="005F1975">
        <w:rPr>
          <w:sz w:val="18"/>
          <w:szCs w:val="18"/>
        </w:rPr>
        <w:t xml:space="preserve">CDMB – FEDEMUNICIPIOS - </w:t>
      </w:r>
      <w:r w:rsidR="004E0BD3">
        <w:rPr>
          <w:sz w:val="18"/>
          <w:szCs w:val="18"/>
        </w:rPr>
        <w:t>PGOF CDMB (2019)</w:t>
      </w:r>
      <w:r w:rsidRPr="005F1975">
        <w:rPr>
          <w:sz w:val="18"/>
          <w:szCs w:val="18"/>
        </w:rPr>
        <w:t>.</w:t>
      </w:r>
    </w:p>
    <w:p w:rsidR="00474249" w:rsidRPr="00474249" w:rsidRDefault="00474249" w:rsidP="00474249">
      <w:pPr>
        <w:pStyle w:val="Ttulo3"/>
      </w:pPr>
      <w:bookmarkStart w:id="231" w:name="_Toc17665219"/>
      <w:bookmarkStart w:id="232" w:name="_Toc23787151"/>
      <w:r>
        <w:t xml:space="preserve">4.1.2. </w:t>
      </w:r>
      <w:r w:rsidR="00CB1C24" w:rsidRPr="00474249">
        <w:t>Socialización a entes territoriales</w:t>
      </w:r>
      <w:bookmarkEnd w:id="231"/>
      <w:bookmarkEnd w:id="232"/>
    </w:p>
    <w:p w:rsidR="00B73DA5" w:rsidRPr="00CB1C24" w:rsidRDefault="00B73DA5" w:rsidP="00474249">
      <w:pPr>
        <w:rPr>
          <w:rFonts w:cs="Arial"/>
          <w:b/>
          <w:szCs w:val="22"/>
        </w:rPr>
      </w:pPr>
      <w:r>
        <w:t xml:space="preserve">Como uno de los primeros pasos en el proceso de </w:t>
      </w:r>
      <w:r w:rsidRPr="004564B3">
        <w:t xml:space="preserve">construcción del Plan de Ordenación Forestal, </w:t>
      </w:r>
      <w:r>
        <w:t>la CDMB extendió</w:t>
      </w:r>
      <w:r w:rsidR="00474249">
        <w:t xml:space="preserve"> la</w:t>
      </w:r>
      <w:r w:rsidRPr="004564B3">
        <w:t xml:space="preserve"> invitación a </w:t>
      </w:r>
      <w:r w:rsidR="00474249">
        <w:t>a</w:t>
      </w:r>
      <w:r>
        <w:t xml:space="preserve">lcaldes y </w:t>
      </w:r>
      <w:r w:rsidR="00474249">
        <w:t>p</w:t>
      </w:r>
      <w:r>
        <w:t xml:space="preserve">ersoneros a </w:t>
      </w:r>
      <w:r w:rsidR="00474249">
        <w:t xml:space="preserve">la </w:t>
      </w:r>
      <w:r w:rsidRPr="004564B3">
        <w:t xml:space="preserve">socialización informativa sobre las actividades </w:t>
      </w:r>
      <w:r>
        <w:t>a realizar</w:t>
      </w:r>
      <w:r w:rsidRPr="004564B3">
        <w:t xml:space="preserve"> en lo</w:t>
      </w:r>
      <w:r>
        <w:t>s municipios de su jurisdicción</w:t>
      </w:r>
      <w:r w:rsidRPr="004564B3">
        <w:t xml:space="preserve"> con el fin de contar con </w:t>
      </w:r>
      <w:r w:rsidR="0091159D">
        <w:t>sus</w:t>
      </w:r>
      <w:r w:rsidRPr="004564B3">
        <w:t xml:space="preserve"> aportes en el </w:t>
      </w:r>
      <w:r>
        <w:t xml:space="preserve">proceso de </w:t>
      </w:r>
      <w:r w:rsidRPr="0091159D">
        <w:t xml:space="preserve">construcción del </w:t>
      </w:r>
      <w:r w:rsidR="00DF0CF7">
        <w:t>PGOF</w:t>
      </w:r>
      <w:r w:rsidR="0091159D" w:rsidRPr="0091159D">
        <w:t xml:space="preserve">. </w:t>
      </w:r>
      <w:r w:rsidR="00474249">
        <w:t xml:space="preserve">Anexo a este informe se adjunta el archivo con las </w:t>
      </w:r>
      <w:proofErr w:type="spellStart"/>
      <w:r w:rsidR="0091159D">
        <w:t>las</w:t>
      </w:r>
      <w:proofErr w:type="spellEnd"/>
      <w:r w:rsidR="0091159D">
        <w:t xml:space="preserve"> </w:t>
      </w:r>
      <w:r w:rsidRPr="0091159D">
        <w:t xml:space="preserve">invitaciones a </w:t>
      </w:r>
      <w:r w:rsidR="0091159D">
        <w:t>a</w:t>
      </w:r>
      <w:r w:rsidRPr="0091159D">
        <w:t>lcaldes</w:t>
      </w:r>
      <w:r w:rsidR="0091159D">
        <w:t xml:space="preserve"> </w:t>
      </w:r>
      <w:r w:rsidRPr="0091159D">
        <w:t>y personero</w:t>
      </w:r>
      <w:r w:rsidR="0091159D">
        <w:t>s.</w:t>
      </w:r>
      <w:r w:rsidRPr="0091159D">
        <w:t xml:space="preserve"> El apo</w:t>
      </w:r>
      <w:r>
        <w:t xml:space="preserve">yo de los </w:t>
      </w:r>
      <w:r>
        <w:lastRenderedPageBreak/>
        <w:t>personeros m</w:t>
      </w:r>
      <w:r w:rsidRPr="004564B3">
        <w:t>unicipales fue fundamental para</w:t>
      </w:r>
      <w:r>
        <w:t xml:space="preserve"> generar confianza</w:t>
      </w:r>
      <w:r w:rsidRPr="004564B3">
        <w:t xml:space="preserve"> </w:t>
      </w:r>
      <w:r>
        <w:t xml:space="preserve">y lograr un mejor acercamiento con los </w:t>
      </w:r>
      <w:r w:rsidRPr="004564B3">
        <w:t xml:space="preserve">líderes comunitarios </w:t>
      </w:r>
      <w:r>
        <w:t xml:space="preserve">y de esta manera </w:t>
      </w:r>
      <w:r w:rsidRPr="004564B3">
        <w:t xml:space="preserve">lograr una construcción participativa del </w:t>
      </w:r>
      <w:r w:rsidR="00DF0CF7">
        <w:t>PGOF</w:t>
      </w:r>
      <w:r w:rsidRPr="004564B3">
        <w:t>.</w:t>
      </w:r>
    </w:p>
    <w:p w:rsidR="00B73DA5" w:rsidRPr="004564B3" w:rsidRDefault="00B73DA5" w:rsidP="00474249">
      <w:pPr>
        <w:rPr>
          <w:b/>
        </w:rPr>
      </w:pPr>
      <w:r w:rsidRPr="002821FB">
        <w:t>Dentro de la agenda desarrollada se</w:t>
      </w:r>
      <w:r>
        <w:t xml:space="preserve"> explicó a los participantes la importancia de participar de los</w:t>
      </w:r>
      <w:r w:rsidRPr="004564B3">
        <w:t xml:space="preserve"> espacios y canales de comunicación </w:t>
      </w:r>
      <w:r>
        <w:t>para garantizar</w:t>
      </w:r>
      <w:r w:rsidRPr="004564B3">
        <w:t xml:space="preserve"> la participación activa </w:t>
      </w:r>
      <w:r>
        <w:t xml:space="preserve">en el proceso de formulación del </w:t>
      </w:r>
      <w:r w:rsidR="00DF0CF7">
        <w:t>PGOF</w:t>
      </w:r>
      <w:r>
        <w:t xml:space="preserve">; se explicaron los </w:t>
      </w:r>
      <w:r w:rsidRPr="004564B3">
        <w:t xml:space="preserve">alcances </w:t>
      </w:r>
      <w:r>
        <w:t xml:space="preserve">del </w:t>
      </w:r>
      <w:r w:rsidR="00DF0CF7">
        <w:t>PGOF</w:t>
      </w:r>
      <w:r>
        <w:t xml:space="preserve"> en el marco de los lineamientos establecidos en el Decreto 1076 de 2015; se realizó la presentación del equipo técnico de la CDMB encargado de las actividades de campo y se atendieron las </w:t>
      </w:r>
      <w:r w:rsidRPr="004564B3">
        <w:t>inquietudes y dudas frente a la construcción del Plan de Ordenación Forestal</w:t>
      </w:r>
      <w:r w:rsidR="00474249">
        <w:t>.</w:t>
      </w:r>
    </w:p>
    <w:p w:rsidR="00B73DA5" w:rsidRPr="00596384" w:rsidRDefault="00B73DA5" w:rsidP="00474249">
      <w:r w:rsidRPr="004564B3">
        <w:t xml:space="preserve">Como resultado de </w:t>
      </w:r>
      <w:r>
        <w:t>dicha</w:t>
      </w:r>
      <w:r w:rsidRPr="004564B3">
        <w:t xml:space="preserve"> socialización</w:t>
      </w:r>
      <w:r>
        <w:t>,</w:t>
      </w:r>
      <w:r w:rsidRPr="004564B3">
        <w:t xml:space="preserve"> se </w:t>
      </w:r>
      <w:r>
        <w:t>concertó con los</w:t>
      </w:r>
      <w:r w:rsidRPr="004564B3">
        <w:t xml:space="preserve"> personeros municipales</w:t>
      </w:r>
      <w:r>
        <w:t xml:space="preserve"> presentes las fechas para la realización de</w:t>
      </w:r>
      <w:r w:rsidR="006641B2">
        <w:t xml:space="preserve"> </w:t>
      </w:r>
      <w:r w:rsidRPr="00596384">
        <w:t>socializaciones informativas e informativo – consultivas en sus respectivos municipios</w:t>
      </w:r>
      <w:r w:rsidR="00217FB8">
        <w:t xml:space="preserve"> (</w:t>
      </w:r>
      <w:r w:rsidR="00217FB8">
        <w:fldChar w:fldCharType="begin"/>
      </w:r>
      <w:r w:rsidR="00217FB8">
        <w:instrText xml:space="preserve"> REF _Ref20631512 \h </w:instrText>
      </w:r>
      <w:r w:rsidR="00217FB8">
        <w:fldChar w:fldCharType="separate"/>
      </w:r>
      <w:r w:rsidR="00217FB8">
        <w:t xml:space="preserve">Tabla </w:t>
      </w:r>
      <w:r w:rsidR="00217FB8">
        <w:rPr>
          <w:noProof/>
        </w:rPr>
        <w:t>20</w:t>
      </w:r>
      <w:r w:rsidR="00217FB8">
        <w:fldChar w:fldCharType="end"/>
      </w:r>
      <w:r w:rsidR="00217FB8">
        <w:t>).</w:t>
      </w:r>
    </w:p>
    <w:p w:rsidR="00B73DA5" w:rsidRPr="000E5296" w:rsidRDefault="00217FB8" w:rsidP="00217FB8">
      <w:pPr>
        <w:pStyle w:val="Epgrafe"/>
      </w:pPr>
      <w:bookmarkStart w:id="233" w:name="_Ref20631512"/>
      <w:bookmarkStart w:id="234" w:name="_Toc23787207"/>
      <w:r>
        <w:t xml:space="preserve">Tabla </w:t>
      </w:r>
      <w:r>
        <w:fldChar w:fldCharType="begin"/>
      </w:r>
      <w:r>
        <w:instrText xml:space="preserve"> SEQ Tabla \* ARABIC </w:instrText>
      </w:r>
      <w:r>
        <w:fldChar w:fldCharType="separate"/>
      </w:r>
      <w:r w:rsidR="0036043E">
        <w:rPr>
          <w:noProof/>
        </w:rPr>
        <w:t>20</w:t>
      </w:r>
      <w:r>
        <w:fldChar w:fldCharType="end"/>
      </w:r>
      <w:bookmarkEnd w:id="233"/>
      <w:r>
        <w:t xml:space="preserve">. </w:t>
      </w:r>
      <w:r w:rsidR="00B73DA5" w:rsidRPr="000E5296">
        <w:t xml:space="preserve">Socializaciones realizadas en desarrollo de la Formulación del Plan de Ordenación Forestal – </w:t>
      </w:r>
      <w:r w:rsidR="00DF0CF7">
        <w:t>PGOF</w:t>
      </w:r>
      <w:bookmarkEnd w:id="234"/>
    </w:p>
    <w:tbl>
      <w:tblPr>
        <w:tblW w:w="5000" w:type="pct"/>
        <w:tblCellMar>
          <w:left w:w="70" w:type="dxa"/>
          <w:right w:w="70" w:type="dxa"/>
        </w:tblCellMar>
        <w:tblLook w:val="04A0" w:firstRow="1" w:lastRow="0" w:firstColumn="1" w:lastColumn="0" w:noHBand="0" w:noVBand="1"/>
      </w:tblPr>
      <w:tblGrid>
        <w:gridCol w:w="1824"/>
        <w:gridCol w:w="1805"/>
        <w:gridCol w:w="1517"/>
        <w:gridCol w:w="1230"/>
        <w:gridCol w:w="1230"/>
        <w:gridCol w:w="1372"/>
      </w:tblGrid>
      <w:tr w:rsidR="00B73DA5" w:rsidRPr="00217FB8" w:rsidTr="00217FB8">
        <w:trPr>
          <w:trHeight w:val="227"/>
          <w:tblHeader/>
        </w:trPr>
        <w:tc>
          <w:tcPr>
            <w:tcW w:w="1016" w:type="pct"/>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hideMark/>
          </w:tcPr>
          <w:p w:rsidR="00B73DA5" w:rsidRPr="00217FB8" w:rsidRDefault="00217FB8" w:rsidP="00B73DA5">
            <w:pPr>
              <w:jc w:val="center"/>
              <w:rPr>
                <w:rFonts w:cs="Arial"/>
                <w:b/>
                <w:bCs/>
                <w:sz w:val="20"/>
                <w:szCs w:val="20"/>
                <w:lang w:val="es-CO" w:eastAsia="es-CO"/>
              </w:rPr>
            </w:pPr>
            <w:r w:rsidRPr="00217FB8">
              <w:rPr>
                <w:rFonts w:cs="Arial"/>
                <w:b/>
                <w:bCs/>
                <w:sz w:val="20"/>
                <w:szCs w:val="20"/>
                <w:lang w:eastAsia="es-CO"/>
              </w:rPr>
              <w:t>Actividad</w:t>
            </w:r>
          </w:p>
        </w:tc>
        <w:tc>
          <w:tcPr>
            <w:tcW w:w="1005" w:type="pct"/>
            <w:tcBorders>
              <w:top w:val="single" w:sz="4" w:space="0" w:color="auto"/>
              <w:left w:val="nil"/>
              <w:bottom w:val="single" w:sz="4" w:space="0" w:color="auto"/>
              <w:right w:val="single" w:sz="4" w:space="0" w:color="auto"/>
            </w:tcBorders>
            <w:shd w:val="clear" w:color="auto" w:fill="C2D69B" w:themeFill="accent3" w:themeFillTint="99"/>
            <w:vAlign w:val="center"/>
            <w:hideMark/>
          </w:tcPr>
          <w:p w:rsidR="00B73DA5" w:rsidRPr="00217FB8" w:rsidRDefault="00217FB8" w:rsidP="00B73DA5">
            <w:pPr>
              <w:jc w:val="center"/>
              <w:rPr>
                <w:rFonts w:cs="Arial"/>
                <w:b/>
                <w:bCs/>
                <w:sz w:val="20"/>
                <w:szCs w:val="20"/>
                <w:lang w:val="es-CO" w:eastAsia="es-CO"/>
              </w:rPr>
            </w:pPr>
            <w:r w:rsidRPr="00217FB8">
              <w:rPr>
                <w:rFonts w:cs="Arial"/>
                <w:b/>
                <w:bCs/>
                <w:sz w:val="20"/>
                <w:szCs w:val="20"/>
                <w:lang w:eastAsia="es-CO"/>
              </w:rPr>
              <w:t>Municipio</w:t>
            </w:r>
          </w:p>
        </w:tc>
        <w:tc>
          <w:tcPr>
            <w:tcW w:w="845" w:type="pct"/>
            <w:tcBorders>
              <w:top w:val="single" w:sz="4" w:space="0" w:color="auto"/>
              <w:left w:val="nil"/>
              <w:bottom w:val="single" w:sz="4" w:space="0" w:color="auto"/>
              <w:right w:val="single" w:sz="4" w:space="0" w:color="auto"/>
            </w:tcBorders>
            <w:shd w:val="clear" w:color="auto" w:fill="C2D69B" w:themeFill="accent3" w:themeFillTint="99"/>
            <w:vAlign w:val="center"/>
            <w:hideMark/>
          </w:tcPr>
          <w:p w:rsidR="00B73DA5" w:rsidRPr="00217FB8" w:rsidRDefault="00217FB8" w:rsidP="00B73DA5">
            <w:pPr>
              <w:jc w:val="center"/>
              <w:rPr>
                <w:rFonts w:cs="Arial"/>
                <w:b/>
                <w:bCs/>
                <w:sz w:val="20"/>
                <w:szCs w:val="20"/>
                <w:lang w:val="es-CO" w:eastAsia="es-CO"/>
              </w:rPr>
            </w:pPr>
            <w:r w:rsidRPr="00217FB8">
              <w:rPr>
                <w:rFonts w:cs="Arial"/>
                <w:b/>
                <w:bCs/>
                <w:sz w:val="20"/>
                <w:szCs w:val="20"/>
                <w:lang w:eastAsia="es-CO"/>
              </w:rPr>
              <w:t xml:space="preserve">Veredas </w:t>
            </w:r>
          </w:p>
        </w:tc>
        <w:tc>
          <w:tcPr>
            <w:tcW w:w="685" w:type="pct"/>
            <w:tcBorders>
              <w:top w:val="single" w:sz="4" w:space="0" w:color="auto"/>
              <w:left w:val="nil"/>
              <w:bottom w:val="single" w:sz="4" w:space="0" w:color="auto"/>
              <w:right w:val="single" w:sz="4" w:space="0" w:color="auto"/>
            </w:tcBorders>
            <w:shd w:val="clear" w:color="auto" w:fill="C2D69B" w:themeFill="accent3" w:themeFillTint="99"/>
            <w:vAlign w:val="center"/>
            <w:hideMark/>
          </w:tcPr>
          <w:p w:rsidR="00B73DA5" w:rsidRPr="00217FB8" w:rsidRDefault="00217FB8" w:rsidP="00B73DA5">
            <w:pPr>
              <w:jc w:val="center"/>
              <w:rPr>
                <w:rFonts w:cs="Arial"/>
                <w:b/>
                <w:bCs/>
                <w:sz w:val="20"/>
                <w:szCs w:val="20"/>
                <w:lang w:val="es-CO" w:eastAsia="es-CO"/>
              </w:rPr>
            </w:pPr>
            <w:r w:rsidRPr="00217FB8">
              <w:rPr>
                <w:rFonts w:cs="Arial"/>
                <w:b/>
                <w:bCs/>
                <w:sz w:val="20"/>
                <w:szCs w:val="20"/>
                <w:lang w:eastAsia="es-CO"/>
              </w:rPr>
              <w:t xml:space="preserve">Fecha </w:t>
            </w:r>
          </w:p>
        </w:tc>
        <w:tc>
          <w:tcPr>
            <w:tcW w:w="685" w:type="pct"/>
            <w:tcBorders>
              <w:top w:val="single" w:sz="4" w:space="0" w:color="auto"/>
              <w:left w:val="nil"/>
              <w:bottom w:val="single" w:sz="4" w:space="0" w:color="auto"/>
              <w:right w:val="single" w:sz="4" w:space="0" w:color="auto"/>
            </w:tcBorders>
            <w:shd w:val="clear" w:color="auto" w:fill="C2D69B" w:themeFill="accent3" w:themeFillTint="99"/>
            <w:vAlign w:val="center"/>
            <w:hideMark/>
          </w:tcPr>
          <w:p w:rsidR="00B73DA5" w:rsidRPr="00217FB8" w:rsidRDefault="00217FB8" w:rsidP="00B73DA5">
            <w:pPr>
              <w:jc w:val="center"/>
              <w:rPr>
                <w:rFonts w:cs="Arial"/>
                <w:b/>
                <w:bCs/>
                <w:sz w:val="20"/>
                <w:szCs w:val="20"/>
                <w:lang w:val="es-CO" w:eastAsia="es-CO"/>
              </w:rPr>
            </w:pPr>
            <w:r w:rsidRPr="00217FB8">
              <w:rPr>
                <w:rFonts w:cs="Arial"/>
                <w:b/>
                <w:bCs/>
                <w:sz w:val="20"/>
                <w:szCs w:val="20"/>
                <w:lang w:eastAsia="es-CO"/>
              </w:rPr>
              <w:t xml:space="preserve">Hora </w:t>
            </w:r>
          </w:p>
        </w:tc>
        <w:tc>
          <w:tcPr>
            <w:tcW w:w="765" w:type="pct"/>
            <w:tcBorders>
              <w:top w:val="single" w:sz="4" w:space="0" w:color="auto"/>
              <w:left w:val="nil"/>
              <w:bottom w:val="single" w:sz="4" w:space="0" w:color="auto"/>
              <w:right w:val="single" w:sz="4" w:space="0" w:color="auto"/>
            </w:tcBorders>
            <w:shd w:val="clear" w:color="auto" w:fill="C2D69B" w:themeFill="accent3" w:themeFillTint="99"/>
            <w:vAlign w:val="center"/>
            <w:hideMark/>
          </w:tcPr>
          <w:p w:rsidR="00B73DA5" w:rsidRPr="00217FB8" w:rsidRDefault="00217FB8" w:rsidP="00B73DA5">
            <w:pPr>
              <w:jc w:val="center"/>
              <w:rPr>
                <w:rFonts w:cs="Arial"/>
                <w:b/>
                <w:bCs/>
                <w:sz w:val="20"/>
                <w:szCs w:val="20"/>
                <w:lang w:val="es-CO" w:eastAsia="es-CO"/>
              </w:rPr>
            </w:pPr>
            <w:r w:rsidRPr="00217FB8">
              <w:rPr>
                <w:rFonts w:cs="Arial"/>
                <w:b/>
                <w:bCs/>
                <w:sz w:val="20"/>
                <w:szCs w:val="20"/>
                <w:lang w:eastAsia="es-CO"/>
              </w:rPr>
              <w:t>Lugar</w:t>
            </w:r>
          </w:p>
        </w:tc>
      </w:tr>
      <w:tr w:rsidR="00B73DA5" w:rsidRPr="00217FB8" w:rsidTr="00217FB8">
        <w:trPr>
          <w:trHeight w:val="229"/>
        </w:trPr>
        <w:tc>
          <w:tcPr>
            <w:tcW w:w="1016" w:type="pct"/>
            <w:vMerge w:val="restart"/>
            <w:tcBorders>
              <w:top w:val="nil"/>
              <w:left w:val="single" w:sz="4" w:space="0" w:color="auto"/>
              <w:bottom w:val="single" w:sz="4" w:space="0" w:color="auto"/>
              <w:right w:val="single" w:sz="4" w:space="0" w:color="auto"/>
            </w:tcBorders>
            <w:shd w:val="clear" w:color="auto" w:fill="auto"/>
            <w:vAlign w:val="center"/>
            <w:hideMark/>
          </w:tcPr>
          <w:p w:rsidR="00B73DA5" w:rsidRPr="00217FB8" w:rsidRDefault="00B73DA5" w:rsidP="00217FB8">
            <w:pPr>
              <w:jc w:val="left"/>
              <w:rPr>
                <w:rFonts w:cs="Arial"/>
                <w:sz w:val="20"/>
                <w:szCs w:val="20"/>
                <w:lang w:val="es-CO" w:eastAsia="es-CO"/>
              </w:rPr>
            </w:pPr>
            <w:r w:rsidRPr="00217FB8">
              <w:rPr>
                <w:rFonts w:cs="Arial"/>
                <w:sz w:val="20"/>
                <w:szCs w:val="20"/>
                <w:lang w:eastAsia="es-CO"/>
              </w:rPr>
              <w:t>Socialización informativa a Personeros y Alcaldes de la jurisdicción de la CDMB</w:t>
            </w:r>
          </w:p>
        </w:tc>
        <w:tc>
          <w:tcPr>
            <w:tcW w:w="1005" w:type="pct"/>
            <w:vMerge w:val="restart"/>
            <w:tcBorders>
              <w:top w:val="nil"/>
              <w:left w:val="single" w:sz="4" w:space="0" w:color="auto"/>
              <w:bottom w:val="single" w:sz="4" w:space="0" w:color="auto"/>
              <w:right w:val="single" w:sz="4" w:space="0" w:color="auto"/>
            </w:tcBorders>
            <w:shd w:val="clear" w:color="auto" w:fill="auto"/>
            <w:vAlign w:val="center"/>
            <w:hideMark/>
          </w:tcPr>
          <w:p w:rsidR="00B73DA5" w:rsidRPr="00217FB8" w:rsidRDefault="00B73DA5" w:rsidP="00B73DA5">
            <w:pPr>
              <w:jc w:val="center"/>
              <w:rPr>
                <w:rFonts w:cs="Arial"/>
                <w:sz w:val="20"/>
                <w:szCs w:val="20"/>
                <w:lang w:val="es-CO" w:eastAsia="es-CO"/>
              </w:rPr>
            </w:pPr>
            <w:r w:rsidRPr="00217FB8">
              <w:rPr>
                <w:rFonts w:cs="Arial"/>
                <w:sz w:val="20"/>
                <w:szCs w:val="20"/>
                <w:lang w:eastAsia="es-CO"/>
              </w:rPr>
              <w:t>Bucaramanga</w:t>
            </w:r>
          </w:p>
        </w:tc>
        <w:tc>
          <w:tcPr>
            <w:tcW w:w="845" w:type="pct"/>
            <w:vMerge w:val="restart"/>
            <w:tcBorders>
              <w:top w:val="nil"/>
              <w:left w:val="single" w:sz="4" w:space="0" w:color="auto"/>
              <w:bottom w:val="single" w:sz="4" w:space="0" w:color="auto"/>
              <w:right w:val="single" w:sz="4" w:space="0" w:color="auto"/>
            </w:tcBorders>
            <w:shd w:val="clear" w:color="auto" w:fill="auto"/>
            <w:vAlign w:val="center"/>
            <w:hideMark/>
          </w:tcPr>
          <w:p w:rsidR="00B73DA5" w:rsidRPr="00217FB8" w:rsidRDefault="00B73DA5" w:rsidP="00217FB8">
            <w:pPr>
              <w:jc w:val="left"/>
              <w:rPr>
                <w:rFonts w:cs="Arial"/>
                <w:sz w:val="20"/>
                <w:szCs w:val="20"/>
                <w:lang w:val="es-CO" w:eastAsia="es-CO"/>
              </w:rPr>
            </w:pPr>
            <w:r w:rsidRPr="00217FB8">
              <w:rPr>
                <w:rFonts w:cs="Arial"/>
                <w:sz w:val="20"/>
                <w:szCs w:val="20"/>
                <w:lang w:eastAsia="es-CO"/>
              </w:rPr>
              <w:t>Zona urbana</w:t>
            </w:r>
          </w:p>
        </w:tc>
        <w:tc>
          <w:tcPr>
            <w:tcW w:w="685" w:type="pct"/>
            <w:vMerge w:val="restart"/>
            <w:tcBorders>
              <w:top w:val="nil"/>
              <w:left w:val="single" w:sz="4" w:space="0" w:color="auto"/>
              <w:bottom w:val="single" w:sz="4" w:space="0" w:color="auto"/>
              <w:right w:val="single" w:sz="4" w:space="0" w:color="auto"/>
            </w:tcBorders>
            <w:shd w:val="clear" w:color="auto" w:fill="auto"/>
            <w:vAlign w:val="center"/>
            <w:hideMark/>
          </w:tcPr>
          <w:p w:rsidR="00B73DA5" w:rsidRPr="005A0D19" w:rsidRDefault="00B73DA5" w:rsidP="00217FB8">
            <w:pPr>
              <w:jc w:val="left"/>
              <w:rPr>
                <w:rFonts w:cs="Arial"/>
                <w:sz w:val="20"/>
                <w:szCs w:val="20"/>
                <w:lang w:eastAsia="es-CO"/>
              </w:rPr>
            </w:pPr>
            <w:r w:rsidRPr="00217FB8">
              <w:rPr>
                <w:rFonts w:cs="Arial"/>
                <w:sz w:val="20"/>
                <w:szCs w:val="20"/>
                <w:lang w:eastAsia="es-CO"/>
              </w:rPr>
              <w:t>13</w:t>
            </w:r>
            <w:r w:rsidR="00217FB8">
              <w:rPr>
                <w:rFonts w:cs="Arial"/>
                <w:sz w:val="20"/>
                <w:szCs w:val="20"/>
                <w:lang w:eastAsia="es-CO"/>
              </w:rPr>
              <w:t>/</w:t>
            </w:r>
            <w:r w:rsidRPr="00217FB8">
              <w:rPr>
                <w:rFonts w:cs="Arial"/>
                <w:sz w:val="20"/>
                <w:szCs w:val="20"/>
                <w:lang w:eastAsia="es-CO"/>
              </w:rPr>
              <w:t>septiembre de 2018</w:t>
            </w:r>
          </w:p>
        </w:tc>
        <w:tc>
          <w:tcPr>
            <w:tcW w:w="685" w:type="pct"/>
            <w:vMerge w:val="restart"/>
            <w:tcBorders>
              <w:top w:val="nil"/>
              <w:left w:val="single" w:sz="4" w:space="0" w:color="auto"/>
              <w:bottom w:val="single" w:sz="4" w:space="0" w:color="auto"/>
              <w:right w:val="single" w:sz="4" w:space="0" w:color="auto"/>
            </w:tcBorders>
            <w:shd w:val="clear" w:color="auto" w:fill="auto"/>
            <w:vAlign w:val="center"/>
            <w:hideMark/>
          </w:tcPr>
          <w:p w:rsidR="00B73DA5" w:rsidRPr="00217FB8" w:rsidRDefault="00B73DA5" w:rsidP="00217FB8">
            <w:pPr>
              <w:jc w:val="left"/>
              <w:rPr>
                <w:rFonts w:cs="Arial"/>
                <w:sz w:val="20"/>
                <w:szCs w:val="20"/>
                <w:lang w:val="es-CO" w:eastAsia="es-CO"/>
              </w:rPr>
            </w:pPr>
            <w:r w:rsidRPr="00217FB8">
              <w:rPr>
                <w:rFonts w:cs="Arial"/>
                <w:sz w:val="20"/>
                <w:szCs w:val="20"/>
                <w:lang w:eastAsia="es-CO"/>
              </w:rPr>
              <w:t>9:00 am a 12: 00 m</w:t>
            </w:r>
          </w:p>
        </w:tc>
        <w:tc>
          <w:tcPr>
            <w:tcW w:w="765" w:type="pct"/>
            <w:vMerge w:val="restart"/>
            <w:tcBorders>
              <w:top w:val="nil"/>
              <w:left w:val="single" w:sz="4" w:space="0" w:color="auto"/>
              <w:bottom w:val="single" w:sz="4" w:space="0" w:color="auto"/>
              <w:right w:val="single" w:sz="4" w:space="0" w:color="auto"/>
            </w:tcBorders>
            <w:shd w:val="clear" w:color="auto" w:fill="auto"/>
            <w:vAlign w:val="center"/>
            <w:hideMark/>
          </w:tcPr>
          <w:p w:rsidR="00B73DA5" w:rsidRPr="00217FB8" w:rsidRDefault="00B73DA5" w:rsidP="00B73DA5">
            <w:pPr>
              <w:jc w:val="center"/>
              <w:rPr>
                <w:rFonts w:cs="Arial"/>
                <w:sz w:val="20"/>
                <w:szCs w:val="20"/>
                <w:lang w:val="es-CO" w:eastAsia="es-CO"/>
              </w:rPr>
            </w:pPr>
            <w:r w:rsidRPr="00217FB8">
              <w:rPr>
                <w:rFonts w:cs="Arial"/>
                <w:sz w:val="20"/>
                <w:szCs w:val="20"/>
                <w:lang w:eastAsia="es-CO"/>
              </w:rPr>
              <w:t xml:space="preserve">Sala de Juntas – </w:t>
            </w:r>
            <w:proofErr w:type="spellStart"/>
            <w:r w:rsidRPr="00217FB8">
              <w:rPr>
                <w:rFonts w:cs="Arial"/>
                <w:sz w:val="20"/>
                <w:szCs w:val="20"/>
                <w:lang w:eastAsia="es-CO"/>
              </w:rPr>
              <w:t>Santurbán</w:t>
            </w:r>
            <w:proofErr w:type="spellEnd"/>
            <w:r w:rsidRPr="00217FB8">
              <w:rPr>
                <w:rFonts w:cs="Arial"/>
                <w:sz w:val="20"/>
                <w:szCs w:val="20"/>
                <w:lang w:eastAsia="es-CO"/>
              </w:rPr>
              <w:t xml:space="preserve"> CDMB</w:t>
            </w:r>
          </w:p>
        </w:tc>
      </w:tr>
      <w:tr w:rsidR="00B73DA5" w:rsidRPr="00217FB8" w:rsidTr="00217FB8">
        <w:trPr>
          <w:trHeight w:val="229"/>
        </w:trPr>
        <w:tc>
          <w:tcPr>
            <w:tcW w:w="1016" w:type="pct"/>
            <w:vMerge/>
            <w:tcBorders>
              <w:top w:val="nil"/>
              <w:left w:val="single" w:sz="4" w:space="0" w:color="auto"/>
              <w:bottom w:val="single" w:sz="4" w:space="0" w:color="auto"/>
              <w:right w:val="single" w:sz="4" w:space="0" w:color="auto"/>
            </w:tcBorders>
            <w:vAlign w:val="center"/>
            <w:hideMark/>
          </w:tcPr>
          <w:p w:rsidR="00B73DA5" w:rsidRPr="00217FB8" w:rsidRDefault="00B73DA5" w:rsidP="00217FB8">
            <w:pPr>
              <w:jc w:val="left"/>
              <w:rPr>
                <w:rFonts w:cs="Arial"/>
                <w:sz w:val="20"/>
                <w:szCs w:val="20"/>
                <w:lang w:val="es-CO" w:eastAsia="es-CO"/>
              </w:rPr>
            </w:pPr>
          </w:p>
        </w:tc>
        <w:tc>
          <w:tcPr>
            <w:tcW w:w="100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B73DA5">
            <w:pPr>
              <w:jc w:val="left"/>
              <w:rPr>
                <w:rFonts w:cs="Arial"/>
                <w:sz w:val="20"/>
                <w:szCs w:val="20"/>
                <w:lang w:val="es-CO" w:eastAsia="es-CO"/>
              </w:rPr>
            </w:pPr>
          </w:p>
        </w:tc>
        <w:tc>
          <w:tcPr>
            <w:tcW w:w="84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217FB8">
            <w:pPr>
              <w:jc w:val="left"/>
              <w:rPr>
                <w:rFonts w:cs="Arial"/>
                <w:sz w:val="20"/>
                <w:szCs w:val="20"/>
                <w:lang w:val="es-CO" w:eastAsia="es-CO"/>
              </w:rPr>
            </w:pPr>
          </w:p>
        </w:tc>
        <w:tc>
          <w:tcPr>
            <w:tcW w:w="68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217FB8">
            <w:pPr>
              <w:jc w:val="left"/>
              <w:rPr>
                <w:rFonts w:cs="Arial"/>
                <w:sz w:val="20"/>
                <w:szCs w:val="20"/>
                <w:lang w:val="es-CO" w:eastAsia="es-CO"/>
              </w:rPr>
            </w:pPr>
          </w:p>
        </w:tc>
        <w:tc>
          <w:tcPr>
            <w:tcW w:w="68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217FB8">
            <w:pPr>
              <w:jc w:val="left"/>
              <w:rPr>
                <w:rFonts w:cs="Arial"/>
                <w:sz w:val="20"/>
                <w:szCs w:val="20"/>
                <w:lang w:val="es-CO" w:eastAsia="es-CO"/>
              </w:rPr>
            </w:pPr>
          </w:p>
        </w:tc>
        <w:tc>
          <w:tcPr>
            <w:tcW w:w="76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B73DA5">
            <w:pPr>
              <w:jc w:val="left"/>
              <w:rPr>
                <w:rFonts w:cs="Arial"/>
                <w:sz w:val="20"/>
                <w:szCs w:val="20"/>
                <w:lang w:val="es-CO" w:eastAsia="es-CO"/>
              </w:rPr>
            </w:pPr>
          </w:p>
        </w:tc>
      </w:tr>
      <w:tr w:rsidR="00B73DA5" w:rsidRPr="00217FB8" w:rsidTr="00217FB8">
        <w:trPr>
          <w:trHeight w:val="229"/>
        </w:trPr>
        <w:tc>
          <w:tcPr>
            <w:tcW w:w="1016" w:type="pct"/>
            <w:vMerge w:val="restart"/>
            <w:tcBorders>
              <w:top w:val="nil"/>
              <w:left w:val="single" w:sz="4" w:space="0" w:color="auto"/>
              <w:bottom w:val="single" w:sz="4" w:space="0" w:color="auto"/>
              <w:right w:val="single" w:sz="4" w:space="0" w:color="auto"/>
            </w:tcBorders>
            <w:shd w:val="clear" w:color="auto" w:fill="auto"/>
            <w:vAlign w:val="center"/>
            <w:hideMark/>
          </w:tcPr>
          <w:p w:rsidR="00B73DA5" w:rsidRPr="00217FB8" w:rsidRDefault="00B73DA5" w:rsidP="00217FB8">
            <w:pPr>
              <w:jc w:val="left"/>
              <w:rPr>
                <w:rFonts w:cs="Arial"/>
                <w:sz w:val="20"/>
                <w:szCs w:val="20"/>
                <w:lang w:val="es-CO" w:eastAsia="es-CO"/>
              </w:rPr>
            </w:pPr>
            <w:r w:rsidRPr="00217FB8">
              <w:rPr>
                <w:rFonts w:cs="Arial"/>
                <w:sz w:val="20"/>
                <w:szCs w:val="20"/>
                <w:lang w:eastAsia="es-CO"/>
              </w:rPr>
              <w:t xml:space="preserve">Socialización informativa al Municipio de Vetas </w:t>
            </w:r>
          </w:p>
        </w:tc>
        <w:tc>
          <w:tcPr>
            <w:tcW w:w="1005" w:type="pct"/>
            <w:vMerge w:val="restart"/>
            <w:tcBorders>
              <w:top w:val="nil"/>
              <w:left w:val="single" w:sz="4" w:space="0" w:color="auto"/>
              <w:bottom w:val="single" w:sz="4" w:space="0" w:color="auto"/>
              <w:right w:val="single" w:sz="4" w:space="0" w:color="auto"/>
            </w:tcBorders>
            <w:shd w:val="clear" w:color="auto" w:fill="auto"/>
            <w:vAlign w:val="center"/>
            <w:hideMark/>
          </w:tcPr>
          <w:p w:rsidR="00B73DA5" w:rsidRPr="00217FB8" w:rsidRDefault="00B73DA5" w:rsidP="00B73DA5">
            <w:pPr>
              <w:jc w:val="center"/>
              <w:rPr>
                <w:rFonts w:cs="Arial"/>
                <w:sz w:val="20"/>
                <w:szCs w:val="20"/>
                <w:lang w:val="es-CO" w:eastAsia="es-CO"/>
              </w:rPr>
            </w:pPr>
            <w:r w:rsidRPr="00217FB8">
              <w:rPr>
                <w:rFonts w:cs="Arial"/>
                <w:sz w:val="20"/>
                <w:szCs w:val="20"/>
                <w:lang w:eastAsia="es-CO"/>
              </w:rPr>
              <w:t>Vetas</w:t>
            </w:r>
          </w:p>
        </w:tc>
        <w:tc>
          <w:tcPr>
            <w:tcW w:w="845" w:type="pct"/>
            <w:vMerge w:val="restart"/>
            <w:tcBorders>
              <w:top w:val="nil"/>
              <w:left w:val="single" w:sz="4" w:space="0" w:color="auto"/>
              <w:bottom w:val="single" w:sz="4" w:space="0" w:color="auto"/>
              <w:right w:val="single" w:sz="4" w:space="0" w:color="auto"/>
            </w:tcBorders>
            <w:shd w:val="clear" w:color="auto" w:fill="auto"/>
            <w:vAlign w:val="center"/>
            <w:hideMark/>
          </w:tcPr>
          <w:p w:rsidR="00B73DA5" w:rsidRPr="00217FB8" w:rsidRDefault="00B73DA5" w:rsidP="00217FB8">
            <w:pPr>
              <w:jc w:val="left"/>
              <w:rPr>
                <w:rFonts w:cs="Arial"/>
                <w:sz w:val="20"/>
                <w:szCs w:val="20"/>
                <w:lang w:val="es-CO" w:eastAsia="es-CO"/>
              </w:rPr>
            </w:pPr>
            <w:r w:rsidRPr="00217FB8">
              <w:rPr>
                <w:rFonts w:cs="Arial"/>
                <w:sz w:val="20"/>
                <w:szCs w:val="20"/>
                <w:lang w:eastAsia="es-CO"/>
              </w:rPr>
              <w:t>Centro</w:t>
            </w:r>
          </w:p>
        </w:tc>
        <w:tc>
          <w:tcPr>
            <w:tcW w:w="685" w:type="pct"/>
            <w:vMerge w:val="restart"/>
            <w:tcBorders>
              <w:top w:val="nil"/>
              <w:left w:val="single" w:sz="4" w:space="0" w:color="auto"/>
              <w:bottom w:val="single" w:sz="4" w:space="0" w:color="auto"/>
              <w:right w:val="single" w:sz="4" w:space="0" w:color="auto"/>
            </w:tcBorders>
            <w:shd w:val="clear" w:color="auto" w:fill="auto"/>
            <w:vAlign w:val="center"/>
            <w:hideMark/>
          </w:tcPr>
          <w:p w:rsidR="00B73DA5" w:rsidRPr="00217FB8" w:rsidRDefault="00B73DA5" w:rsidP="005A0D19">
            <w:pPr>
              <w:jc w:val="left"/>
              <w:rPr>
                <w:rFonts w:cs="Arial"/>
                <w:sz w:val="20"/>
                <w:szCs w:val="20"/>
                <w:lang w:val="es-CO" w:eastAsia="es-CO"/>
              </w:rPr>
            </w:pPr>
            <w:r w:rsidRPr="00217FB8">
              <w:rPr>
                <w:rFonts w:cs="Arial"/>
                <w:sz w:val="20"/>
                <w:szCs w:val="20"/>
                <w:lang w:eastAsia="es-CO"/>
              </w:rPr>
              <w:t>20</w:t>
            </w:r>
            <w:r w:rsidR="005A0D19">
              <w:rPr>
                <w:rFonts w:cs="Arial"/>
                <w:sz w:val="20"/>
                <w:szCs w:val="20"/>
                <w:lang w:eastAsia="es-CO"/>
              </w:rPr>
              <w:t>/</w:t>
            </w:r>
            <w:r w:rsidRPr="00217FB8">
              <w:rPr>
                <w:rFonts w:cs="Arial"/>
                <w:sz w:val="20"/>
                <w:szCs w:val="20"/>
                <w:lang w:eastAsia="es-CO"/>
              </w:rPr>
              <w:t>Septiembre de 2018</w:t>
            </w:r>
          </w:p>
        </w:tc>
        <w:tc>
          <w:tcPr>
            <w:tcW w:w="685" w:type="pct"/>
            <w:vMerge w:val="restart"/>
            <w:tcBorders>
              <w:top w:val="nil"/>
              <w:left w:val="single" w:sz="4" w:space="0" w:color="auto"/>
              <w:bottom w:val="single" w:sz="4" w:space="0" w:color="auto"/>
              <w:right w:val="single" w:sz="4" w:space="0" w:color="auto"/>
            </w:tcBorders>
            <w:shd w:val="clear" w:color="auto" w:fill="auto"/>
            <w:vAlign w:val="center"/>
            <w:hideMark/>
          </w:tcPr>
          <w:p w:rsidR="00B73DA5" w:rsidRPr="00217FB8" w:rsidRDefault="00B73DA5" w:rsidP="00217FB8">
            <w:pPr>
              <w:jc w:val="left"/>
              <w:rPr>
                <w:rFonts w:cs="Arial"/>
                <w:sz w:val="20"/>
                <w:szCs w:val="20"/>
                <w:lang w:val="es-CO" w:eastAsia="es-CO"/>
              </w:rPr>
            </w:pPr>
            <w:r w:rsidRPr="00217FB8">
              <w:rPr>
                <w:rFonts w:cs="Arial"/>
                <w:sz w:val="20"/>
                <w:szCs w:val="20"/>
                <w:lang w:eastAsia="es-CO"/>
              </w:rPr>
              <w:t xml:space="preserve">9:00 am a 11 am </w:t>
            </w:r>
          </w:p>
        </w:tc>
        <w:tc>
          <w:tcPr>
            <w:tcW w:w="765" w:type="pct"/>
            <w:vMerge w:val="restart"/>
            <w:tcBorders>
              <w:top w:val="nil"/>
              <w:left w:val="single" w:sz="4" w:space="0" w:color="auto"/>
              <w:bottom w:val="single" w:sz="4" w:space="0" w:color="auto"/>
              <w:right w:val="single" w:sz="4" w:space="0" w:color="auto"/>
            </w:tcBorders>
            <w:shd w:val="clear" w:color="auto" w:fill="auto"/>
            <w:vAlign w:val="center"/>
            <w:hideMark/>
          </w:tcPr>
          <w:p w:rsidR="00B73DA5" w:rsidRPr="00217FB8" w:rsidRDefault="00B73DA5" w:rsidP="00B73DA5">
            <w:pPr>
              <w:jc w:val="center"/>
              <w:rPr>
                <w:rFonts w:cs="Arial"/>
                <w:sz w:val="20"/>
                <w:szCs w:val="20"/>
                <w:lang w:val="es-CO" w:eastAsia="es-CO"/>
              </w:rPr>
            </w:pPr>
            <w:r w:rsidRPr="00217FB8">
              <w:rPr>
                <w:rFonts w:cs="Arial"/>
                <w:sz w:val="20"/>
                <w:szCs w:val="20"/>
                <w:lang w:eastAsia="es-CO"/>
              </w:rPr>
              <w:t xml:space="preserve">Concejo municipal </w:t>
            </w:r>
          </w:p>
        </w:tc>
      </w:tr>
      <w:tr w:rsidR="00B73DA5" w:rsidRPr="00217FB8" w:rsidTr="00217FB8">
        <w:trPr>
          <w:trHeight w:val="229"/>
        </w:trPr>
        <w:tc>
          <w:tcPr>
            <w:tcW w:w="1016" w:type="pct"/>
            <w:vMerge/>
            <w:tcBorders>
              <w:top w:val="nil"/>
              <w:left w:val="single" w:sz="4" w:space="0" w:color="auto"/>
              <w:bottom w:val="single" w:sz="4" w:space="0" w:color="auto"/>
              <w:right w:val="single" w:sz="4" w:space="0" w:color="auto"/>
            </w:tcBorders>
            <w:vAlign w:val="center"/>
            <w:hideMark/>
          </w:tcPr>
          <w:p w:rsidR="00B73DA5" w:rsidRPr="00217FB8" w:rsidRDefault="00B73DA5" w:rsidP="00217FB8">
            <w:pPr>
              <w:jc w:val="left"/>
              <w:rPr>
                <w:rFonts w:cs="Arial"/>
                <w:sz w:val="20"/>
                <w:szCs w:val="20"/>
                <w:lang w:val="es-CO" w:eastAsia="es-CO"/>
              </w:rPr>
            </w:pPr>
          </w:p>
        </w:tc>
        <w:tc>
          <w:tcPr>
            <w:tcW w:w="100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B73DA5">
            <w:pPr>
              <w:jc w:val="left"/>
              <w:rPr>
                <w:rFonts w:cs="Arial"/>
                <w:sz w:val="20"/>
                <w:szCs w:val="20"/>
                <w:lang w:val="es-CO" w:eastAsia="es-CO"/>
              </w:rPr>
            </w:pPr>
          </w:p>
        </w:tc>
        <w:tc>
          <w:tcPr>
            <w:tcW w:w="84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217FB8">
            <w:pPr>
              <w:jc w:val="left"/>
              <w:rPr>
                <w:rFonts w:cs="Arial"/>
                <w:sz w:val="20"/>
                <w:szCs w:val="20"/>
                <w:lang w:val="es-CO" w:eastAsia="es-CO"/>
              </w:rPr>
            </w:pPr>
          </w:p>
        </w:tc>
        <w:tc>
          <w:tcPr>
            <w:tcW w:w="68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217FB8">
            <w:pPr>
              <w:jc w:val="left"/>
              <w:rPr>
                <w:rFonts w:cs="Arial"/>
                <w:sz w:val="20"/>
                <w:szCs w:val="20"/>
                <w:lang w:val="es-CO" w:eastAsia="es-CO"/>
              </w:rPr>
            </w:pPr>
          </w:p>
        </w:tc>
        <w:tc>
          <w:tcPr>
            <w:tcW w:w="68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217FB8">
            <w:pPr>
              <w:jc w:val="left"/>
              <w:rPr>
                <w:rFonts w:cs="Arial"/>
                <w:sz w:val="20"/>
                <w:szCs w:val="20"/>
                <w:lang w:val="es-CO" w:eastAsia="es-CO"/>
              </w:rPr>
            </w:pPr>
          </w:p>
        </w:tc>
        <w:tc>
          <w:tcPr>
            <w:tcW w:w="76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B73DA5">
            <w:pPr>
              <w:jc w:val="left"/>
              <w:rPr>
                <w:rFonts w:cs="Arial"/>
                <w:sz w:val="20"/>
                <w:szCs w:val="20"/>
                <w:lang w:val="es-CO" w:eastAsia="es-CO"/>
              </w:rPr>
            </w:pPr>
          </w:p>
        </w:tc>
      </w:tr>
      <w:tr w:rsidR="00B73DA5" w:rsidRPr="00217FB8" w:rsidTr="00217FB8">
        <w:trPr>
          <w:trHeight w:val="229"/>
        </w:trPr>
        <w:tc>
          <w:tcPr>
            <w:tcW w:w="1016" w:type="pct"/>
            <w:vMerge w:val="restart"/>
            <w:tcBorders>
              <w:top w:val="nil"/>
              <w:left w:val="single" w:sz="4" w:space="0" w:color="auto"/>
              <w:bottom w:val="single" w:sz="4" w:space="0" w:color="auto"/>
              <w:right w:val="single" w:sz="4" w:space="0" w:color="auto"/>
            </w:tcBorders>
            <w:shd w:val="clear" w:color="auto" w:fill="auto"/>
            <w:vAlign w:val="center"/>
            <w:hideMark/>
          </w:tcPr>
          <w:p w:rsidR="00B73DA5" w:rsidRPr="00217FB8" w:rsidRDefault="00B73DA5" w:rsidP="00217FB8">
            <w:pPr>
              <w:jc w:val="left"/>
              <w:rPr>
                <w:rFonts w:cs="Arial"/>
                <w:sz w:val="20"/>
                <w:szCs w:val="20"/>
                <w:lang w:val="es-CO" w:eastAsia="es-CO"/>
              </w:rPr>
            </w:pPr>
            <w:r w:rsidRPr="00217FB8">
              <w:rPr>
                <w:rFonts w:cs="Arial"/>
                <w:sz w:val="20"/>
                <w:szCs w:val="20"/>
                <w:lang w:eastAsia="es-CO"/>
              </w:rPr>
              <w:t xml:space="preserve">Socialización informativa y consultiva en el municipio de Matanza </w:t>
            </w:r>
          </w:p>
        </w:tc>
        <w:tc>
          <w:tcPr>
            <w:tcW w:w="1005" w:type="pct"/>
            <w:vMerge w:val="restart"/>
            <w:tcBorders>
              <w:top w:val="nil"/>
              <w:left w:val="single" w:sz="4" w:space="0" w:color="auto"/>
              <w:bottom w:val="single" w:sz="4" w:space="0" w:color="auto"/>
              <w:right w:val="single" w:sz="4" w:space="0" w:color="auto"/>
            </w:tcBorders>
            <w:shd w:val="clear" w:color="auto" w:fill="auto"/>
            <w:vAlign w:val="center"/>
            <w:hideMark/>
          </w:tcPr>
          <w:p w:rsidR="00B73DA5" w:rsidRPr="00217FB8" w:rsidRDefault="00B73DA5" w:rsidP="00B73DA5">
            <w:pPr>
              <w:jc w:val="center"/>
              <w:rPr>
                <w:rFonts w:cs="Arial"/>
                <w:sz w:val="20"/>
                <w:szCs w:val="20"/>
                <w:lang w:val="es-CO" w:eastAsia="es-CO"/>
              </w:rPr>
            </w:pPr>
            <w:r w:rsidRPr="00217FB8">
              <w:rPr>
                <w:rFonts w:cs="Arial"/>
                <w:sz w:val="20"/>
                <w:szCs w:val="20"/>
                <w:lang w:eastAsia="es-CO"/>
              </w:rPr>
              <w:t xml:space="preserve">Matanza </w:t>
            </w:r>
          </w:p>
        </w:tc>
        <w:tc>
          <w:tcPr>
            <w:tcW w:w="845" w:type="pct"/>
            <w:vMerge w:val="restart"/>
            <w:tcBorders>
              <w:top w:val="nil"/>
              <w:left w:val="single" w:sz="4" w:space="0" w:color="auto"/>
              <w:bottom w:val="single" w:sz="4" w:space="0" w:color="auto"/>
              <w:right w:val="single" w:sz="4" w:space="0" w:color="auto"/>
            </w:tcBorders>
            <w:shd w:val="clear" w:color="auto" w:fill="auto"/>
            <w:vAlign w:val="center"/>
            <w:hideMark/>
          </w:tcPr>
          <w:p w:rsidR="00B73DA5" w:rsidRPr="00217FB8" w:rsidRDefault="00B73DA5" w:rsidP="00217FB8">
            <w:pPr>
              <w:jc w:val="left"/>
              <w:rPr>
                <w:rFonts w:cs="Arial"/>
                <w:sz w:val="20"/>
                <w:szCs w:val="20"/>
                <w:lang w:val="es-CO" w:eastAsia="es-CO"/>
              </w:rPr>
            </w:pPr>
            <w:r w:rsidRPr="00217FB8">
              <w:rPr>
                <w:rFonts w:cs="Arial"/>
                <w:sz w:val="20"/>
                <w:szCs w:val="20"/>
                <w:lang w:eastAsia="es-CO"/>
              </w:rPr>
              <w:t xml:space="preserve">Corregimiento Santa Cruz de la Colina </w:t>
            </w:r>
          </w:p>
        </w:tc>
        <w:tc>
          <w:tcPr>
            <w:tcW w:w="685" w:type="pct"/>
            <w:vMerge w:val="restart"/>
            <w:tcBorders>
              <w:top w:val="nil"/>
              <w:left w:val="single" w:sz="4" w:space="0" w:color="auto"/>
              <w:bottom w:val="single" w:sz="4" w:space="0" w:color="auto"/>
              <w:right w:val="single" w:sz="4" w:space="0" w:color="auto"/>
            </w:tcBorders>
            <w:shd w:val="clear" w:color="auto" w:fill="auto"/>
            <w:vAlign w:val="center"/>
            <w:hideMark/>
          </w:tcPr>
          <w:p w:rsidR="00B73DA5" w:rsidRPr="00217FB8" w:rsidRDefault="00B73DA5" w:rsidP="005A0D19">
            <w:pPr>
              <w:jc w:val="left"/>
              <w:rPr>
                <w:rFonts w:cs="Arial"/>
                <w:sz w:val="20"/>
                <w:szCs w:val="20"/>
                <w:lang w:val="es-CO" w:eastAsia="es-CO"/>
              </w:rPr>
            </w:pPr>
            <w:r w:rsidRPr="00217FB8">
              <w:rPr>
                <w:rFonts w:cs="Arial"/>
                <w:sz w:val="20"/>
                <w:szCs w:val="20"/>
                <w:lang w:eastAsia="es-CO"/>
              </w:rPr>
              <w:t>19</w:t>
            </w:r>
            <w:r w:rsidR="005A0D19">
              <w:rPr>
                <w:rFonts w:cs="Arial"/>
                <w:sz w:val="20"/>
                <w:szCs w:val="20"/>
                <w:lang w:eastAsia="es-CO"/>
              </w:rPr>
              <w:t>/</w:t>
            </w:r>
            <w:r w:rsidRPr="00217FB8">
              <w:rPr>
                <w:rFonts w:cs="Arial"/>
                <w:sz w:val="20"/>
                <w:szCs w:val="20"/>
                <w:lang w:eastAsia="es-CO"/>
              </w:rPr>
              <w:t>Octubre de 2018</w:t>
            </w:r>
          </w:p>
        </w:tc>
        <w:tc>
          <w:tcPr>
            <w:tcW w:w="685" w:type="pct"/>
            <w:vMerge w:val="restart"/>
            <w:tcBorders>
              <w:top w:val="nil"/>
              <w:left w:val="single" w:sz="4" w:space="0" w:color="auto"/>
              <w:bottom w:val="single" w:sz="4" w:space="0" w:color="auto"/>
              <w:right w:val="single" w:sz="4" w:space="0" w:color="auto"/>
            </w:tcBorders>
            <w:shd w:val="clear" w:color="auto" w:fill="auto"/>
            <w:vAlign w:val="center"/>
            <w:hideMark/>
          </w:tcPr>
          <w:p w:rsidR="00B73DA5" w:rsidRPr="00217FB8" w:rsidRDefault="00B73DA5" w:rsidP="00217FB8">
            <w:pPr>
              <w:jc w:val="left"/>
              <w:rPr>
                <w:rFonts w:cs="Arial"/>
                <w:sz w:val="20"/>
                <w:szCs w:val="20"/>
                <w:lang w:val="es-CO" w:eastAsia="es-CO"/>
              </w:rPr>
            </w:pPr>
            <w:r w:rsidRPr="00217FB8">
              <w:rPr>
                <w:rFonts w:cs="Arial"/>
                <w:sz w:val="20"/>
                <w:szCs w:val="20"/>
                <w:lang w:eastAsia="es-CO"/>
              </w:rPr>
              <w:t>9: am a 12: 00 m</w:t>
            </w:r>
          </w:p>
        </w:tc>
        <w:tc>
          <w:tcPr>
            <w:tcW w:w="765" w:type="pct"/>
            <w:vMerge w:val="restart"/>
            <w:tcBorders>
              <w:top w:val="nil"/>
              <w:left w:val="single" w:sz="4" w:space="0" w:color="auto"/>
              <w:bottom w:val="single" w:sz="4" w:space="0" w:color="auto"/>
              <w:right w:val="single" w:sz="4" w:space="0" w:color="auto"/>
            </w:tcBorders>
            <w:shd w:val="clear" w:color="auto" w:fill="auto"/>
            <w:vAlign w:val="center"/>
            <w:hideMark/>
          </w:tcPr>
          <w:p w:rsidR="00B73DA5" w:rsidRPr="00217FB8" w:rsidRDefault="00B73DA5" w:rsidP="00B73DA5">
            <w:pPr>
              <w:jc w:val="center"/>
              <w:rPr>
                <w:rFonts w:cs="Arial"/>
                <w:sz w:val="20"/>
                <w:szCs w:val="20"/>
                <w:lang w:val="es-CO" w:eastAsia="es-CO"/>
              </w:rPr>
            </w:pPr>
            <w:r w:rsidRPr="00217FB8">
              <w:rPr>
                <w:rFonts w:cs="Arial"/>
                <w:sz w:val="20"/>
                <w:szCs w:val="20"/>
                <w:lang w:eastAsia="es-CO"/>
              </w:rPr>
              <w:t xml:space="preserve">Casa de líder Social </w:t>
            </w:r>
          </w:p>
        </w:tc>
      </w:tr>
      <w:tr w:rsidR="00B73DA5" w:rsidRPr="00217FB8" w:rsidTr="00217FB8">
        <w:trPr>
          <w:trHeight w:val="229"/>
        </w:trPr>
        <w:tc>
          <w:tcPr>
            <w:tcW w:w="1016" w:type="pct"/>
            <w:vMerge/>
            <w:tcBorders>
              <w:top w:val="nil"/>
              <w:left w:val="single" w:sz="4" w:space="0" w:color="auto"/>
              <w:bottom w:val="single" w:sz="4" w:space="0" w:color="auto"/>
              <w:right w:val="single" w:sz="4" w:space="0" w:color="auto"/>
            </w:tcBorders>
            <w:vAlign w:val="center"/>
            <w:hideMark/>
          </w:tcPr>
          <w:p w:rsidR="00B73DA5" w:rsidRPr="00217FB8" w:rsidRDefault="00B73DA5" w:rsidP="00217FB8">
            <w:pPr>
              <w:jc w:val="left"/>
              <w:rPr>
                <w:rFonts w:cs="Arial"/>
                <w:sz w:val="20"/>
                <w:szCs w:val="20"/>
                <w:lang w:val="es-CO" w:eastAsia="es-CO"/>
              </w:rPr>
            </w:pPr>
          </w:p>
        </w:tc>
        <w:tc>
          <w:tcPr>
            <w:tcW w:w="100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B73DA5">
            <w:pPr>
              <w:jc w:val="left"/>
              <w:rPr>
                <w:rFonts w:cs="Arial"/>
                <w:sz w:val="20"/>
                <w:szCs w:val="20"/>
                <w:lang w:val="es-CO" w:eastAsia="es-CO"/>
              </w:rPr>
            </w:pPr>
          </w:p>
        </w:tc>
        <w:tc>
          <w:tcPr>
            <w:tcW w:w="84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217FB8">
            <w:pPr>
              <w:jc w:val="left"/>
              <w:rPr>
                <w:rFonts w:cs="Arial"/>
                <w:sz w:val="20"/>
                <w:szCs w:val="20"/>
                <w:lang w:val="es-CO" w:eastAsia="es-CO"/>
              </w:rPr>
            </w:pPr>
          </w:p>
        </w:tc>
        <w:tc>
          <w:tcPr>
            <w:tcW w:w="68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217FB8">
            <w:pPr>
              <w:jc w:val="left"/>
              <w:rPr>
                <w:rFonts w:cs="Arial"/>
                <w:sz w:val="20"/>
                <w:szCs w:val="20"/>
                <w:lang w:val="es-CO" w:eastAsia="es-CO"/>
              </w:rPr>
            </w:pPr>
          </w:p>
        </w:tc>
        <w:tc>
          <w:tcPr>
            <w:tcW w:w="68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217FB8">
            <w:pPr>
              <w:jc w:val="left"/>
              <w:rPr>
                <w:rFonts w:cs="Arial"/>
                <w:sz w:val="20"/>
                <w:szCs w:val="20"/>
                <w:lang w:val="es-CO" w:eastAsia="es-CO"/>
              </w:rPr>
            </w:pPr>
          </w:p>
        </w:tc>
        <w:tc>
          <w:tcPr>
            <w:tcW w:w="76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B73DA5">
            <w:pPr>
              <w:jc w:val="left"/>
              <w:rPr>
                <w:rFonts w:cs="Arial"/>
                <w:sz w:val="20"/>
                <w:szCs w:val="20"/>
                <w:lang w:val="es-CO" w:eastAsia="es-CO"/>
              </w:rPr>
            </w:pPr>
          </w:p>
        </w:tc>
      </w:tr>
      <w:tr w:rsidR="00B73DA5" w:rsidRPr="00217FB8" w:rsidTr="00217FB8">
        <w:trPr>
          <w:trHeight w:val="229"/>
        </w:trPr>
        <w:tc>
          <w:tcPr>
            <w:tcW w:w="1016" w:type="pct"/>
            <w:vMerge/>
            <w:tcBorders>
              <w:top w:val="nil"/>
              <w:left w:val="single" w:sz="4" w:space="0" w:color="auto"/>
              <w:bottom w:val="single" w:sz="4" w:space="0" w:color="auto"/>
              <w:right w:val="single" w:sz="4" w:space="0" w:color="auto"/>
            </w:tcBorders>
            <w:vAlign w:val="center"/>
            <w:hideMark/>
          </w:tcPr>
          <w:p w:rsidR="00B73DA5" w:rsidRPr="00217FB8" w:rsidRDefault="00B73DA5" w:rsidP="00217FB8">
            <w:pPr>
              <w:jc w:val="left"/>
              <w:rPr>
                <w:rFonts w:cs="Arial"/>
                <w:sz w:val="20"/>
                <w:szCs w:val="20"/>
                <w:lang w:val="es-CO" w:eastAsia="es-CO"/>
              </w:rPr>
            </w:pPr>
          </w:p>
        </w:tc>
        <w:tc>
          <w:tcPr>
            <w:tcW w:w="100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B73DA5">
            <w:pPr>
              <w:jc w:val="left"/>
              <w:rPr>
                <w:rFonts w:cs="Arial"/>
                <w:sz w:val="20"/>
                <w:szCs w:val="20"/>
                <w:lang w:val="es-CO" w:eastAsia="es-CO"/>
              </w:rPr>
            </w:pPr>
          </w:p>
        </w:tc>
        <w:tc>
          <w:tcPr>
            <w:tcW w:w="84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217FB8">
            <w:pPr>
              <w:jc w:val="left"/>
              <w:rPr>
                <w:rFonts w:cs="Arial"/>
                <w:sz w:val="20"/>
                <w:szCs w:val="20"/>
                <w:lang w:val="es-CO" w:eastAsia="es-CO"/>
              </w:rPr>
            </w:pPr>
          </w:p>
        </w:tc>
        <w:tc>
          <w:tcPr>
            <w:tcW w:w="68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217FB8">
            <w:pPr>
              <w:jc w:val="left"/>
              <w:rPr>
                <w:rFonts w:cs="Arial"/>
                <w:sz w:val="20"/>
                <w:szCs w:val="20"/>
                <w:lang w:val="es-CO" w:eastAsia="es-CO"/>
              </w:rPr>
            </w:pPr>
          </w:p>
        </w:tc>
        <w:tc>
          <w:tcPr>
            <w:tcW w:w="68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217FB8">
            <w:pPr>
              <w:jc w:val="left"/>
              <w:rPr>
                <w:rFonts w:cs="Arial"/>
                <w:sz w:val="20"/>
                <w:szCs w:val="20"/>
                <w:lang w:val="es-CO" w:eastAsia="es-CO"/>
              </w:rPr>
            </w:pPr>
          </w:p>
        </w:tc>
        <w:tc>
          <w:tcPr>
            <w:tcW w:w="76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B73DA5">
            <w:pPr>
              <w:jc w:val="left"/>
              <w:rPr>
                <w:rFonts w:cs="Arial"/>
                <w:sz w:val="20"/>
                <w:szCs w:val="20"/>
                <w:lang w:val="es-CO" w:eastAsia="es-CO"/>
              </w:rPr>
            </w:pPr>
          </w:p>
        </w:tc>
      </w:tr>
      <w:tr w:rsidR="00B73DA5" w:rsidRPr="00217FB8" w:rsidTr="00217FB8">
        <w:trPr>
          <w:trHeight w:val="229"/>
        </w:trPr>
        <w:tc>
          <w:tcPr>
            <w:tcW w:w="1016" w:type="pct"/>
            <w:vMerge/>
            <w:tcBorders>
              <w:top w:val="nil"/>
              <w:left w:val="single" w:sz="4" w:space="0" w:color="auto"/>
              <w:bottom w:val="single" w:sz="4" w:space="0" w:color="auto"/>
              <w:right w:val="single" w:sz="4" w:space="0" w:color="auto"/>
            </w:tcBorders>
            <w:vAlign w:val="center"/>
            <w:hideMark/>
          </w:tcPr>
          <w:p w:rsidR="00B73DA5" w:rsidRPr="00217FB8" w:rsidRDefault="00B73DA5" w:rsidP="00217FB8">
            <w:pPr>
              <w:jc w:val="left"/>
              <w:rPr>
                <w:rFonts w:cs="Arial"/>
                <w:sz w:val="20"/>
                <w:szCs w:val="20"/>
                <w:lang w:val="es-CO" w:eastAsia="es-CO"/>
              </w:rPr>
            </w:pPr>
          </w:p>
        </w:tc>
        <w:tc>
          <w:tcPr>
            <w:tcW w:w="100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B73DA5">
            <w:pPr>
              <w:jc w:val="left"/>
              <w:rPr>
                <w:rFonts w:cs="Arial"/>
                <w:sz w:val="20"/>
                <w:szCs w:val="20"/>
                <w:lang w:val="es-CO" w:eastAsia="es-CO"/>
              </w:rPr>
            </w:pPr>
          </w:p>
        </w:tc>
        <w:tc>
          <w:tcPr>
            <w:tcW w:w="845" w:type="pct"/>
            <w:vMerge w:val="restart"/>
            <w:tcBorders>
              <w:top w:val="nil"/>
              <w:left w:val="single" w:sz="4" w:space="0" w:color="auto"/>
              <w:bottom w:val="single" w:sz="4" w:space="0" w:color="auto"/>
              <w:right w:val="single" w:sz="4" w:space="0" w:color="auto"/>
            </w:tcBorders>
            <w:shd w:val="clear" w:color="auto" w:fill="auto"/>
            <w:vAlign w:val="center"/>
            <w:hideMark/>
          </w:tcPr>
          <w:p w:rsidR="00B73DA5" w:rsidRPr="00217FB8" w:rsidRDefault="00B73DA5" w:rsidP="00217FB8">
            <w:pPr>
              <w:jc w:val="left"/>
              <w:rPr>
                <w:rFonts w:cs="Arial"/>
                <w:sz w:val="20"/>
                <w:szCs w:val="20"/>
                <w:lang w:val="es-CO" w:eastAsia="es-CO"/>
              </w:rPr>
            </w:pPr>
            <w:r w:rsidRPr="00217FB8">
              <w:rPr>
                <w:rFonts w:cs="Arial"/>
                <w:sz w:val="20"/>
                <w:szCs w:val="20"/>
                <w:lang w:eastAsia="es-CO"/>
              </w:rPr>
              <w:t xml:space="preserve">El Palmar </w:t>
            </w:r>
          </w:p>
        </w:tc>
        <w:tc>
          <w:tcPr>
            <w:tcW w:w="685" w:type="pct"/>
            <w:vMerge w:val="restart"/>
            <w:tcBorders>
              <w:top w:val="nil"/>
              <w:left w:val="single" w:sz="4" w:space="0" w:color="auto"/>
              <w:bottom w:val="single" w:sz="4" w:space="0" w:color="auto"/>
              <w:right w:val="single" w:sz="4" w:space="0" w:color="auto"/>
            </w:tcBorders>
            <w:shd w:val="clear" w:color="auto" w:fill="auto"/>
            <w:vAlign w:val="center"/>
            <w:hideMark/>
          </w:tcPr>
          <w:p w:rsidR="00B73DA5" w:rsidRPr="00217FB8" w:rsidRDefault="00B73DA5" w:rsidP="005A0D19">
            <w:pPr>
              <w:jc w:val="left"/>
              <w:rPr>
                <w:rFonts w:cs="Arial"/>
                <w:sz w:val="20"/>
                <w:szCs w:val="20"/>
                <w:lang w:val="es-CO" w:eastAsia="es-CO"/>
              </w:rPr>
            </w:pPr>
            <w:r w:rsidRPr="00217FB8">
              <w:rPr>
                <w:rFonts w:cs="Arial"/>
                <w:sz w:val="20"/>
                <w:szCs w:val="20"/>
                <w:lang w:eastAsia="es-CO"/>
              </w:rPr>
              <w:t>12</w:t>
            </w:r>
            <w:r w:rsidR="005A0D19">
              <w:rPr>
                <w:rFonts w:cs="Arial"/>
                <w:sz w:val="20"/>
                <w:szCs w:val="20"/>
                <w:lang w:eastAsia="es-CO"/>
              </w:rPr>
              <w:t>/</w:t>
            </w:r>
            <w:r w:rsidRPr="00217FB8">
              <w:rPr>
                <w:rFonts w:cs="Arial"/>
                <w:sz w:val="20"/>
                <w:szCs w:val="20"/>
                <w:lang w:eastAsia="es-CO"/>
              </w:rPr>
              <w:t>Diciembre</w:t>
            </w:r>
            <w:r w:rsidR="006641B2" w:rsidRPr="00217FB8">
              <w:rPr>
                <w:rFonts w:cs="Arial"/>
                <w:sz w:val="20"/>
                <w:szCs w:val="20"/>
                <w:lang w:eastAsia="es-CO"/>
              </w:rPr>
              <w:t xml:space="preserve"> </w:t>
            </w:r>
            <w:r w:rsidRPr="00217FB8">
              <w:rPr>
                <w:rFonts w:cs="Arial"/>
                <w:sz w:val="20"/>
                <w:szCs w:val="20"/>
                <w:lang w:eastAsia="es-CO"/>
              </w:rPr>
              <w:t>de 2018</w:t>
            </w:r>
          </w:p>
        </w:tc>
        <w:tc>
          <w:tcPr>
            <w:tcW w:w="685" w:type="pct"/>
            <w:vMerge w:val="restart"/>
            <w:tcBorders>
              <w:top w:val="nil"/>
              <w:left w:val="single" w:sz="4" w:space="0" w:color="auto"/>
              <w:bottom w:val="single" w:sz="4" w:space="0" w:color="auto"/>
              <w:right w:val="single" w:sz="4" w:space="0" w:color="auto"/>
            </w:tcBorders>
            <w:shd w:val="clear" w:color="auto" w:fill="auto"/>
            <w:vAlign w:val="center"/>
            <w:hideMark/>
          </w:tcPr>
          <w:p w:rsidR="00B73DA5" w:rsidRPr="00217FB8" w:rsidRDefault="00B73DA5" w:rsidP="00217FB8">
            <w:pPr>
              <w:jc w:val="left"/>
              <w:rPr>
                <w:rFonts w:cs="Arial"/>
                <w:sz w:val="20"/>
                <w:szCs w:val="20"/>
                <w:lang w:val="es-CO" w:eastAsia="es-CO"/>
              </w:rPr>
            </w:pPr>
            <w:r w:rsidRPr="00217FB8">
              <w:rPr>
                <w:rFonts w:cs="Arial"/>
                <w:sz w:val="20"/>
                <w:szCs w:val="20"/>
                <w:lang w:eastAsia="es-CO"/>
              </w:rPr>
              <w:t>9: am a 12 m</w:t>
            </w:r>
          </w:p>
        </w:tc>
        <w:tc>
          <w:tcPr>
            <w:tcW w:w="765" w:type="pct"/>
            <w:vMerge w:val="restart"/>
            <w:tcBorders>
              <w:top w:val="nil"/>
              <w:left w:val="single" w:sz="4" w:space="0" w:color="auto"/>
              <w:bottom w:val="single" w:sz="4" w:space="0" w:color="auto"/>
              <w:right w:val="single" w:sz="4" w:space="0" w:color="auto"/>
            </w:tcBorders>
            <w:shd w:val="clear" w:color="auto" w:fill="auto"/>
            <w:vAlign w:val="center"/>
            <w:hideMark/>
          </w:tcPr>
          <w:p w:rsidR="00B73DA5" w:rsidRPr="00217FB8" w:rsidRDefault="00B73DA5" w:rsidP="00B73DA5">
            <w:pPr>
              <w:jc w:val="center"/>
              <w:rPr>
                <w:rFonts w:cs="Arial"/>
                <w:sz w:val="20"/>
                <w:szCs w:val="20"/>
                <w:lang w:val="es-CO" w:eastAsia="es-CO"/>
              </w:rPr>
            </w:pPr>
            <w:r w:rsidRPr="00217FB8">
              <w:rPr>
                <w:rFonts w:cs="Arial"/>
                <w:sz w:val="20"/>
                <w:szCs w:val="20"/>
                <w:lang w:eastAsia="es-CO"/>
              </w:rPr>
              <w:t>Balneario el Palmar</w:t>
            </w:r>
          </w:p>
        </w:tc>
      </w:tr>
      <w:tr w:rsidR="00B73DA5" w:rsidRPr="00217FB8" w:rsidTr="00217FB8">
        <w:trPr>
          <w:trHeight w:val="229"/>
        </w:trPr>
        <w:tc>
          <w:tcPr>
            <w:tcW w:w="1016" w:type="pct"/>
            <w:vMerge/>
            <w:tcBorders>
              <w:top w:val="nil"/>
              <w:left w:val="single" w:sz="4" w:space="0" w:color="auto"/>
              <w:bottom w:val="single" w:sz="4" w:space="0" w:color="auto"/>
              <w:right w:val="single" w:sz="4" w:space="0" w:color="auto"/>
            </w:tcBorders>
            <w:vAlign w:val="center"/>
            <w:hideMark/>
          </w:tcPr>
          <w:p w:rsidR="00B73DA5" w:rsidRPr="00217FB8" w:rsidRDefault="00B73DA5" w:rsidP="00217FB8">
            <w:pPr>
              <w:jc w:val="left"/>
              <w:rPr>
                <w:rFonts w:cs="Arial"/>
                <w:sz w:val="20"/>
                <w:szCs w:val="20"/>
                <w:lang w:val="es-CO" w:eastAsia="es-CO"/>
              </w:rPr>
            </w:pPr>
          </w:p>
        </w:tc>
        <w:tc>
          <w:tcPr>
            <w:tcW w:w="100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B73DA5">
            <w:pPr>
              <w:jc w:val="left"/>
              <w:rPr>
                <w:rFonts w:cs="Arial"/>
                <w:sz w:val="20"/>
                <w:szCs w:val="20"/>
                <w:lang w:val="es-CO" w:eastAsia="es-CO"/>
              </w:rPr>
            </w:pPr>
          </w:p>
        </w:tc>
        <w:tc>
          <w:tcPr>
            <w:tcW w:w="84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217FB8">
            <w:pPr>
              <w:jc w:val="left"/>
              <w:rPr>
                <w:rFonts w:cs="Arial"/>
                <w:sz w:val="20"/>
                <w:szCs w:val="20"/>
                <w:lang w:val="es-CO" w:eastAsia="es-CO"/>
              </w:rPr>
            </w:pPr>
          </w:p>
        </w:tc>
        <w:tc>
          <w:tcPr>
            <w:tcW w:w="68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217FB8">
            <w:pPr>
              <w:jc w:val="left"/>
              <w:rPr>
                <w:rFonts w:cs="Arial"/>
                <w:sz w:val="20"/>
                <w:szCs w:val="20"/>
                <w:lang w:val="es-CO" w:eastAsia="es-CO"/>
              </w:rPr>
            </w:pPr>
          </w:p>
        </w:tc>
        <w:tc>
          <w:tcPr>
            <w:tcW w:w="68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217FB8">
            <w:pPr>
              <w:jc w:val="left"/>
              <w:rPr>
                <w:rFonts w:cs="Arial"/>
                <w:sz w:val="20"/>
                <w:szCs w:val="20"/>
                <w:lang w:val="es-CO" w:eastAsia="es-CO"/>
              </w:rPr>
            </w:pPr>
          </w:p>
        </w:tc>
        <w:tc>
          <w:tcPr>
            <w:tcW w:w="76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B73DA5">
            <w:pPr>
              <w:jc w:val="left"/>
              <w:rPr>
                <w:rFonts w:cs="Arial"/>
                <w:sz w:val="20"/>
                <w:szCs w:val="20"/>
                <w:lang w:val="es-CO" w:eastAsia="es-CO"/>
              </w:rPr>
            </w:pPr>
          </w:p>
        </w:tc>
      </w:tr>
      <w:tr w:rsidR="00B73DA5" w:rsidRPr="00217FB8" w:rsidTr="00217FB8">
        <w:trPr>
          <w:trHeight w:val="229"/>
        </w:trPr>
        <w:tc>
          <w:tcPr>
            <w:tcW w:w="1016" w:type="pct"/>
            <w:vMerge w:val="restart"/>
            <w:tcBorders>
              <w:top w:val="nil"/>
              <w:left w:val="single" w:sz="4" w:space="0" w:color="auto"/>
              <w:bottom w:val="single" w:sz="4" w:space="0" w:color="auto"/>
              <w:right w:val="single" w:sz="4" w:space="0" w:color="auto"/>
            </w:tcBorders>
            <w:shd w:val="clear" w:color="auto" w:fill="auto"/>
            <w:vAlign w:val="center"/>
            <w:hideMark/>
          </w:tcPr>
          <w:p w:rsidR="00B73DA5" w:rsidRPr="00217FB8" w:rsidRDefault="00B73DA5" w:rsidP="00217FB8">
            <w:pPr>
              <w:jc w:val="left"/>
              <w:rPr>
                <w:rFonts w:cs="Arial"/>
                <w:sz w:val="20"/>
                <w:szCs w:val="20"/>
                <w:lang w:val="es-CO" w:eastAsia="es-CO"/>
              </w:rPr>
            </w:pPr>
            <w:r w:rsidRPr="00217FB8">
              <w:rPr>
                <w:rFonts w:cs="Arial"/>
                <w:sz w:val="20"/>
                <w:szCs w:val="20"/>
                <w:lang w:eastAsia="es-CO"/>
              </w:rPr>
              <w:t>Socialización informativa y consultiva en el municipio de Rio negro</w:t>
            </w:r>
          </w:p>
        </w:tc>
        <w:tc>
          <w:tcPr>
            <w:tcW w:w="1005" w:type="pct"/>
            <w:vMerge w:val="restart"/>
            <w:tcBorders>
              <w:top w:val="nil"/>
              <w:left w:val="single" w:sz="4" w:space="0" w:color="auto"/>
              <w:bottom w:val="single" w:sz="4" w:space="0" w:color="auto"/>
              <w:right w:val="single" w:sz="4" w:space="0" w:color="auto"/>
            </w:tcBorders>
            <w:shd w:val="clear" w:color="auto" w:fill="auto"/>
            <w:vAlign w:val="center"/>
            <w:hideMark/>
          </w:tcPr>
          <w:p w:rsidR="00B73DA5" w:rsidRPr="00217FB8" w:rsidRDefault="00B73DA5" w:rsidP="00B73DA5">
            <w:pPr>
              <w:jc w:val="center"/>
              <w:rPr>
                <w:rFonts w:cs="Arial"/>
                <w:sz w:val="20"/>
                <w:szCs w:val="20"/>
                <w:lang w:val="es-CO" w:eastAsia="es-CO"/>
              </w:rPr>
            </w:pPr>
            <w:proofErr w:type="spellStart"/>
            <w:r w:rsidRPr="00217FB8">
              <w:rPr>
                <w:rFonts w:cs="Arial"/>
                <w:sz w:val="20"/>
                <w:szCs w:val="20"/>
                <w:lang w:eastAsia="es-CO"/>
              </w:rPr>
              <w:t>Ri</w:t>
            </w:r>
            <w:r w:rsidR="0091159D" w:rsidRPr="00217FB8">
              <w:rPr>
                <w:rFonts w:cs="Arial"/>
                <w:sz w:val="20"/>
                <w:szCs w:val="20"/>
                <w:lang w:eastAsia="es-CO"/>
              </w:rPr>
              <w:t>o</w:t>
            </w:r>
            <w:r w:rsidRPr="00217FB8">
              <w:rPr>
                <w:rFonts w:cs="Arial"/>
                <w:sz w:val="20"/>
                <w:szCs w:val="20"/>
                <w:lang w:eastAsia="es-CO"/>
              </w:rPr>
              <w:t>negro</w:t>
            </w:r>
            <w:proofErr w:type="spellEnd"/>
            <w:r w:rsidRPr="00217FB8">
              <w:rPr>
                <w:rFonts w:cs="Arial"/>
                <w:sz w:val="20"/>
                <w:szCs w:val="20"/>
                <w:lang w:eastAsia="es-CO"/>
              </w:rPr>
              <w:t xml:space="preserve"> </w:t>
            </w:r>
          </w:p>
        </w:tc>
        <w:tc>
          <w:tcPr>
            <w:tcW w:w="845" w:type="pct"/>
            <w:vMerge w:val="restart"/>
            <w:tcBorders>
              <w:top w:val="nil"/>
              <w:left w:val="single" w:sz="4" w:space="0" w:color="auto"/>
              <w:bottom w:val="single" w:sz="4" w:space="0" w:color="auto"/>
              <w:right w:val="single" w:sz="4" w:space="0" w:color="auto"/>
            </w:tcBorders>
            <w:shd w:val="clear" w:color="auto" w:fill="auto"/>
            <w:vAlign w:val="center"/>
            <w:hideMark/>
          </w:tcPr>
          <w:p w:rsidR="00B73DA5" w:rsidRPr="00217FB8" w:rsidRDefault="00B73DA5" w:rsidP="00217FB8">
            <w:pPr>
              <w:jc w:val="left"/>
              <w:rPr>
                <w:rFonts w:cs="Arial"/>
                <w:sz w:val="20"/>
                <w:szCs w:val="20"/>
                <w:lang w:val="es-CO" w:eastAsia="es-CO"/>
              </w:rPr>
            </w:pPr>
            <w:r w:rsidRPr="00217FB8">
              <w:rPr>
                <w:rFonts w:cs="Arial"/>
                <w:sz w:val="20"/>
                <w:szCs w:val="20"/>
                <w:lang w:eastAsia="es-CO"/>
              </w:rPr>
              <w:t xml:space="preserve">San Rafael </w:t>
            </w:r>
          </w:p>
        </w:tc>
        <w:tc>
          <w:tcPr>
            <w:tcW w:w="685" w:type="pct"/>
            <w:vMerge w:val="restart"/>
            <w:tcBorders>
              <w:top w:val="nil"/>
              <w:left w:val="single" w:sz="4" w:space="0" w:color="auto"/>
              <w:bottom w:val="single" w:sz="4" w:space="0" w:color="auto"/>
              <w:right w:val="single" w:sz="4" w:space="0" w:color="auto"/>
            </w:tcBorders>
            <w:shd w:val="clear" w:color="auto" w:fill="auto"/>
            <w:vAlign w:val="center"/>
            <w:hideMark/>
          </w:tcPr>
          <w:p w:rsidR="00B73DA5" w:rsidRPr="00217FB8" w:rsidRDefault="00B73DA5" w:rsidP="005A0D19">
            <w:pPr>
              <w:jc w:val="left"/>
              <w:rPr>
                <w:rFonts w:cs="Arial"/>
                <w:sz w:val="20"/>
                <w:szCs w:val="20"/>
                <w:lang w:val="es-CO" w:eastAsia="es-CO"/>
              </w:rPr>
            </w:pPr>
            <w:r w:rsidRPr="00217FB8">
              <w:rPr>
                <w:rFonts w:cs="Arial"/>
                <w:sz w:val="20"/>
                <w:szCs w:val="20"/>
                <w:lang w:eastAsia="es-CO"/>
              </w:rPr>
              <w:t>2</w:t>
            </w:r>
            <w:r w:rsidR="005A0D19">
              <w:rPr>
                <w:rFonts w:cs="Arial"/>
                <w:sz w:val="20"/>
                <w:szCs w:val="20"/>
                <w:lang w:eastAsia="es-CO"/>
              </w:rPr>
              <w:t>/</w:t>
            </w:r>
            <w:r w:rsidRPr="00217FB8">
              <w:rPr>
                <w:rFonts w:cs="Arial"/>
                <w:sz w:val="20"/>
                <w:szCs w:val="20"/>
                <w:lang w:eastAsia="es-CO"/>
              </w:rPr>
              <w:t>Noviembre de 2018</w:t>
            </w:r>
          </w:p>
        </w:tc>
        <w:tc>
          <w:tcPr>
            <w:tcW w:w="685" w:type="pct"/>
            <w:vMerge w:val="restart"/>
            <w:tcBorders>
              <w:top w:val="nil"/>
              <w:left w:val="single" w:sz="4" w:space="0" w:color="auto"/>
              <w:bottom w:val="single" w:sz="4" w:space="0" w:color="auto"/>
              <w:right w:val="single" w:sz="4" w:space="0" w:color="auto"/>
            </w:tcBorders>
            <w:shd w:val="clear" w:color="auto" w:fill="auto"/>
            <w:vAlign w:val="center"/>
            <w:hideMark/>
          </w:tcPr>
          <w:p w:rsidR="00B73DA5" w:rsidRPr="00217FB8" w:rsidRDefault="00B73DA5" w:rsidP="00217FB8">
            <w:pPr>
              <w:jc w:val="left"/>
              <w:rPr>
                <w:rFonts w:cs="Arial"/>
                <w:sz w:val="20"/>
                <w:szCs w:val="20"/>
                <w:lang w:val="es-CO" w:eastAsia="es-CO"/>
              </w:rPr>
            </w:pPr>
            <w:r w:rsidRPr="00217FB8">
              <w:rPr>
                <w:rFonts w:cs="Arial"/>
                <w:sz w:val="20"/>
                <w:szCs w:val="20"/>
                <w:lang w:eastAsia="es-CO"/>
              </w:rPr>
              <w:t xml:space="preserve">9: 00 am a 12: 00 m </w:t>
            </w:r>
          </w:p>
        </w:tc>
        <w:tc>
          <w:tcPr>
            <w:tcW w:w="765" w:type="pct"/>
            <w:vMerge w:val="restart"/>
            <w:tcBorders>
              <w:top w:val="nil"/>
              <w:left w:val="single" w:sz="4" w:space="0" w:color="auto"/>
              <w:bottom w:val="single" w:sz="4" w:space="0" w:color="auto"/>
              <w:right w:val="single" w:sz="4" w:space="0" w:color="auto"/>
            </w:tcBorders>
            <w:shd w:val="clear" w:color="auto" w:fill="auto"/>
            <w:vAlign w:val="center"/>
            <w:hideMark/>
          </w:tcPr>
          <w:p w:rsidR="00B73DA5" w:rsidRPr="00217FB8" w:rsidRDefault="00B73DA5" w:rsidP="00B73DA5">
            <w:pPr>
              <w:jc w:val="center"/>
              <w:rPr>
                <w:rFonts w:cs="Arial"/>
                <w:sz w:val="20"/>
                <w:szCs w:val="20"/>
                <w:lang w:val="es-CO" w:eastAsia="es-CO"/>
              </w:rPr>
            </w:pPr>
            <w:r w:rsidRPr="00217FB8">
              <w:rPr>
                <w:rFonts w:cs="Arial"/>
                <w:sz w:val="20"/>
                <w:szCs w:val="20"/>
                <w:lang w:eastAsia="es-CO"/>
              </w:rPr>
              <w:t>Coliseo</w:t>
            </w:r>
          </w:p>
        </w:tc>
      </w:tr>
      <w:tr w:rsidR="00B73DA5" w:rsidRPr="00217FB8" w:rsidTr="00217FB8">
        <w:trPr>
          <w:trHeight w:val="229"/>
        </w:trPr>
        <w:tc>
          <w:tcPr>
            <w:tcW w:w="1016" w:type="pct"/>
            <w:vMerge/>
            <w:tcBorders>
              <w:top w:val="nil"/>
              <w:left w:val="single" w:sz="4" w:space="0" w:color="auto"/>
              <w:bottom w:val="single" w:sz="4" w:space="0" w:color="auto"/>
              <w:right w:val="single" w:sz="4" w:space="0" w:color="auto"/>
            </w:tcBorders>
            <w:vAlign w:val="center"/>
            <w:hideMark/>
          </w:tcPr>
          <w:p w:rsidR="00B73DA5" w:rsidRPr="00217FB8" w:rsidRDefault="00B73DA5" w:rsidP="00217FB8">
            <w:pPr>
              <w:jc w:val="left"/>
              <w:rPr>
                <w:rFonts w:cs="Arial"/>
                <w:sz w:val="20"/>
                <w:szCs w:val="20"/>
                <w:lang w:val="es-CO" w:eastAsia="es-CO"/>
              </w:rPr>
            </w:pPr>
          </w:p>
        </w:tc>
        <w:tc>
          <w:tcPr>
            <w:tcW w:w="100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B73DA5">
            <w:pPr>
              <w:jc w:val="left"/>
              <w:rPr>
                <w:rFonts w:cs="Arial"/>
                <w:sz w:val="20"/>
                <w:szCs w:val="20"/>
                <w:lang w:val="es-CO" w:eastAsia="es-CO"/>
              </w:rPr>
            </w:pPr>
          </w:p>
        </w:tc>
        <w:tc>
          <w:tcPr>
            <w:tcW w:w="84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217FB8">
            <w:pPr>
              <w:jc w:val="left"/>
              <w:rPr>
                <w:rFonts w:cs="Arial"/>
                <w:sz w:val="20"/>
                <w:szCs w:val="20"/>
                <w:lang w:val="es-CO" w:eastAsia="es-CO"/>
              </w:rPr>
            </w:pPr>
          </w:p>
        </w:tc>
        <w:tc>
          <w:tcPr>
            <w:tcW w:w="68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217FB8">
            <w:pPr>
              <w:jc w:val="left"/>
              <w:rPr>
                <w:rFonts w:cs="Arial"/>
                <w:sz w:val="20"/>
                <w:szCs w:val="20"/>
                <w:lang w:val="es-CO" w:eastAsia="es-CO"/>
              </w:rPr>
            </w:pPr>
          </w:p>
        </w:tc>
        <w:tc>
          <w:tcPr>
            <w:tcW w:w="68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217FB8">
            <w:pPr>
              <w:jc w:val="left"/>
              <w:rPr>
                <w:rFonts w:cs="Arial"/>
                <w:sz w:val="20"/>
                <w:szCs w:val="20"/>
                <w:lang w:val="es-CO" w:eastAsia="es-CO"/>
              </w:rPr>
            </w:pPr>
          </w:p>
        </w:tc>
        <w:tc>
          <w:tcPr>
            <w:tcW w:w="76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B73DA5">
            <w:pPr>
              <w:jc w:val="left"/>
              <w:rPr>
                <w:rFonts w:cs="Arial"/>
                <w:sz w:val="20"/>
                <w:szCs w:val="20"/>
                <w:lang w:val="es-CO" w:eastAsia="es-CO"/>
              </w:rPr>
            </w:pPr>
          </w:p>
        </w:tc>
      </w:tr>
      <w:tr w:rsidR="00B73DA5" w:rsidRPr="00217FB8" w:rsidTr="00217FB8">
        <w:trPr>
          <w:trHeight w:val="229"/>
        </w:trPr>
        <w:tc>
          <w:tcPr>
            <w:tcW w:w="1016" w:type="pct"/>
            <w:vMerge/>
            <w:tcBorders>
              <w:top w:val="nil"/>
              <w:left w:val="single" w:sz="4" w:space="0" w:color="auto"/>
              <w:bottom w:val="single" w:sz="4" w:space="0" w:color="auto"/>
              <w:right w:val="single" w:sz="4" w:space="0" w:color="auto"/>
            </w:tcBorders>
            <w:vAlign w:val="center"/>
            <w:hideMark/>
          </w:tcPr>
          <w:p w:rsidR="00B73DA5" w:rsidRPr="00217FB8" w:rsidRDefault="00B73DA5" w:rsidP="00217FB8">
            <w:pPr>
              <w:jc w:val="left"/>
              <w:rPr>
                <w:rFonts w:cs="Arial"/>
                <w:sz w:val="20"/>
                <w:szCs w:val="20"/>
                <w:lang w:val="es-CO" w:eastAsia="es-CO"/>
              </w:rPr>
            </w:pPr>
          </w:p>
        </w:tc>
        <w:tc>
          <w:tcPr>
            <w:tcW w:w="100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B73DA5">
            <w:pPr>
              <w:jc w:val="left"/>
              <w:rPr>
                <w:rFonts w:cs="Arial"/>
                <w:sz w:val="20"/>
                <w:szCs w:val="20"/>
                <w:lang w:val="es-CO" w:eastAsia="es-CO"/>
              </w:rPr>
            </w:pPr>
          </w:p>
        </w:tc>
        <w:tc>
          <w:tcPr>
            <w:tcW w:w="84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217FB8">
            <w:pPr>
              <w:jc w:val="left"/>
              <w:rPr>
                <w:rFonts w:cs="Arial"/>
                <w:sz w:val="20"/>
                <w:szCs w:val="20"/>
                <w:lang w:val="es-CO" w:eastAsia="es-CO"/>
              </w:rPr>
            </w:pPr>
          </w:p>
        </w:tc>
        <w:tc>
          <w:tcPr>
            <w:tcW w:w="68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217FB8">
            <w:pPr>
              <w:jc w:val="left"/>
              <w:rPr>
                <w:rFonts w:cs="Arial"/>
                <w:sz w:val="20"/>
                <w:szCs w:val="20"/>
                <w:lang w:val="es-CO" w:eastAsia="es-CO"/>
              </w:rPr>
            </w:pPr>
          </w:p>
        </w:tc>
        <w:tc>
          <w:tcPr>
            <w:tcW w:w="68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217FB8">
            <w:pPr>
              <w:jc w:val="left"/>
              <w:rPr>
                <w:rFonts w:cs="Arial"/>
                <w:sz w:val="20"/>
                <w:szCs w:val="20"/>
                <w:lang w:val="es-CO" w:eastAsia="es-CO"/>
              </w:rPr>
            </w:pPr>
          </w:p>
        </w:tc>
        <w:tc>
          <w:tcPr>
            <w:tcW w:w="76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B73DA5">
            <w:pPr>
              <w:jc w:val="left"/>
              <w:rPr>
                <w:rFonts w:cs="Arial"/>
                <w:sz w:val="20"/>
                <w:szCs w:val="20"/>
                <w:lang w:val="es-CO" w:eastAsia="es-CO"/>
              </w:rPr>
            </w:pPr>
          </w:p>
        </w:tc>
      </w:tr>
      <w:tr w:rsidR="00B73DA5" w:rsidRPr="00217FB8" w:rsidTr="00217FB8">
        <w:trPr>
          <w:trHeight w:val="229"/>
        </w:trPr>
        <w:tc>
          <w:tcPr>
            <w:tcW w:w="1016" w:type="pct"/>
            <w:vMerge/>
            <w:tcBorders>
              <w:top w:val="nil"/>
              <w:left w:val="single" w:sz="4" w:space="0" w:color="auto"/>
              <w:bottom w:val="single" w:sz="4" w:space="0" w:color="auto"/>
              <w:right w:val="single" w:sz="4" w:space="0" w:color="auto"/>
            </w:tcBorders>
            <w:vAlign w:val="center"/>
            <w:hideMark/>
          </w:tcPr>
          <w:p w:rsidR="00B73DA5" w:rsidRPr="00217FB8" w:rsidRDefault="00B73DA5" w:rsidP="00217FB8">
            <w:pPr>
              <w:jc w:val="left"/>
              <w:rPr>
                <w:rFonts w:cs="Arial"/>
                <w:sz w:val="20"/>
                <w:szCs w:val="20"/>
                <w:lang w:val="es-CO" w:eastAsia="es-CO"/>
              </w:rPr>
            </w:pPr>
          </w:p>
        </w:tc>
        <w:tc>
          <w:tcPr>
            <w:tcW w:w="100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B73DA5">
            <w:pPr>
              <w:jc w:val="left"/>
              <w:rPr>
                <w:rFonts w:cs="Arial"/>
                <w:sz w:val="20"/>
                <w:szCs w:val="20"/>
                <w:lang w:val="es-CO" w:eastAsia="es-CO"/>
              </w:rPr>
            </w:pPr>
          </w:p>
        </w:tc>
        <w:tc>
          <w:tcPr>
            <w:tcW w:w="845" w:type="pct"/>
            <w:vMerge w:val="restart"/>
            <w:tcBorders>
              <w:top w:val="nil"/>
              <w:left w:val="single" w:sz="4" w:space="0" w:color="auto"/>
              <w:bottom w:val="single" w:sz="4" w:space="0" w:color="auto"/>
              <w:right w:val="single" w:sz="4" w:space="0" w:color="auto"/>
            </w:tcBorders>
            <w:shd w:val="clear" w:color="auto" w:fill="auto"/>
            <w:vAlign w:val="center"/>
            <w:hideMark/>
          </w:tcPr>
          <w:p w:rsidR="00B73DA5" w:rsidRPr="00217FB8" w:rsidRDefault="00B73DA5" w:rsidP="00217FB8">
            <w:pPr>
              <w:jc w:val="left"/>
              <w:rPr>
                <w:rFonts w:cs="Arial"/>
                <w:sz w:val="20"/>
                <w:szCs w:val="20"/>
                <w:lang w:val="es-CO" w:eastAsia="es-CO"/>
              </w:rPr>
            </w:pPr>
            <w:r w:rsidRPr="00217FB8">
              <w:rPr>
                <w:rFonts w:cs="Arial"/>
                <w:sz w:val="20"/>
                <w:szCs w:val="20"/>
                <w:lang w:eastAsia="es-CO"/>
              </w:rPr>
              <w:t xml:space="preserve">Casco Urbano </w:t>
            </w:r>
          </w:p>
        </w:tc>
        <w:tc>
          <w:tcPr>
            <w:tcW w:w="685" w:type="pct"/>
            <w:vMerge w:val="restart"/>
            <w:tcBorders>
              <w:top w:val="nil"/>
              <w:left w:val="single" w:sz="4" w:space="0" w:color="auto"/>
              <w:bottom w:val="single" w:sz="4" w:space="0" w:color="auto"/>
              <w:right w:val="single" w:sz="4" w:space="0" w:color="auto"/>
            </w:tcBorders>
            <w:shd w:val="clear" w:color="auto" w:fill="auto"/>
            <w:vAlign w:val="center"/>
            <w:hideMark/>
          </w:tcPr>
          <w:p w:rsidR="00B73DA5" w:rsidRPr="00217FB8" w:rsidRDefault="00B73DA5" w:rsidP="005A0D19">
            <w:pPr>
              <w:jc w:val="left"/>
              <w:rPr>
                <w:rFonts w:cs="Arial"/>
                <w:sz w:val="20"/>
                <w:szCs w:val="20"/>
                <w:lang w:val="es-CO" w:eastAsia="es-CO"/>
              </w:rPr>
            </w:pPr>
            <w:r w:rsidRPr="00217FB8">
              <w:rPr>
                <w:rFonts w:cs="Arial"/>
                <w:sz w:val="20"/>
                <w:szCs w:val="20"/>
                <w:lang w:eastAsia="es-CO"/>
              </w:rPr>
              <w:t>22</w:t>
            </w:r>
            <w:r w:rsidR="005A0D19">
              <w:rPr>
                <w:rFonts w:cs="Arial"/>
                <w:sz w:val="20"/>
                <w:szCs w:val="20"/>
                <w:lang w:eastAsia="es-CO"/>
              </w:rPr>
              <w:t>/</w:t>
            </w:r>
            <w:r w:rsidRPr="00217FB8">
              <w:rPr>
                <w:rFonts w:cs="Arial"/>
                <w:sz w:val="20"/>
                <w:szCs w:val="20"/>
                <w:lang w:eastAsia="es-CO"/>
              </w:rPr>
              <w:t>Junio de 2018</w:t>
            </w:r>
          </w:p>
        </w:tc>
        <w:tc>
          <w:tcPr>
            <w:tcW w:w="685" w:type="pct"/>
            <w:vMerge w:val="restart"/>
            <w:tcBorders>
              <w:top w:val="nil"/>
              <w:left w:val="single" w:sz="4" w:space="0" w:color="auto"/>
              <w:bottom w:val="single" w:sz="4" w:space="0" w:color="auto"/>
              <w:right w:val="single" w:sz="4" w:space="0" w:color="auto"/>
            </w:tcBorders>
            <w:shd w:val="clear" w:color="auto" w:fill="auto"/>
            <w:vAlign w:val="center"/>
            <w:hideMark/>
          </w:tcPr>
          <w:p w:rsidR="00B73DA5" w:rsidRPr="00217FB8" w:rsidRDefault="00B73DA5" w:rsidP="00217FB8">
            <w:pPr>
              <w:jc w:val="left"/>
              <w:rPr>
                <w:rFonts w:cs="Arial"/>
                <w:sz w:val="20"/>
                <w:szCs w:val="20"/>
                <w:lang w:val="es-CO" w:eastAsia="es-CO"/>
              </w:rPr>
            </w:pPr>
            <w:r w:rsidRPr="00217FB8">
              <w:rPr>
                <w:rFonts w:cs="Arial"/>
                <w:sz w:val="20"/>
                <w:szCs w:val="20"/>
                <w:lang w:eastAsia="es-CO"/>
              </w:rPr>
              <w:t>9: 00 am a 12 m</w:t>
            </w:r>
          </w:p>
        </w:tc>
        <w:tc>
          <w:tcPr>
            <w:tcW w:w="765" w:type="pct"/>
            <w:vMerge w:val="restart"/>
            <w:tcBorders>
              <w:top w:val="nil"/>
              <w:left w:val="single" w:sz="4" w:space="0" w:color="auto"/>
              <w:bottom w:val="single" w:sz="4" w:space="0" w:color="auto"/>
              <w:right w:val="single" w:sz="4" w:space="0" w:color="auto"/>
            </w:tcBorders>
            <w:shd w:val="clear" w:color="auto" w:fill="auto"/>
            <w:vAlign w:val="center"/>
            <w:hideMark/>
          </w:tcPr>
          <w:p w:rsidR="00B73DA5" w:rsidRPr="00217FB8" w:rsidRDefault="00B73DA5" w:rsidP="00B73DA5">
            <w:pPr>
              <w:jc w:val="center"/>
              <w:rPr>
                <w:rFonts w:cs="Arial"/>
                <w:sz w:val="20"/>
                <w:szCs w:val="20"/>
                <w:lang w:val="es-CO" w:eastAsia="es-CO"/>
              </w:rPr>
            </w:pPr>
            <w:r w:rsidRPr="00217FB8">
              <w:rPr>
                <w:rFonts w:cs="Arial"/>
                <w:sz w:val="20"/>
                <w:szCs w:val="20"/>
                <w:lang w:eastAsia="es-CO"/>
              </w:rPr>
              <w:t xml:space="preserve">Punto Vive Digital de Rio negro. </w:t>
            </w:r>
          </w:p>
        </w:tc>
      </w:tr>
      <w:tr w:rsidR="00B73DA5" w:rsidRPr="00217FB8" w:rsidTr="00217FB8">
        <w:trPr>
          <w:trHeight w:val="229"/>
        </w:trPr>
        <w:tc>
          <w:tcPr>
            <w:tcW w:w="1016" w:type="pct"/>
            <w:vMerge/>
            <w:tcBorders>
              <w:top w:val="nil"/>
              <w:left w:val="single" w:sz="4" w:space="0" w:color="auto"/>
              <w:bottom w:val="single" w:sz="4" w:space="0" w:color="auto"/>
              <w:right w:val="single" w:sz="4" w:space="0" w:color="auto"/>
            </w:tcBorders>
            <w:vAlign w:val="center"/>
            <w:hideMark/>
          </w:tcPr>
          <w:p w:rsidR="00B73DA5" w:rsidRPr="00217FB8" w:rsidRDefault="00B73DA5" w:rsidP="00217FB8">
            <w:pPr>
              <w:jc w:val="left"/>
              <w:rPr>
                <w:rFonts w:cs="Arial"/>
                <w:sz w:val="20"/>
                <w:szCs w:val="20"/>
                <w:lang w:val="es-CO" w:eastAsia="es-CO"/>
              </w:rPr>
            </w:pPr>
          </w:p>
        </w:tc>
        <w:tc>
          <w:tcPr>
            <w:tcW w:w="100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B73DA5">
            <w:pPr>
              <w:jc w:val="left"/>
              <w:rPr>
                <w:rFonts w:cs="Arial"/>
                <w:sz w:val="20"/>
                <w:szCs w:val="20"/>
                <w:lang w:val="es-CO" w:eastAsia="es-CO"/>
              </w:rPr>
            </w:pPr>
          </w:p>
        </w:tc>
        <w:tc>
          <w:tcPr>
            <w:tcW w:w="84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217FB8">
            <w:pPr>
              <w:jc w:val="left"/>
              <w:rPr>
                <w:rFonts w:cs="Arial"/>
                <w:sz w:val="20"/>
                <w:szCs w:val="20"/>
                <w:lang w:val="es-CO" w:eastAsia="es-CO"/>
              </w:rPr>
            </w:pPr>
          </w:p>
        </w:tc>
        <w:tc>
          <w:tcPr>
            <w:tcW w:w="68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217FB8">
            <w:pPr>
              <w:jc w:val="left"/>
              <w:rPr>
                <w:rFonts w:cs="Arial"/>
                <w:sz w:val="20"/>
                <w:szCs w:val="20"/>
                <w:lang w:val="es-CO" w:eastAsia="es-CO"/>
              </w:rPr>
            </w:pPr>
          </w:p>
        </w:tc>
        <w:tc>
          <w:tcPr>
            <w:tcW w:w="68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217FB8">
            <w:pPr>
              <w:jc w:val="left"/>
              <w:rPr>
                <w:rFonts w:cs="Arial"/>
                <w:sz w:val="20"/>
                <w:szCs w:val="20"/>
                <w:lang w:val="es-CO" w:eastAsia="es-CO"/>
              </w:rPr>
            </w:pPr>
          </w:p>
        </w:tc>
        <w:tc>
          <w:tcPr>
            <w:tcW w:w="76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B73DA5">
            <w:pPr>
              <w:jc w:val="left"/>
              <w:rPr>
                <w:rFonts w:cs="Arial"/>
                <w:sz w:val="20"/>
                <w:szCs w:val="20"/>
                <w:lang w:val="es-CO" w:eastAsia="es-CO"/>
              </w:rPr>
            </w:pPr>
          </w:p>
        </w:tc>
      </w:tr>
      <w:tr w:rsidR="00B73DA5" w:rsidRPr="00217FB8" w:rsidTr="00217FB8">
        <w:trPr>
          <w:trHeight w:val="229"/>
        </w:trPr>
        <w:tc>
          <w:tcPr>
            <w:tcW w:w="1016" w:type="pct"/>
            <w:vMerge w:val="restart"/>
            <w:tcBorders>
              <w:top w:val="nil"/>
              <w:left w:val="single" w:sz="4" w:space="0" w:color="auto"/>
              <w:bottom w:val="single" w:sz="4" w:space="0" w:color="auto"/>
              <w:right w:val="single" w:sz="4" w:space="0" w:color="auto"/>
            </w:tcBorders>
            <w:shd w:val="clear" w:color="auto" w:fill="auto"/>
            <w:vAlign w:val="center"/>
            <w:hideMark/>
          </w:tcPr>
          <w:p w:rsidR="00B73DA5" w:rsidRPr="00217FB8" w:rsidRDefault="00B73DA5" w:rsidP="00217FB8">
            <w:pPr>
              <w:jc w:val="left"/>
              <w:rPr>
                <w:rFonts w:cs="Arial"/>
                <w:sz w:val="20"/>
                <w:szCs w:val="20"/>
                <w:lang w:val="es-CO" w:eastAsia="es-CO"/>
              </w:rPr>
            </w:pPr>
            <w:r w:rsidRPr="00217FB8">
              <w:rPr>
                <w:rFonts w:cs="Arial"/>
                <w:sz w:val="20"/>
                <w:szCs w:val="20"/>
                <w:lang w:eastAsia="es-CO"/>
              </w:rPr>
              <w:t xml:space="preserve">Socialización informativa en el municipio de Berlín </w:t>
            </w:r>
          </w:p>
        </w:tc>
        <w:tc>
          <w:tcPr>
            <w:tcW w:w="1005" w:type="pct"/>
            <w:vMerge w:val="restart"/>
            <w:tcBorders>
              <w:top w:val="nil"/>
              <w:left w:val="single" w:sz="4" w:space="0" w:color="auto"/>
              <w:bottom w:val="single" w:sz="4" w:space="0" w:color="auto"/>
              <w:right w:val="single" w:sz="4" w:space="0" w:color="auto"/>
            </w:tcBorders>
            <w:shd w:val="clear" w:color="auto" w:fill="auto"/>
            <w:vAlign w:val="center"/>
            <w:hideMark/>
          </w:tcPr>
          <w:p w:rsidR="00B73DA5" w:rsidRPr="00217FB8" w:rsidRDefault="00B73DA5" w:rsidP="00B73DA5">
            <w:pPr>
              <w:jc w:val="center"/>
              <w:rPr>
                <w:rFonts w:cs="Arial"/>
                <w:sz w:val="20"/>
                <w:szCs w:val="20"/>
                <w:lang w:val="es-CO" w:eastAsia="es-CO"/>
              </w:rPr>
            </w:pPr>
            <w:r w:rsidRPr="00217FB8">
              <w:rPr>
                <w:rFonts w:cs="Arial"/>
                <w:sz w:val="20"/>
                <w:szCs w:val="20"/>
                <w:lang w:eastAsia="es-CO"/>
              </w:rPr>
              <w:t xml:space="preserve"> </w:t>
            </w:r>
            <w:proofErr w:type="spellStart"/>
            <w:r w:rsidRPr="00217FB8">
              <w:rPr>
                <w:rFonts w:cs="Arial"/>
                <w:sz w:val="20"/>
                <w:szCs w:val="20"/>
                <w:lang w:eastAsia="es-CO"/>
              </w:rPr>
              <w:t>Tona</w:t>
            </w:r>
            <w:proofErr w:type="spellEnd"/>
            <w:r w:rsidRPr="00217FB8">
              <w:rPr>
                <w:rFonts w:cs="Arial"/>
                <w:sz w:val="20"/>
                <w:szCs w:val="20"/>
                <w:lang w:eastAsia="es-CO"/>
              </w:rPr>
              <w:t xml:space="preserve"> </w:t>
            </w:r>
          </w:p>
        </w:tc>
        <w:tc>
          <w:tcPr>
            <w:tcW w:w="845" w:type="pct"/>
            <w:vMerge w:val="restart"/>
            <w:tcBorders>
              <w:top w:val="nil"/>
              <w:left w:val="single" w:sz="4" w:space="0" w:color="auto"/>
              <w:bottom w:val="single" w:sz="4" w:space="0" w:color="auto"/>
              <w:right w:val="single" w:sz="4" w:space="0" w:color="auto"/>
            </w:tcBorders>
            <w:shd w:val="clear" w:color="auto" w:fill="auto"/>
            <w:vAlign w:val="center"/>
            <w:hideMark/>
          </w:tcPr>
          <w:p w:rsidR="00B73DA5" w:rsidRPr="00217FB8" w:rsidRDefault="00B73DA5" w:rsidP="00217FB8">
            <w:pPr>
              <w:jc w:val="left"/>
              <w:rPr>
                <w:rFonts w:cs="Arial"/>
                <w:sz w:val="20"/>
                <w:szCs w:val="20"/>
                <w:lang w:val="es-CO" w:eastAsia="es-CO"/>
              </w:rPr>
            </w:pPr>
            <w:r w:rsidRPr="00217FB8">
              <w:rPr>
                <w:rFonts w:cs="Arial"/>
                <w:sz w:val="20"/>
                <w:szCs w:val="20"/>
                <w:lang w:eastAsia="es-CO"/>
              </w:rPr>
              <w:t xml:space="preserve">Casco Urbano </w:t>
            </w:r>
          </w:p>
        </w:tc>
        <w:tc>
          <w:tcPr>
            <w:tcW w:w="685" w:type="pct"/>
            <w:vMerge w:val="restart"/>
            <w:tcBorders>
              <w:top w:val="nil"/>
              <w:left w:val="single" w:sz="4" w:space="0" w:color="auto"/>
              <w:bottom w:val="single" w:sz="4" w:space="0" w:color="auto"/>
              <w:right w:val="single" w:sz="4" w:space="0" w:color="auto"/>
            </w:tcBorders>
            <w:shd w:val="clear" w:color="auto" w:fill="auto"/>
            <w:vAlign w:val="center"/>
            <w:hideMark/>
          </w:tcPr>
          <w:p w:rsidR="00B73DA5" w:rsidRPr="00217FB8" w:rsidRDefault="00B73DA5" w:rsidP="005A0D19">
            <w:pPr>
              <w:jc w:val="left"/>
              <w:rPr>
                <w:rFonts w:cs="Arial"/>
                <w:sz w:val="20"/>
                <w:szCs w:val="20"/>
                <w:lang w:val="es-CO" w:eastAsia="es-CO"/>
              </w:rPr>
            </w:pPr>
            <w:r w:rsidRPr="00217FB8">
              <w:rPr>
                <w:rFonts w:cs="Arial"/>
                <w:sz w:val="20"/>
                <w:szCs w:val="20"/>
                <w:lang w:eastAsia="es-CO"/>
              </w:rPr>
              <w:t>25</w:t>
            </w:r>
            <w:r w:rsidR="005A0D19">
              <w:rPr>
                <w:rFonts w:cs="Arial"/>
                <w:sz w:val="20"/>
                <w:szCs w:val="20"/>
                <w:lang w:eastAsia="es-CO"/>
              </w:rPr>
              <w:t>/O</w:t>
            </w:r>
            <w:r w:rsidRPr="00217FB8">
              <w:rPr>
                <w:rFonts w:cs="Arial"/>
                <w:sz w:val="20"/>
                <w:szCs w:val="20"/>
                <w:lang w:eastAsia="es-CO"/>
              </w:rPr>
              <w:t>ctubre de 2018</w:t>
            </w:r>
          </w:p>
        </w:tc>
        <w:tc>
          <w:tcPr>
            <w:tcW w:w="685" w:type="pct"/>
            <w:vMerge w:val="restart"/>
            <w:tcBorders>
              <w:top w:val="nil"/>
              <w:left w:val="single" w:sz="4" w:space="0" w:color="auto"/>
              <w:bottom w:val="single" w:sz="4" w:space="0" w:color="auto"/>
              <w:right w:val="single" w:sz="4" w:space="0" w:color="auto"/>
            </w:tcBorders>
            <w:shd w:val="clear" w:color="auto" w:fill="auto"/>
            <w:vAlign w:val="center"/>
            <w:hideMark/>
          </w:tcPr>
          <w:p w:rsidR="00B73DA5" w:rsidRPr="00217FB8" w:rsidRDefault="00B73DA5" w:rsidP="00217FB8">
            <w:pPr>
              <w:jc w:val="left"/>
              <w:rPr>
                <w:rFonts w:cs="Arial"/>
                <w:sz w:val="20"/>
                <w:szCs w:val="20"/>
                <w:lang w:val="es-CO" w:eastAsia="es-CO"/>
              </w:rPr>
            </w:pPr>
            <w:r w:rsidRPr="00217FB8">
              <w:rPr>
                <w:rFonts w:cs="Arial"/>
                <w:sz w:val="20"/>
                <w:szCs w:val="20"/>
                <w:lang w:eastAsia="es-CO"/>
              </w:rPr>
              <w:t>8:00 am a</w:t>
            </w:r>
            <w:r w:rsidR="006641B2" w:rsidRPr="00217FB8">
              <w:rPr>
                <w:rFonts w:cs="Arial"/>
                <w:sz w:val="20"/>
                <w:szCs w:val="20"/>
                <w:lang w:eastAsia="es-CO"/>
              </w:rPr>
              <w:t xml:space="preserve"> </w:t>
            </w:r>
            <w:r w:rsidRPr="00217FB8">
              <w:rPr>
                <w:rFonts w:cs="Arial"/>
                <w:sz w:val="20"/>
                <w:szCs w:val="20"/>
                <w:lang w:eastAsia="es-CO"/>
              </w:rPr>
              <w:t xml:space="preserve">11: 00 am </w:t>
            </w:r>
          </w:p>
        </w:tc>
        <w:tc>
          <w:tcPr>
            <w:tcW w:w="765" w:type="pct"/>
            <w:vMerge w:val="restart"/>
            <w:tcBorders>
              <w:top w:val="nil"/>
              <w:left w:val="single" w:sz="4" w:space="0" w:color="auto"/>
              <w:bottom w:val="single" w:sz="4" w:space="0" w:color="auto"/>
              <w:right w:val="single" w:sz="4" w:space="0" w:color="auto"/>
            </w:tcBorders>
            <w:shd w:val="clear" w:color="auto" w:fill="auto"/>
            <w:vAlign w:val="center"/>
            <w:hideMark/>
          </w:tcPr>
          <w:p w:rsidR="00B73DA5" w:rsidRPr="00217FB8" w:rsidRDefault="00B73DA5" w:rsidP="00B73DA5">
            <w:pPr>
              <w:jc w:val="center"/>
              <w:rPr>
                <w:rFonts w:cs="Arial"/>
                <w:sz w:val="20"/>
                <w:szCs w:val="20"/>
                <w:lang w:val="es-CO" w:eastAsia="es-CO"/>
              </w:rPr>
            </w:pPr>
            <w:r w:rsidRPr="00217FB8">
              <w:rPr>
                <w:rFonts w:cs="Arial"/>
                <w:sz w:val="20"/>
                <w:szCs w:val="20"/>
                <w:lang w:eastAsia="es-CO"/>
              </w:rPr>
              <w:t xml:space="preserve">Sede Administrativa </w:t>
            </w:r>
          </w:p>
        </w:tc>
      </w:tr>
      <w:tr w:rsidR="00B73DA5" w:rsidRPr="00217FB8" w:rsidTr="00217FB8">
        <w:trPr>
          <w:trHeight w:val="490"/>
        </w:trPr>
        <w:tc>
          <w:tcPr>
            <w:tcW w:w="1016" w:type="pct"/>
            <w:vMerge/>
            <w:tcBorders>
              <w:top w:val="nil"/>
              <w:left w:val="single" w:sz="4" w:space="0" w:color="auto"/>
              <w:bottom w:val="single" w:sz="4" w:space="0" w:color="auto"/>
              <w:right w:val="single" w:sz="4" w:space="0" w:color="auto"/>
            </w:tcBorders>
            <w:vAlign w:val="center"/>
            <w:hideMark/>
          </w:tcPr>
          <w:p w:rsidR="00B73DA5" w:rsidRPr="00217FB8" w:rsidRDefault="00B73DA5" w:rsidP="00B73DA5">
            <w:pPr>
              <w:jc w:val="left"/>
              <w:rPr>
                <w:rFonts w:cs="Arial"/>
                <w:sz w:val="20"/>
                <w:szCs w:val="20"/>
                <w:lang w:val="es-CO" w:eastAsia="es-CO"/>
              </w:rPr>
            </w:pPr>
          </w:p>
        </w:tc>
        <w:tc>
          <w:tcPr>
            <w:tcW w:w="100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B73DA5">
            <w:pPr>
              <w:jc w:val="left"/>
              <w:rPr>
                <w:rFonts w:cs="Arial"/>
                <w:sz w:val="20"/>
                <w:szCs w:val="20"/>
                <w:lang w:val="es-CO" w:eastAsia="es-CO"/>
              </w:rPr>
            </w:pPr>
          </w:p>
        </w:tc>
        <w:tc>
          <w:tcPr>
            <w:tcW w:w="84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B73DA5">
            <w:pPr>
              <w:jc w:val="left"/>
              <w:rPr>
                <w:rFonts w:cs="Arial"/>
                <w:sz w:val="20"/>
                <w:szCs w:val="20"/>
                <w:lang w:val="es-CO" w:eastAsia="es-CO"/>
              </w:rPr>
            </w:pPr>
          </w:p>
        </w:tc>
        <w:tc>
          <w:tcPr>
            <w:tcW w:w="68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B73DA5">
            <w:pPr>
              <w:jc w:val="left"/>
              <w:rPr>
                <w:rFonts w:cs="Arial"/>
                <w:sz w:val="20"/>
                <w:szCs w:val="20"/>
                <w:lang w:val="es-CO" w:eastAsia="es-CO"/>
              </w:rPr>
            </w:pPr>
          </w:p>
        </w:tc>
        <w:tc>
          <w:tcPr>
            <w:tcW w:w="68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B73DA5">
            <w:pPr>
              <w:jc w:val="left"/>
              <w:rPr>
                <w:rFonts w:cs="Arial"/>
                <w:sz w:val="20"/>
                <w:szCs w:val="20"/>
                <w:lang w:val="es-CO" w:eastAsia="es-CO"/>
              </w:rPr>
            </w:pPr>
          </w:p>
        </w:tc>
        <w:tc>
          <w:tcPr>
            <w:tcW w:w="76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B73DA5">
            <w:pPr>
              <w:jc w:val="left"/>
              <w:rPr>
                <w:rFonts w:cs="Arial"/>
                <w:sz w:val="20"/>
                <w:szCs w:val="20"/>
                <w:lang w:val="es-CO" w:eastAsia="es-CO"/>
              </w:rPr>
            </w:pPr>
          </w:p>
        </w:tc>
      </w:tr>
      <w:tr w:rsidR="00B73DA5" w:rsidRPr="00217FB8" w:rsidTr="00217FB8">
        <w:trPr>
          <w:trHeight w:val="490"/>
        </w:trPr>
        <w:tc>
          <w:tcPr>
            <w:tcW w:w="1016" w:type="pct"/>
            <w:vMerge/>
            <w:tcBorders>
              <w:top w:val="nil"/>
              <w:left w:val="single" w:sz="4" w:space="0" w:color="auto"/>
              <w:bottom w:val="single" w:sz="4" w:space="0" w:color="auto"/>
              <w:right w:val="single" w:sz="4" w:space="0" w:color="auto"/>
            </w:tcBorders>
            <w:vAlign w:val="center"/>
            <w:hideMark/>
          </w:tcPr>
          <w:p w:rsidR="00B73DA5" w:rsidRPr="00217FB8" w:rsidRDefault="00B73DA5" w:rsidP="00B73DA5">
            <w:pPr>
              <w:jc w:val="left"/>
              <w:rPr>
                <w:rFonts w:cs="Arial"/>
                <w:sz w:val="20"/>
                <w:szCs w:val="20"/>
                <w:lang w:val="es-CO" w:eastAsia="es-CO"/>
              </w:rPr>
            </w:pPr>
          </w:p>
        </w:tc>
        <w:tc>
          <w:tcPr>
            <w:tcW w:w="100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B73DA5">
            <w:pPr>
              <w:jc w:val="left"/>
              <w:rPr>
                <w:rFonts w:cs="Arial"/>
                <w:sz w:val="20"/>
                <w:szCs w:val="20"/>
                <w:lang w:val="es-CO" w:eastAsia="es-CO"/>
              </w:rPr>
            </w:pPr>
          </w:p>
        </w:tc>
        <w:tc>
          <w:tcPr>
            <w:tcW w:w="84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B73DA5">
            <w:pPr>
              <w:jc w:val="left"/>
              <w:rPr>
                <w:rFonts w:cs="Arial"/>
                <w:sz w:val="20"/>
                <w:szCs w:val="20"/>
                <w:lang w:val="es-CO" w:eastAsia="es-CO"/>
              </w:rPr>
            </w:pPr>
          </w:p>
        </w:tc>
        <w:tc>
          <w:tcPr>
            <w:tcW w:w="68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B73DA5">
            <w:pPr>
              <w:jc w:val="left"/>
              <w:rPr>
                <w:rFonts w:cs="Arial"/>
                <w:sz w:val="20"/>
                <w:szCs w:val="20"/>
                <w:lang w:val="es-CO" w:eastAsia="es-CO"/>
              </w:rPr>
            </w:pPr>
          </w:p>
        </w:tc>
        <w:tc>
          <w:tcPr>
            <w:tcW w:w="68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B73DA5">
            <w:pPr>
              <w:jc w:val="left"/>
              <w:rPr>
                <w:rFonts w:cs="Arial"/>
                <w:sz w:val="20"/>
                <w:szCs w:val="20"/>
                <w:lang w:val="es-CO" w:eastAsia="es-CO"/>
              </w:rPr>
            </w:pPr>
          </w:p>
        </w:tc>
        <w:tc>
          <w:tcPr>
            <w:tcW w:w="765" w:type="pct"/>
            <w:vMerge/>
            <w:tcBorders>
              <w:top w:val="nil"/>
              <w:left w:val="single" w:sz="4" w:space="0" w:color="auto"/>
              <w:bottom w:val="single" w:sz="4" w:space="0" w:color="auto"/>
              <w:right w:val="single" w:sz="4" w:space="0" w:color="auto"/>
            </w:tcBorders>
            <w:vAlign w:val="center"/>
            <w:hideMark/>
          </w:tcPr>
          <w:p w:rsidR="00B73DA5" w:rsidRPr="00217FB8" w:rsidRDefault="00B73DA5" w:rsidP="00B73DA5">
            <w:pPr>
              <w:jc w:val="left"/>
              <w:rPr>
                <w:rFonts w:cs="Arial"/>
                <w:sz w:val="20"/>
                <w:szCs w:val="20"/>
                <w:lang w:val="es-CO" w:eastAsia="es-CO"/>
              </w:rPr>
            </w:pPr>
          </w:p>
        </w:tc>
      </w:tr>
    </w:tbl>
    <w:p w:rsidR="00E4660B" w:rsidRPr="000E5296" w:rsidRDefault="00E4660B" w:rsidP="00E4660B">
      <w:pPr>
        <w:jc w:val="left"/>
        <w:rPr>
          <w:rFonts w:cs="Arial"/>
          <w:sz w:val="18"/>
          <w:szCs w:val="18"/>
        </w:rPr>
      </w:pPr>
      <w:r w:rsidRPr="000E5296">
        <w:rPr>
          <w:rFonts w:cs="Tahoma"/>
          <w:b/>
          <w:bCs/>
          <w:noProof/>
          <w:sz w:val="18"/>
          <w:szCs w:val="18"/>
          <w:lang w:val="es-ES_tradnl" w:eastAsia="es-CO"/>
        </w:rPr>
        <w:t>Fuente.</w:t>
      </w:r>
      <w:r w:rsidRPr="000E5296">
        <w:rPr>
          <w:rFonts w:cs="Tahoma"/>
          <w:bCs/>
          <w:noProof/>
          <w:sz w:val="18"/>
          <w:szCs w:val="18"/>
          <w:lang w:val="es-ES_tradnl" w:eastAsia="es-CO"/>
        </w:rPr>
        <w:t xml:space="preserve"> </w:t>
      </w:r>
      <w:r w:rsidRPr="000E5296">
        <w:rPr>
          <w:sz w:val="18"/>
          <w:szCs w:val="18"/>
        </w:rPr>
        <w:t xml:space="preserve">CDMB – FEDEMUNICIPIOS - </w:t>
      </w:r>
      <w:r w:rsidR="004E0BD3">
        <w:rPr>
          <w:sz w:val="18"/>
          <w:szCs w:val="18"/>
        </w:rPr>
        <w:t>PGOF CDMB (2019)</w:t>
      </w:r>
      <w:r w:rsidRPr="000E5296">
        <w:rPr>
          <w:sz w:val="18"/>
          <w:szCs w:val="18"/>
        </w:rPr>
        <w:t>.</w:t>
      </w:r>
    </w:p>
    <w:p w:rsidR="005A0D19" w:rsidRPr="005A0D19" w:rsidRDefault="002A1D13" w:rsidP="005A0D19">
      <w:pPr>
        <w:pStyle w:val="Ttulo3"/>
      </w:pPr>
      <w:bookmarkStart w:id="235" w:name="_Toc17665220"/>
      <w:bookmarkStart w:id="236" w:name="_Toc23787152"/>
      <w:r>
        <w:t xml:space="preserve">4.1.3. </w:t>
      </w:r>
      <w:r w:rsidR="003B5A9B" w:rsidRPr="005A0D19">
        <w:t>Socialización a comunidades</w:t>
      </w:r>
      <w:bookmarkEnd w:id="235"/>
      <w:bookmarkEnd w:id="236"/>
    </w:p>
    <w:p w:rsidR="00B73DA5" w:rsidRPr="009306C1" w:rsidRDefault="00B73DA5" w:rsidP="002A1D13">
      <w:r w:rsidRPr="004564B3">
        <w:t xml:space="preserve">Los eventos realizados comprenden </w:t>
      </w:r>
      <w:r>
        <w:t>socializaciones</w:t>
      </w:r>
      <w:r w:rsidRPr="004564B3">
        <w:t xml:space="preserve"> de tipo </w:t>
      </w:r>
      <w:r>
        <w:t xml:space="preserve">informativo como </w:t>
      </w:r>
      <w:r w:rsidRPr="004564B3">
        <w:t xml:space="preserve">informativo </w:t>
      </w:r>
      <w:r>
        <w:t>-</w:t>
      </w:r>
      <w:r w:rsidRPr="004564B3">
        <w:t xml:space="preserve"> consultivo, en las que </w:t>
      </w:r>
      <w:r>
        <w:t>además se</w:t>
      </w:r>
      <w:r w:rsidRPr="004564B3">
        <w:t xml:space="preserve"> aplicaron instrumentos de recolección de información</w:t>
      </w:r>
      <w:r>
        <w:t xml:space="preserve"> (encuestas). C</w:t>
      </w:r>
      <w:r w:rsidRPr="004564B3">
        <w:t xml:space="preserve">on el propósito de </w:t>
      </w:r>
      <w:r>
        <w:t>conocer</w:t>
      </w:r>
      <w:r w:rsidRPr="004564B3">
        <w:t xml:space="preserve"> las opiniones, propuestas, intereses y aportes de </w:t>
      </w:r>
      <w:r>
        <w:t>la comunidad, e</w:t>
      </w:r>
      <w:r w:rsidRPr="003E3D75">
        <w:t xml:space="preserve">n desarrollo de las socializaciones informativo </w:t>
      </w:r>
      <w:r>
        <w:t xml:space="preserve">- </w:t>
      </w:r>
      <w:r w:rsidRPr="003E3D75">
        <w:t xml:space="preserve">consultivas, se </w:t>
      </w:r>
      <w:r>
        <w:t>realizaron</w:t>
      </w:r>
      <w:r w:rsidRPr="003E3D75">
        <w:t xml:space="preserve"> diagnósticos participativos comunitarios,</w:t>
      </w:r>
      <w:r>
        <w:rPr>
          <w:b/>
        </w:rPr>
        <w:t xml:space="preserve"> e</w:t>
      </w:r>
      <w:r w:rsidRPr="004564B3">
        <w:t>ste tipo de diagnóstico fue empleado para la construcción de conocimientos y realidades</w:t>
      </w:r>
      <w:r w:rsidR="006641B2">
        <w:t xml:space="preserve"> </w:t>
      </w:r>
      <w:r w:rsidRPr="004564B3">
        <w:t>suministradas por la comunidad tales como; problemátic</w:t>
      </w:r>
      <w:r>
        <w:t>as,</w:t>
      </w:r>
      <w:r w:rsidRPr="004564B3">
        <w:t xml:space="preserve"> potencialidades de uso y aprovechamiento de los recursos forestales maderables y no maderables de los bosques. Mediante estos ejercicios de participación se logró </w:t>
      </w:r>
      <w:r>
        <w:t>además que</w:t>
      </w:r>
      <w:r w:rsidRPr="004564B3">
        <w:t xml:space="preserve"> los participantes se vincularan y aportaran sobre la realidad del territorio</w:t>
      </w:r>
      <w:r>
        <w:t xml:space="preserve"> en el que habitan aportando</w:t>
      </w:r>
      <w:r w:rsidRPr="004564B3">
        <w:t xml:space="preserve"> desde </w:t>
      </w:r>
      <w:r>
        <w:t>la</w:t>
      </w:r>
      <w:r w:rsidR="006641B2">
        <w:t xml:space="preserve"> </w:t>
      </w:r>
      <w:r>
        <w:t>perspectiva</w:t>
      </w:r>
      <w:r w:rsidRPr="004564B3">
        <w:t xml:space="preserve"> del grupo al que pertenecen.</w:t>
      </w:r>
    </w:p>
    <w:p w:rsidR="00B73DA5" w:rsidRDefault="00B73DA5" w:rsidP="002A1D13">
      <w:r>
        <w:t>De igual manera estos espacios fueron aprovechados para sensibilizar a la</w:t>
      </w:r>
      <w:r w:rsidRPr="004564B3">
        <w:t xml:space="preserve">s </w:t>
      </w:r>
      <w:r>
        <w:t xml:space="preserve">comunidades sobre la </w:t>
      </w:r>
      <w:r w:rsidRPr="004564B3">
        <w:t>importancia de es</w:t>
      </w:r>
      <w:r>
        <w:t>te instrumento de planificación para el territorio.</w:t>
      </w:r>
    </w:p>
    <w:p w:rsidR="00DC2FDE" w:rsidRDefault="00D06C94" w:rsidP="00B73DA5">
      <w:r>
        <w:rPr>
          <w:noProof/>
          <w:lang w:val="es-CO" w:eastAsia="es-CO"/>
        </w:rPr>
        <w:lastRenderedPageBreak/>
        <w:drawing>
          <wp:inline distT="0" distB="0" distL="0" distR="0" wp14:anchorId="4CBEBD6E" wp14:editId="4C760B50">
            <wp:extent cx="5591175" cy="2461909"/>
            <wp:effectExtent l="0" t="0" r="0" b="0"/>
            <wp:docPr id="6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to 12.jpg"/>
                    <pic:cNvPicPr/>
                  </pic:nvPicPr>
                  <pic:blipFill>
                    <a:blip r:embed="rId83">
                      <a:extLst>
                        <a:ext uri="{28A0092B-C50C-407E-A947-70E740481C1C}">
                          <a14:useLocalDpi xmlns:a14="http://schemas.microsoft.com/office/drawing/2010/main" val="0"/>
                        </a:ext>
                      </a:extLst>
                    </a:blip>
                    <a:stretch>
                      <a:fillRect/>
                    </a:stretch>
                  </pic:blipFill>
                  <pic:spPr>
                    <a:xfrm>
                      <a:off x="0" y="0"/>
                      <a:ext cx="5593161" cy="2462784"/>
                    </a:xfrm>
                    <a:prstGeom prst="rect">
                      <a:avLst/>
                    </a:prstGeom>
                  </pic:spPr>
                </pic:pic>
              </a:graphicData>
            </a:graphic>
          </wp:inline>
        </w:drawing>
      </w:r>
    </w:p>
    <w:p w:rsidR="00B73DA5" w:rsidRPr="009306C1" w:rsidRDefault="00D06C94" w:rsidP="00D06C94">
      <w:pPr>
        <w:jc w:val="center"/>
      </w:pPr>
      <w:r w:rsidRPr="00235F7C">
        <w:rPr>
          <w:rFonts w:cs="Tahoma"/>
          <w:b/>
          <w:bCs/>
          <w:noProof/>
          <w:sz w:val="18"/>
          <w:szCs w:val="18"/>
          <w:lang w:val="es-ES_tradnl" w:eastAsia="es-CO"/>
        </w:rPr>
        <w:t>Fuente</w:t>
      </w:r>
      <w:r w:rsidRPr="00235F7C">
        <w:rPr>
          <w:rFonts w:cs="Tahoma"/>
          <w:bCs/>
          <w:noProof/>
          <w:sz w:val="18"/>
          <w:szCs w:val="18"/>
          <w:lang w:val="es-ES_tradnl" w:eastAsia="es-CO"/>
        </w:rPr>
        <w:t xml:space="preserve">. </w:t>
      </w:r>
      <w:r w:rsidRPr="00235F7C">
        <w:rPr>
          <w:sz w:val="18"/>
          <w:szCs w:val="18"/>
        </w:rPr>
        <w:t xml:space="preserve">CDMB – FEDEMUNICIPIOS - </w:t>
      </w:r>
      <w:r>
        <w:rPr>
          <w:sz w:val="18"/>
          <w:szCs w:val="18"/>
        </w:rPr>
        <w:t>PGOF CDMB (2019)</w:t>
      </w:r>
      <w:r w:rsidRPr="00235F7C">
        <w:rPr>
          <w:sz w:val="18"/>
          <w:szCs w:val="18"/>
        </w:rPr>
        <w:t>.</w:t>
      </w:r>
    </w:p>
    <w:p w:rsidR="00B73DA5" w:rsidRDefault="00D06C94" w:rsidP="00D06C94">
      <w:pPr>
        <w:pStyle w:val="Epgrafe"/>
        <w:rPr>
          <w:b/>
        </w:rPr>
      </w:pPr>
      <w:bookmarkStart w:id="237" w:name="_Toc17664790"/>
      <w:r>
        <w:t xml:space="preserve">Foto </w:t>
      </w:r>
      <w:r w:rsidR="00235F7C" w:rsidRPr="001421BB">
        <w:fldChar w:fldCharType="begin"/>
      </w:r>
      <w:r w:rsidR="00235F7C" w:rsidRPr="001421BB">
        <w:instrText xml:space="preserve"> SEQ Fotografía \* ARABIC </w:instrText>
      </w:r>
      <w:r w:rsidR="00235F7C" w:rsidRPr="001421BB">
        <w:fldChar w:fldCharType="separate"/>
      </w:r>
      <w:r w:rsidR="0081761F">
        <w:rPr>
          <w:noProof/>
        </w:rPr>
        <w:t>16</w:t>
      </w:r>
      <w:r w:rsidR="00235F7C" w:rsidRPr="001421BB">
        <w:fldChar w:fldCharType="end"/>
      </w:r>
      <w:r w:rsidR="00235F7C">
        <w:t xml:space="preserve"> </w:t>
      </w:r>
      <w:r w:rsidR="00235F7C" w:rsidRPr="001421BB">
        <w:t xml:space="preserve">y </w:t>
      </w:r>
      <w:r w:rsidR="00235F7C" w:rsidRPr="001421BB">
        <w:fldChar w:fldCharType="begin"/>
      </w:r>
      <w:r w:rsidR="00235F7C" w:rsidRPr="001421BB">
        <w:instrText xml:space="preserve"> SEQ Fotografía \* ARABIC </w:instrText>
      </w:r>
      <w:r w:rsidR="00235F7C" w:rsidRPr="001421BB">
        <w:fldChar w:fldCharType="separate"/>
      </w:r>
      <w:r w:rsidR="0081761F">
        <w:rPr>
          <w:noProof/>
        </w:rPr>
        <w:t>17</w:t>
      </w:r>
      <w:r w:rsidR="00235F7C" w:rsidRPr="001421BB">
        <w:fldChar w:fldCharType="end"/>
      </w:r>
      <w:r w:rsidR="00E4660B">
        <w:rPr>
          <w:b/>
        </w:rPr>
        <w:t xml:space="preserve">. </w:t>
      </w:r>
      <w:r w:rsidR="00B73DA5" w:rsidRPr="00596384">
        <w:rPr>
          <w:b/>
        </w:rPr>
        <w:t xml:space="preserve">Reunión informativo – consultiva. Municipios de Matanza y </w:t>
      </w:r>
      <w:proofErr w:type="spellStart"/>
      <w:r w:rsidR="00B73DA5" w:rsidRPr="00596384">
        <w:rPr>
          <w:b/>
        </w:rPr>
        <w:t>Rionegro</w:t>
      </w:r>
      <w:proofErr w:type="spellEnd"/>
      <w:r w:rsidR="00B73DA5" w:rsidRPr="00596384">
        <w:rPr>
          <w:b/>
        </w:rPr>
        <w:t>.</w:t>
      </w:r>
      <w:bookmarkEnd w:id="237"/>
    </w:p>
    <w:p w:rsidR="00B73DA5" w:rsidRDefault="00B73DA5" w:rsidP="00D06C94">
      <w:pPr>
        <w:spacing w:before="120"/>
        <w:rPr>
          <w:rFonts w:cs="Arial"/>
          <w:szCs w:val="22"/>
        </w:rPr>
      </w:pPr>
      <w:r w:rsidRPr="004564B3">
        <w:rPr>
          <w:rFonts w:cs="Arial"/>
          <w:szCs w:val="22"/>
        </w:rPr>
        <w:t xml:space="preserve">En desarrollo del Plan de Ordenación Forestal, se realizaron siete socializaciones de carácter informativo e informativo - consultivo, en las cuales se </w:t>
      </w:r>
      <w:r>
        <w:rPr>
          <w:rFonts w:cs="Arial"/>
          <w:szCs w:val="22"/>
        </w:rPr>
        <w:t>desarrollaron</w:t>
      </w:r>
      <w:r w:rsidRPr="004564B3">
        <w:rPr>
          <w:rFonts w:cs="Arial"/>
          <w:szCs w:val="22"/>
        </w:rPr>
        <w:t xml:space="preserve"> actividades de cartografía social del territorio con el objetivo de generar participación, vinculación, y la recolección</w:t>
      </w:r>
      <w:r w:rsidR="006641B2">
        <w:rPr>
          <w:rFonts w:cs="Arial"/>
          <w:szCs w:val="22"/>
        </w:rPr>
        <w:t xml:space="preserve"> </w:t>
      </w:r>
      <w:r w:rsidRPr="004564B3">
        <w:rPr>
          <w:rFonts w:cs="Arial"/>
          <w:szCs w:val="22"/>
        </w:rPr>
        <w:t>de información primaria base del diagnóstico comunitario e identificación de esc</w:t>
      </w:r>
      <w:r w:rsidR="00D06C94">
        <w:rPr>
          <w:rFonts w:cs="Arial"/>
          <w:szCs w:val="22"/>
        </w:rPr>
        <w:t>enarios deseados y no deseados.</w:t>
      </w:r>
    </w:p>
    <w:p w:rsidR="00D06C94" w:rsidRDefault="00F810EA" w:rsidP="00D06C94">
      <w:pPr>
        <w:pStyle w:val="Ttulo3"/>
      </w:pPr>
      <w:bookmarkStart w:id="238" w:name="_Toc23787153"/>
      <w:r>
        <w:t>4.1.4 Estudio de conectividad</w:t>
      </w:r>
      <w:bookmarkEnd w:id="238"/>
    </w:p>
    <w:p w:rsidR="00F810EA" w:rsidRPr="00F810EA" w:rsidRDefault="00F810EA" w:rsidP="00D06C94">
      <w:r w:rsidRPr="00F810EA">
        <w:t>Para realizar el análisis de conectividad se realizó una revisión bibliográfica de las especies</w:t>
      </w:r>
      <w:r>
        <w:t xml:space="preserve"> </w:t>
      </w:r>
      <w:r w:rsidRPr="00F810EA">
        <w:t xml:space="preserve">vegetales y animales que habitan los diferentes </w:t>
      </w:r>
      <w:proofErr w:type="spellStart"/>
      <w:r w:rsidRPr="00F810EA">
        <w:t>orobiomas</w:t>
      </w:r>
      <w:proofErr w:type="spellEnd"/>
      <w:r w:rsidRPr="00F810EA">
        <w:t xml:space="preserve"> estudiados en el </w:t>
      </w:r>
      <w:r w:rsidR="00DF0CF7">
        <w:t>PGOF</w:t>
      </w:r>
      <w:r w:rsidRPr="00F810EA">
        <w:t>. Se utilizó la</w:t>
      </w:r>
      <w:r w:rsidR="00D06C94">
        <w:t xml:space="preserve"> </w:t>
      </w:r>
      <w:r w:rsidRPr="00F810EA">
        <w:t xml:space="preserve">información recolectada en campo de los conglomerados del </w:t>
      </w:r>
      <w:r w:rsidR="00DF0CF7">
        <w:t>PGOF</w:t>
      </w:r>
      <w:r w:rsidRPr="00F810EA">
        <w:t>-CDMB, como mapas de</w:t>
      </w:r>
      <w:r>
        <w:t xml:space="preserve"> </w:t>
      </w:r>
      <w:r w:rsidRPr="00F810EA">
        <w:t>coberturas vegetales, usos del suelo, drenajes, centros poblados entre otros, además de imágenes</w:t>
      </w:r>
      <w:r>
        <w:t xml:space="preserve"> </w:t>
      </w:r>
      <w:r w:rsidRPr="00F810EA">
        <w:t xml:space="preserve">satelitales de Google </w:t>
      </w:r>
      <w:proofErr w:type="spellStart"/>
      <w:r w:rsidRPr="00F810EA">
        <w:t>Earth</w:t>
      </w:r>
      <w:proofErr w:type="spellEnd"/>
      <w:r w:rsidRPr="00F810EA">
        <w:t xml:space="preserve"> Pro donde se puede observar con mayor actualización las zonas a</w:t>
      </w:r>
      <w:r>
        <w:t xml:space="preserve"> </w:t>
      </w:r>
      <w:r w:rsidRPr="00F810EA">
        <w:t>conectar. Se realiza un análisis cualitativo de las posibles áreas a conectar, teniendo como variables,</w:t>
      </w:r>
      <w:r>
        <w:t xml:space="preserve"> </w:t>
      </w:r>
      <w:r w:rsidRPr="00F810EA">
        <w:t>áreas con organismos bajo algún grado de vulnerabilidad, endémicas o raras; centros poblados;</w:t>
      </w:r>
      <w:r>
        <w:t xml:space="preserve"> </w:t>
      </w:r>
      <w:r w:rsidRPr="00F810EA">
        <w:t>rutas de migraciones; áreas de coberturas vegetales donde el Bosque Denso, Bosque secundario y</w:t>
      </w:r>
      <w:r>
        <w:t xml:space="preserve"> </w:t>
      </w:r>
      <w:r w:rsidRPr="00F810EA">
        <w:t xml:space="preserve">Bosque </w:t>
      </w:r>
      <w:proofErr w:type="spellStart"/>
      <w:r w:rsidRPr="00F810EA">
        <w:t>Ripario</w:t>
      </w:r>
      <w:proofErr w:type="spellEnd"/>
      <w:r w:rsidRPr="00F810EA">
        <w:t xml:space="preserve"> son los factores principales a la conexión; la cercanía a las áreas de exclusión que</w:t>
      </w:r>
      <w:r>
        <w:t xml:space="preserve"> </w:t>
      </w:r>
      <w:r w:rsidRPr="00F810EA">
        <w:t>tienen alguna figura de protección y las cuencas hidrográficas. A partir de esta información se</w:t>
      </w:r>
      <w:r>
        <w:t xml:space="preserve"> </w:t>
      </w:r>
      <w:r w:rsidRPr="00F810EA">
        <w:t>seleccionan los diferentes sitios de conectividad ecológica en el área de influencia de la CDMB</w:t>
      </w:r>
      <w:r>
        <w:t xml:space="preserve"> </w:t>
      </w:r>
      <w:r w:rsidRPr="00F810EA">
        <w:t>teniendo en cuenta la facilidad para la conexión y que permita un flujo dinámico de fauna y flora a lo</w:t>
      </w:r>
      <w:r>
        <w:t xml:space="preserve"> </w:t>
      </w:r>
      <w:r w:rsidRPr="00F810EA">
        <w:t>largo de los gradientes altitudinales que conforma el área de estudio, permitiendo de esta manera un</w:t>
      </w:r>
      <w:r>
        <w:t xml:space="preserve"> </w:t>
      </w:r>
      <w:r w:rsidRPr="00F810EA">
        <w:t>pool genético fluctuante y evitando extinciones locales y regionales.</w:t>
      </w:r>
    </w:p>
    <w:p w:rsidR="00B73DA5" w:rsidRDefault="00C83D94" w:rsidP="007D13DA">
      <w:pPr>
        <w:pStyle w:val="Ttulo2"/>
      </w:pPr>
      <w:bookmarkStart w:id="239" w:name="_Toc17665221"/>
      <w:bookmarkStart w:id="240" w:name="_Toc23787154"/>
      <w:r>
        <w:t xml:space="preserve">4.2 </w:t>
      </w:r>
      <w:r w:rsidR="00B73DA5" w:rsidRPr="0091159D">
        <w:t>LEVANTAMIENTO DE INFORMACIÓN SOCIOECONÓMICA.</w:t>
      </w:r>
      <w:bookmarkEnd w:id="239"/>
      <w:bookmarkEnd w:id="240"/>
    </w:p>
    <w:p w:rsidR="00B73DA5" w:rsidRPr="004564B3" w:rsidRDefault="00B73DA5" w:rsidP="000C1264">
      <w:pPr>
        <w:rPr>
          <w14:shadow w14:blurRad="50800" w14:dist="50800" w14:dir="5400000" w14:sx="0" w14:sy="0" w14:kx="0" w14:ky="0" w14:algn="ctr">
            <w14:schemeClr w14:val="bg1"/>
          </w14:shadow>
        </w:rPr>
      </w:pPr>
      <w:r w:rsidRPr="004564B3">
        <w:rPr>
          <w14:shadow w14:blurRad="50800" w14:dist="50800" w14:dir="5400000" w14:sx="0" w14:sy="0" w14:kx="0" w14:ky="0" w14:algn="ctr">
            <w14:schemeClr w14:val="bg1"/>
          </w14:shadow>
        </w:rPr>
        <w:t>La información socioeconómica cobra especial relevancia, ya que esta permite caracterizar diferentes aspectos de las poblaciones humanas asentadas en el territorio objeto de la ordenación forestal, así como sus relaciones con los recursos y servicios de los ecosistemas forestales que est</w:t>
      </w:r>
      <w:r>
        <w:rPr>
          <w14:shadow w14:blurRad="50800" w14:dist="50800" w14:dir="5400000" w14:sx="0" w14:sy="0" w14:kx="0" w14:ky="0" w14:algn="ctr">
            <w14:schemeClr w14:val="bg1"/>
          </w14:shadow>
        </w:rPr>
        <w:t>os prestan a dichas poblaciones.</w:t>
      </w:r>
    </w:p>
    <w:p w:rsidR="00B73DA5" w:rsidRDefault="00B73DA5" w:rsidP="000C1264">
      <w:r w:rsidRPr="008472A0">
        <w:t>El muestreo obedeció a un proceso técnico que partió de una identificación inicial de las zonas boscosas de acuerdo con los criterios establecidos en los lineamientos metodológicos, posteriormente se realizó una salida exploratoria que permitió definir las áreas aptas para el levantamiento del inventario forestal, de forma tal que permitiera tener las diferentes categorías de bosques para e</w:t>
      </w:r>
      <w:r>
        <w:t xml:space="preserve">l muestreo. </w:t>
      </w:r>
      <w:r w:rsidRPr="008472A0">
        <w:t>Se abordó a las comunidades cercanas al área de muestreo para hacerlas participes del proceso a través del suministro de info</w:t>
      </w:r>
      <w:r w:rsidR="000C1264">
        <w:t xml:space="preserve">rmación, el equipo social </w:t>
      </w:r>
      <w:proofErr w:type="spellStart"/>
      <w:r w:rsidR="000C1264">
        <w:t>realiZÓ</w:t>
      </w:r>
      <w:proofErr w:type="spellEnd"/>
      <w:r w:rsidRPr="008472A0">
        <w:t xml:space="preserve"> de manera individual y colectiva socializaciones acerca de la importancia de la formulación del </w:t>
      </w:r>
      <w:r w:rsidR="00DF0CF7">
        <w:t>PGOF</w:t>
      </w:r>
      <w:r w:rsidRPr="008472A0">
        <w:t>, A continuación, se grafica el p</w:t>
      </w:r>
      <w:r w:rsidR="000C1264">
        <w:t>roceso de selección de muestra.</w:t>
      </w:r>
    </w:p>
    <w:p w:rsidR="00B73DA5" w:rsidRDefault="00B73DA5" w:rsidP="000C1264"/>
    <w:p w:rsidR="00B73DA5" w:rsidRDefault="00B73DA5" w:rsidP="00B73DA5">
      <w:pPr>
        <w:rPr>
          <w:rFonts w:eastAsia="Cambria"/>
        </w:rPr>
      </w:pPr>
      <w:r w:rsidRPr="006D6C51">
        <w:rPr>
          <w:noProof/>
          <w:lang w:val="es-CO" w:eastAsia="es-CO"/>
        </w:rPr>
        <w:lastRenderedPageBreak/>
        <w:drawing>
          <wp:inline distT="0" distB="0" distL="0" distR="0" wp14:anchorId="4BC26018" wp14:editId="7AED51A8">
            <wp:extent cx="5200650" cy="1933575"/>
            <wp:effectExtent l="19050" t="0" r="57150" b="0"/>
            <wp:docPr id="35" name="Diagrama 35"/>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4" r:lo="rId85" r:qs="rId86" r:cs="rId87"/>
              </a:graphicData>
            </a:graphic>
          </wp:inline>
        </w:drawing>
      </w:r>
    </w:p>
    <w:p w:rsidR="00E4660B" w:rsidRDefault="00E4660B" w:rsidP="000C1264">
      <w:pPr>
        <w:jc w:val="center"/>
        <w:rPr>
          <w:sz w:val="18"/>
          <w:szCs w:val="18"/>
        </w:rPr>
      </w:pPr>
      <w:r w:rsidRPr="00235F7C">
        <w:rPr>
          <w:rFonts w:cs="Tahoma"/>
          <w:b/>
          <w:bCs/>
          <w:noProof/>
          <w:sz w:val="18"/>
          <w:szCs w:val="18"/>
          <w:lang w:val="es-ES_tradnl" w:eastAsia="es-CO"/>
        </w:rPr>
        <w:t>Fuente.</w:t>
      </w:r>
      <w:r w:rsidRPr="00235F7C">
        <w:rPr>
          <w:rFonts w:cs="Tahoma"/>
          <w:bCs/>
          <w:noProof/>
          <w:sz w:val="18"/>
          <w:szCs w:val="18"/>
          <w:lang w:val="es-ES_tradnl" w:eastAsia="es-CO"/>
        </w:rPr>
        <w:t xml:space="preserve"> </w:t>
      </w:r>
      <w:r w:rsidRPr="00235F7C">
        <w:rPr>
          <w:sz w:val="18"/>
          <w:szCs w:val="18"/>
        </w:rPr>
        <w:t xml:space="preserve">CDMB – FEDEMUNICIPIOS - </w:t>
      </w:r>
      <w:r w:rsidR="004E0BD3">
        <w:rPr>
          <w:sz w:val="18"/>
          <w:szCs w:val="18"/>
        </w:rPr>
        <w:t>PGOF CDMB (2019)</w:t>
      </w:r>
      <w:r w:rsidRPr="00235F7C">
        <w:rPr>
          <w:sz w:val="18"/>
          <w:szCs w:val="18"/>
        </w:rPr>
        <w:t>.</w:t>
      </w:r>
    </w:p>
    <w:p w:rsidR="000C1264" w:rsidRPr="00235F7C" w:rsidRDefault="000C1264" w:rsidP="000C1264">
      <w:pPr>
        <w:pStyle w:val="Epgrafe"/>
        <w:rPr>
          <w:rFonts w:eastAsia="Cambria"/>
          <w:b/>
        </w:rPr>
      </w:pPr>
      <w:bookmarkStart w:id="241" w:name="_Toc23787237"/>
      <w:r>
        <w:t xml:space="preserve">Gráfica </w:t>
      </w:r>
      <w:r>
        <w:fldChar w:fldCharType="begin"/>
      </w:r>
      <w:r>
        <w:instrText xml:space="preserve"> SEQ Gráfica \* ARABIC </w:instrText>
      </w:r>
      <w:r>
        <w:fldChar w:fldCharType="separate"/>
      </w:r>
      <w:r w:rsidR="009E4586">
        <w:rPr>
          <w:noProof/>
        </w:rPr>
        <w:t>1</w:t>
      </w:r>
      <w:r>
        <w:fldChar w:fldCharType="end"/>
      </w:r>
      <w:r>
        <w:t xml:space="preserve">. </w:t>
      </w:r>
      <w:r w:rsidRPr="000C1264">
        <w:t>Proceso de muestreo</w:t>
      </w:r>
      <w:bookmarkEnd w:id="241"/>
    </w:p>
    <w:p w:rsidR="000C1264" w:rsidRPr="000C1264" w:rsidRDefault="00541D4B" w:rsidP="000C1264">
      <w:pPr>
        <w:pStyle w:val="Ttulo3"/>
      </w:pPr>
      <w:bookmarkStart w:id="242" w:name="_Toc17665222"/>
      <w:bookmarkStart w:id="243" w:name="_Toc23787155"/>
      <w:r w:rsidRPr="000C1264">
        <w:t>4.2.1 Aplicación de encuestas</w:t>
      </w:r>
      <w:bookmarkEnd w:id="243"/>
    </w:p>
    <w:bookmarkEnd w:id="242"/>
    <w:p w:rsidR="00B73DA5" w:rsidRPr="005B62BB" w:rsidRDefault="00B73DA5" w:rsidP="000C1264">
      <w:r w:rsidRPr="005B62BB">
        <w:t xml:space="preserve">El uso de la </w:t>
      </w:r>
      <w:r w:rsidR="000C1264">
        <w:t xml:space="preserve">encuesta </w:t>
      </w:r>
      <w:r w:rsidRPr="00940E97">
        <w:t>como</w:t>
      </w:r>
      <w:r w:rsidRPr="005B62BB">
        <w:t xml:space="preserve"> instrumento de medición cuantitativa y cualitativa es una técnica realizada sobre una muestra de sujetos, representativa de un colectivo más amplio que se lleva a cabo en el contexto de la vida cotidiana, utilizando procedimientos estandarizados de interrogación con el fin de conseguir me</w:t>
      </w:r>
      <w:r w:rsidR="009E4586">
        <w:t xml:space="preserve">diciones </w:t>
      </w:r>
      <w:r w:rsidRPr="005B62BB">
        <w:t>sobre una gran cantidad de características objetivas y subjetivas de la población</w:t>
      </w:r>
      <w:r w:rsidR="00A91646">
        <w:t>.</w:t>
      </w:r>
    </w:p>
    <w:p w:rsidR="00B73DA5" w:rsidRPr="004564B3" w:rsidRDefault="00B73DA5" w:rsidP="000C1264">
      <w:r w:rsidRPr="004564B3">
        <w:t>La encuesta</w:t>
      </w:r>
      <w:r w:rsidR="00A91646">
        <w:t xml:space="preserve"> mixta aplicada permitió</w:t>
      </w:r>
      <w:r w:rsidRPr="004564B3">
        <w:t xml:space="preserve"> </w:t>
      </w:r>
      <w:r w:rsidR="00A91646">
        <w:t>conocer</w:t>
      </w:r>
      <w:r w:rsidRPr="004564B3">
        <w:t xml:space="preserve"> </w:t>
      </w:r>
      <w:proofErr w:type="gramStart"/>
      <w:r w:rsidRPr="004564B3">
        <w:t>los pre</w:t>
      </w:r>
      <w:proofErr w:type="gramEnd"/>
      <w:r w:rsidRPr="004564B3">
        <w:t xml:space="preserve"> saberes, propiedades y relaciones detalladas sobre determinado fenómeno en una comunidad. A través de la investigación mixta en que se da lugar el uso de la encuesta se pueden entender percepciones, opiniones, creencias y necesidades de una comunidad, identificar actitudes y comportamientos, establecer diferencias y similitudes de experiencias y generar respuestas de</w:t>
      </w:r>
      <w:r w:rsidR="009E4586">
        <w:t xml:space="preserve"> tipo puntual frente a un tema.</w:t>
      </w:r>
    </w:p>
    <w:p w:rsidR="00B73DA5" w:rsidRPr="004564B3" w:rsidRDefault="00B73DA5" w:rsidP="000C1264">
      <w:r w:rsidRPr="004564B3">
        <w:t xml:space="preserve">Cuando se trabaja con comunidades se espera la participación activa de las mismas frente a un tema en concreto y sus derivadas por lo que la aplicación de un instrumento como la encuesta da lugar a lo que se conoce como </w:t>
      </w:r>
      <w:r w:rsidRPr="004564B3">
        <w:rPr>
          <w:i/>
        </w:rPr>
        <w:t xml:space="preserve">Planificación estratégica participativa, </w:t>
      </w:r>
      <w:r w:rsidRPr="004564B3">
        <w:t>utilizada en las ciencias sociales para generar un mecanismo permanente de participación y concertación ciudadana que permite el aporte plural en la toma de decisiones e impulso de un plan.</w:t>
      </w:r>
    </w:p>
    <w:p w:rsidR="00B73DA5" w:rsidRPr="004564B3" w:rsidRDefault="00B73DA5" w:rsidP="000C1264">
      <w:r w:rsidRPr="004564B3">
        <w:t>Los instrumentos de recolección de información</w:t>
      </w:r>
      <w:r>
        <w:t xml:space="preserve"> (</w:t>
      </w:r>
      <w:r w:rsidRPr="00A2700A">
        <w:t>encuesta de caracterización socioeconómica de las familias, caracterización de especies con usos no maderables –ficha de recolección de información primaria, formato de producción agrícola, pecuaria y de bosque</w:t>
      </w:r>
      <w:r>
        <w:t>)</w:t>
      </w:r>
      <w:r w:rsidRPr="004564B3">
        <w:rPr>
          <w:b/>
        </w:rPr>
        <w:t xml:space="preserve"> </w:t>
      </w:r>
      <w:r w:rsidRPr="004564B3">
        <w:t>fueron aplicados a diferentes actores entre los que se destacan: Entes gubernamentales y no gubernamentales, aserríos, organizaciones comunitarias, juntas de acción comunal, policía ambiental, industrias, comercios y comunidad asentada en las veredas y áreas aledañas a los conglomerados realizados.</w:t>
      </w:r>
    </w:p>
    <w:p w:rsidR="00B73DA5" w:rsidRDefault="00B73DA5" w:rsidP="000C1264">
      <w:r w:rsidRPr="004564B3">
        <w:t>Las entrevistas se realizaron</w:t>
      </w:r>
      <w:r w:rsidR="006641B2">
        <w:t xml:space="preserve"> </w:t>
      </w:r>
      <w:r w:rsidRPr="004564B3">
        <w:t>con el fin de obtener información general y a profundidad del uso local y municipal de los productos y servicios forestales, información sobre estructuras familiares, cambios en los recursos de los usos del suelo, sistemas de cultivos</w:t>
      </w:r>
      <w:r w:rsidR="006641B2">
        <w:t xml:space="preserve"> </w:t>
      </w:r>
      <w:r w:rsidRPr="004564B3">
        <w:t>de las comunidades frente a los recursos naturales, entre otros aspectos.</w:t>
      </w:r>
    </w:p>
    <w:p w:rsidR="00B73DA5" w:rsidRPr="008472A0" w:rsidRDefault="00B73DA5" w:rsidP="000C1264">
      <w:r w:rsidRPr="008472A0">
        <w:t>Este proceso dio como resultado unas áreas de trabajo distribuidos en los 13 municipios de la jurisdicción de la CDMB, donde se abordó a las comunidades de la zona de influencia a quienes el equipo social les explico el instrumento de recolección de i</w:t>
      </w:r>
      <w:r>
        <w:t>nformación, dejando un total 233</w:t>
      </w:r>
      <w:r w:rsidRPr="008472A0">
        <w:t xml:space="preserve"> encuestas aplicadas, las cuales se relaciona en la siguiente tabla:</w:t>
      </w:r>
    </w:p>
    <w:p w:rsidR="009E4586" w:rsidRDefault="009E4586">
      <w:pPr>
        <w:jc w:val="left"/>
        <w:rPr>
          <w:rFonts w:cs="Tahoma"/>
          <w:bCs/>
          <w:sz w:val="18"/>
          <w:szCs w:val="20"/>
          <w:lang w:val="es-ES_tradnl" w:eastAsia="es-CO"/>
        </w:rPr>
      </w:pPr>
      <w:r>
        <w:br w:type="page"/>
      </w:r>
    </w:p>
    <w:p w:rsidR="00B73DA5" w:rsidRPr="00541D4B" w:rsidRDefault="009E4586" w:rsidP="009E4586">
      <w:pPr>
        <w:pStyle w:val="Epgrafe"/>
        <w:rPr>
          <w:rFonts w:eastAsia="Cambria"/>
        </w:rPr>
      </w:pPr>
      <w:bookmarkStart w:id="244" w:name="_Toc23787208"/>
      <w:r>
        <w:lastRenderedPageBreak/>
        <w:t xml:space="preserve">Tabla </w:t>
      </w:r>
      <w:r>
        <w:fldChar w:fldCharType="begin"/>
      </w:r>
      <w:r>
        <w:instrText xml:space="preserve"> SEQ Tabla \* ARABIC </w:instrText>
      </w:r>
      <w:r>
        <w:fldChar w:fldCharType="separate"/>
      </w:r>
      <w:r w:rsidR="0036043E">
        <w:rPr>
          <w:noProof/>
        </w:rPr>
        <w:t>21</w:t>
      </w:r>
      <w:r>
        <w:fldChar w:fldCharType="end"/>
      </w:r>
      <w:r>
        <w:t xml:space="preserve">. </w:t>
      </w:r>
      <w:r w:rsidR="00B73DA5" w:rsidRPr="00541D4B">
        <w:t>Numero de instrumentos aplicados por municipio.</w:t>
      </w:r>
      <w:bookmarkEnd w:id="244"/>
    </w:p>
    <w:tbl>
      <w:tblPr>
        <w:tblpPr w:leftFromText="142" w:rightFromText="142" w:vertAnchor="text" w:horzAnchor="margin" w:tblpXSpec="center" w:tblpY="57"/>
        <w:tblW w:w="5000" w:type="pct"/>
        <w:tblCellMar>
          <w:left w:w="70" w:type="dxa"/>
          <w:right w:w="70" w:type="dxa"/>
        </w:tblCellMar>
        <w:tblLook w:val="04A0" w:firstRow="1" w:lastRow="0" w:firstColumn="1" w:lastColumn="0" w:noHBand="0" w:noVBand="1"/>
      </w:tblPr>
      <w:tblGrid>
        <w:gridCol w:w="4245"/>
        <w:gridCol w:w="4733"/>
      </w:tblGrid>
      <w:tr w:rsidR="00541D4B" w:rsidRPr="009E4586" w:rsidTr="009E4586">
        <w:trPr>
          <w:trHeight w:val="20"/>
          <w:tblHeader/>
        </w:trPr>
        <w:tc>
          <w:tcPr>
            <w:tcW w:w="2364" w:type="pct"/>
            <w:tcBorders>
              <w:top w:val="single" w:sz="4" w:space="0" w:color="auto"/>
              <w:left w:val="single" w:sz="4" w:space="0" w:color="auto"/>
              <w:bottom w:val="single" w:sz="4" w:space="0" w:color="auto"/>
              <w:right w:val="single" w:sz="4" w:space="0" w:color="auto"/>
            </w:tcBorders>
            <w:shd w:val="clear" w:color="auto" w:fill="C2D69B" w:themeFill="accent3" w:themeFillTint="99"/>
            <w:noWrap/>
            <w:hideMark/>
          </w:tcPr>
          <w:p w:rsidR="00541D4B" w:rsidRPr="009E4586" w:rsidRDefault="00541D4B" w:rsidP="00541D4B">
            <w:pPr>
              <w:jc w:val="center"/>
              <w:rPr>
                <w:b/>
                <w:bCs/>
                <w:sz w:val="20"/>
                <w:szCs w:val="20"/>
              </w:rPr>
            </w:pPr>
            <w:r w:rsidRPr="009E4586">
              <w:rPr>
                <w:b/>
                <w:bCs/>
                <w:sz w:val="20"/>
                <w:szCs w:val="20"/>
              </w:rPr>
              <w:t>Municipio</w:t>
            </w:r>
          </w:p>
        </w:tc>
        <w:tc>
          <w:tcPr>
            <w:tcW w:w="2636" w:type="pct"/>
            <w:tcBorders>
              <w:top w:val="single" w:sz="4" w:space="0" w:color="auto"/>
              <w:left w:val="nil"/>
              <w:bottom w:val="single" w:sz="4" w:space="0" w:color="auto"/>
              <w:right w:val="single" w:sz="4" w:space="0" w:color="auto"/>
            </w:tcBorders>
            <w:shd w:val="clear" w:color="auto" w:fill="C2D69B" w:themeFill="accent3" w:themeFillTint="99"/>
            <w:hideMark/>
          </w:tcPr>
          <w:p w:rsidR="00541D4B" w:rsidRPr="009E4586" w:rsidRDefault="00541D4B" w:rsidP="00DC2FDE">
            <w:pPr>
              <w:jc w:val="center"/>
              <w:rPr>
                <w:b/>
                <w:bCs/>
                <w:sz w:val="20"/>
                <w:szCs w:val="20"/>
              </w:rPr>
            </w:pPr>
            <w:r w:rsidRPr="009E4586">
              <w:rPr>
                <w:b/>
                <w:bCs/>
                <w:sz w:val="20"/>
                <w:szCs w:val="20"/>
              </w:rPr>
              <w:t>No Encuestas aplicadas</w:t>
            </w:r>
          </w:p>
        </w:tc>
      </w:tr>
      <w:tr w:rsidR="00541D4B" w:rsidRPr="009E4586" w:rsidTr="009E4586">
        <w:trPr>
          <w:trHeight w:val="20"/>
        </w:trPr>
        <w:tc>
          <w:tcPr>
            <w:tcW w:w="2364" w:type="pct"/>
            <w:tcBorders>
              <w:top w:val="nil"/>
              <w:left w:val="single" w:sz="4" w:space="0" w:color="auto"/>
              <w:bottom w:val="single" w:sz="4" w:space="0" w:color="auto"/>
              <w:right w:val="single" w:sz="4" w:space="0" w:color="auto"/>
            </w:tcBorders>
            <w:shd w:val="clear" w:color="auto" w:fill="auto"/>
            <w:noWrap/>
            <w:vAlign w:val="bottom"/>
            <w:hideMark/>
          </w:tcPr>
          <w:p w:rsidR="00541D4B" w:rsidRPr="009E4586" w:rsidRDefault="00541D4B" w:rsidP="00541D4B">
            <w:pPr>
              <w:jc w:val="left"/>
              <w:rPr>
                <w:sz w:val="20"/>
                <w:szCs w:val="20"/>
              </w:rPr>
            </w:pPr>
            <w:r w:rsidRPr="009E4586">
              <w:rPr>
                <w:sz w:val="20"/>
                <w:szCs w:val="20"/>
              </w:rPr>
              <w:t xml:space="preserve">Bucaramanga </w:t>
            </w:r>
          </w:p>
        </w:tc>
        <w:tc>
          <w:tcPr>
            <w:tcW w:w="2636" w:type="pct"/>
            <w:tcBorders>
              <w:top w:val="nil"/>
              <w:left w:val="nil"/>
              <w:bottom w:val="single" w:sz="4" w:space="0" w:color="auto"/>
              <w:right w:val="single" w:sz="4" w:space="0" w:color="auto"/>
            </w:tcBorders>
            <w:shd w:val="clear" w:color="auto" w:fill="auto"/>
            <w:noWrap/>
            <w:vAlign w:val="bottom"/>
            <w:hideMark/>
          </w:tcPr>
          <w:p w:rsidR="00541D4B" w:rsidRPr="009E4586" w:rsidRDefault="00541D4B" w:rsidP="00DC2FDE">
            <w:pPr>
              <w:jc w:val="center"/>
              <w:rPr>
                <w:sz w:val="20"/>
                <w:szCs w:val="20"/>
              </w:rPr>
            </w:pPr>
            <w:r w:rsidRPr="009E4586">
              <w:rPr>
                <w:sz w:val="20"/>
                <w:szCs w:val="20"/>
              </w:rPr>
              <w:t>30</w:t>
            </w:r>
          </w:p>
        </w:tc>
      </w:tr>
      <w:tr w:rsidR="00541D4B" w:rsidRPr="009E4586" w:rsidTr="009E4586">
        <w:trPr>
          <w:trHeight w:val="20"/>
        </w:trPr>
        <w:tc>
          <w:tcPr>
            <w:tcW w:w="2364" w:type="pct"/>
            <w:tcBorders>
              <w:top w:val="nil"/>
              <w:left w:val="single" w:sz="4" w:space="0" w:color="auto"/>
              <w:bottom w:val="single" w:sz="4" w:space="0" w:color="auto"/>
              <w:right w:val="single" w:sz="4" w:space="0" w:color="auto"/>
            </w:tcBorders>
            <w:shd w:val="clear" w:color="auto" w:fill="auto"/>
            <w:noWrap/>
            <w:vAlign w:val="bottom"/>
            <w:hideMark/>
          </w:tcPr>
          <w:p w:rsidR="00541D4B" w:rsidRPr="009E4586" w:rsidRDefault="00541D4B" w:rsidP="00541D4B">
            <w:pPr>
              <w:jc w:val="left"/>
              <w:rPr>
                <w:sz w:val="20"/>
                <w:szCs w:val="20"/>
              </w:rPr>
            </w:pPr>
            <w:r w:rsidRPr="009E4586">
              <w:rPr>
                <w:sz w:val="20"/>
                <w:szCs w:val="20"/>
              </w:rPr>
              <w:t xml:space="preserve">Floridablanca </w:t>
            </w:r>
          </w:p>
        </w:tc>
        <w:tc>
          <w:tcPr>
            <w:tcW w:w="2636" w:type="pct"/>
            <w:tcBorders>
              <w:top w:val="nil"/>
              <w:left w:val="nil"/>
              <w:bottom w:val="single" w:sz="4" w:space="0" w:color="auto"/>
              <w:right w:val="single" w:sz="4" w:space="0" w:color="auto"/>
            </w:tcBorders>
            <w:shd w:val="clear" w:color="auto" w:fill="auto"/>
            <w:noWrap/>
            <w:vAlign w:val="bottom"/>
            <w:hideMark/>
          </w:tcPr>
          <w:p w:rsidR="00541D4B" w:rsidRPr="009E4586" w:rsidRDefault="00541D4B" w:rsidP="00DC2FDE">
            <w:pPr>
              <w:jc w:val="center"/>
              <w:rPr>
                <w:sz w:val="20"/>
                <w:szCs w:val="20"/>
              </w:rPr>
            </w:pPr>
            <w:r w:rsidRPr="009E4586">
              <w:rPr>
                <w:sz w:val="20"/>
                <w:szCs w:val="20"/>
              </w:rPr>
              <w:t>11</w:t>
            </w:r>
          </w:p>
        </w:tc>
      </w:tr>
      <w:tr w:rsidR="00541D4B" w:rsidRPr="009E4586" w:rsidTr="009E4586">
        <w:trPr>
          <w:trHeight w:val="20"/>
        </w:trPr>
        <w:tc>
          <w:tcPr>
            <w:tcW w:w="2364" w:type="pct"/>
            <w:tcBorders>
              <w:top w:val="nil"/>
              <w:left w:val="single" w:sz="4" w:space="0" w:color="auto"/>
              <w:bottom w:val="single" w:sz="4" w:space="0" w:color="auto"/>
              <w:right w:val="single" w:sz="4" w:space="0" w:color="auto"/>
            </w:tcBorders>
            <w:shd w:val="clear" w:color="auto" w:fill="auto"/>
            <w:noWrap/>
            <w:vAlign w:val="bottom"/>
            <w:hideMark/>
          </w:tcPr>
          <w:p w:rsidR="00541D4B" w:rsidRPr="009E4586" w:rsidRDefault="00541D4B" w:rsidP="00541D4B">
            <w:pPr>
              <w:jc w:val="left"/>
              <w:rPr>
                <w:sz w:val="20"/>
                <w:szCs w:val="20"/>
              </w:rPr>
            </w:pPr>
            <w:r w:rsidRPr="009E4586">
              <w:rPr>
                <w:sz w:val="20"/>
                <w:szCs w:val="20"/>
              </w:rPr>
              <w:t xml:space="preserve">Girón </w:t>
            </w:r>
          </w:p>
        </w:tc>
        <w:tc>
          <w:tcPr>
            <w:tcW w:w="2636" w:type="pct"/>
            <w:tcBorders>
              <w:top w:val="nil"/>
              <w:left w:val="nil"/>
              <w:bottom w:val="single" w:sz="4" w:space="0" w:color="auto"/>
              <w:right w:val="single" w:sz="4" w:space="0" w:color="auto"/>
            </w:tcBorders>
            <w:shd w:val="clear" w:color="auto" w:fill="auto"/>
            <w:noWrap/>
            <w:vAlign w:val="bottom"/>
            <w:hideMark/>
          </w:tcPr>
          <w:p w:rsidR="00541D4B" w:rsidRPr="009E4586" w:rsidRDefault="00541D4B" w:rsidP="00DC2FDE">
            <w:pPr>
              <w:jc w:val="center"/>
              <w:rPr>
                <w:sz w:val="20"/>
                <w:szCs w:val="20"/>
              </w:rPr>
            </w:pPr>
            <w:r w:rsidRPr="009E4586">
              <w:rPr>
                <w:sz w:val="20"/>
                <w:szCs w:val="20"/>
              </w:rPr>
              <w:t>25</w:t>
            </w:r>
          </w:p>
        </w:tc>
      </w:tr>
      <w:tr w:rsidR="00541D4B" w:rsidRPr="009E4586" w:rsidTr="009E4586">
        <w:trPr>
          <w:trHeight w:val="20"/>
        </w:trPr>
        <w:tc>
          <w:tcPr>
            <w:tcW w:w="2364" w:type="pct"/>
            <w:tcBorders>
              <w:top w:val="nil"/>
              <w:left w:val="single" w:sz="4" w:space="0" w:color="auto"/>
              <w:bottom w:val="single" w:sz="4" w:space="0" w:color="auto"/>
              <w:right w:val="single" w:sz="4" w:space="0" w:color="auto"/>
            </w:tcBorders>
            <w:shd w:val="clear" w:color="auto" w:fill="auto"/>
            <w:noWrap/>
            <w:vAlign w:val="bottom"/>
            <w:hideMark/>
          </w:tcPr>
          <w:p w:rsidR="00541D4B" w:rsidRPr="009E4586" w:rsidRDefault="00541D4B" w:rsidP="00541D4B">
            <w:pPr>
              <w:jc w:val="left"/>
              <w:rPr>
                <w:sz w:val="20"/>
                <w:szCs w:val="20"/>
              </w:rPr>
            </w:pPr>
            <w:r w:rsidRPr="009E4586">
              <w:rPr>
                <w:sz w:val="20"/>
                <w:szCs w:val="20"/>
              </w:rPr>
              <w:t>Piedecuesta</w:t>
            </w:r>
          </w:p>
        </w:tc>
        <w:tc>
          <w:tcPr>
            <w:tcW w:w="2636" w:type="pct"/>
            <w:tcBorders>
              <w:top w:val="nil"/>
              <w:left w:val="nil"/>
              <w:bottom w:val="single" w:sz="4" w:space="0" w:color="auto"/>
              <w:right w:val="single" w:sz="4" w:space="0" w:color="auto"/>
            </w:tcBorders>
            <w:shd w:val="clear" w:color="auto" w:fill="auto"/>
            <w:noWrap/>
            <w:vAlign w:val="bottom"/>
            <w:hideMark/>
          </w:tcPr>
          <w:p w:rsidR="00541D4B" w:rsidRPr="009E4586" w:rsidRDefault="00541D4B" w:rsidP="00DC2FDE">
            <w:pPr>
              <w:jc w:val="center"/>
              <w:rPr>
                <w:sz w:val="20"/>
                <w:szCs w:val="20"/>
              </w:rPr>
            </w:pPr>
            <w:r w:rsidRPr="009E4586">
              <w:rPr>
                <w:sz w:val="20"/>
                <w:szCs w:val="20"/>
              </w:rPr>
              <w:t>20</w:t>
            </w:r>
          </w:p>
        </w:tc>
      </w:tr>
      <w:tr w:rsidR="00541D4B" w:rsidRPr="009E4586" w:rsidTr="009E4586">
        <w:trPr>
          <w:trHeight w:val="20"/>
        </w:trPr>
        <w:tc>
          <w:tcPr>
            <w:tcW w:w="2364" w:type="pct"/>
            <w:tcBorders>
              <w:top w:val="nil"/>
              <w:left w:val="single" w:sz="4" w:space="0" w:color="auto"/>
              <w:bottom w:val="single" w:sz="4" w:space="0" w:color="auto"/>
              <w:right w:val="single" w:sz="4" w:space="0" w:color="auto"/>
            </w:tcBorders>
            <w:shd w:val="clear" w:color="auto" w:fill="auto"/>
            <w:noWrap/>
            <w:vAlign w:val="bottom"/>
            <w:hideMark/>
          </w:tcPr>
          <w:p w:rsidR="00541D4B" w:rsidRPr="009E4586" w:rsidRDefault="00541D4B" w:rsidP="00541D4B">
            <w:pPr>
              <w:jc w:val="left"/>
              <w:rPr>
                <w:sz w:val="20"/>
                <w:szCs w:val="20"/>
              </w:rPr>
            </w:pPr>
            <w:proofErr w:type="spellStart"/>
            <w:r w:rsidRPr="009E4586">
              <w:rPr>
                <w:sz w:val="20"/>
                <w:szCs w:val="20"/>
              </w:rPr>
              <w:t>Rionegro</w:t>
            </w:r>
            <w:proofErr w:type="spellEnd"/>
            <w:r w:rsidRPr="009E4586">
              <w:rPr>
                <w:sz w:val="20"/>
                <w:szCs w:val="20"/>
              </w:rPr>
              <w:t xml:space="preserve"> </w:t>
            </w:r>
          </w:p>
        </w:tc>
        <w:tc>
          <w:tcPr>
            <w:tcW w:w="2636" w:type="pct"/>
            <w:tcBorders>
              <w:top w:val="nil"/>
              <w:left w:val="nil"/>
              <w:bottom w:val="single" w:sz="4" w:space="0" w:color="auto"/>
              <w:right w:val="single" w:sz="4" w:space="0" w:color="auto"/>
            </w:tcBorders>
            <w:shd w:val="clear" w:color="auto" w:fill="auto"/>
            <w:noWrap/>
            <w:vAlign w:val="bottom"/>
            <w:hideMark/>
          </w:tcPr>
          <w:p w:rsidR="00541D4B" w:rsidRPr="009E4586" w:rsidRDefault="00541D4B" w:rsidP="00DC2FDE">
            <w:pPr>
              <w:jc w:val="center"/>
              <w:rPr>
                <w:sz w:val="20"/>
                <w:szCs w:val="20"/>
              </w:rPr>
            </w:pPr>
            <w:r w:rsidRPr="009E4586">
              <w:rPr>
                <w:sz w:val="20"/>
                <w:szCs w:val="20"/>
              </w:rPr>
              <w:t>40</w:t>
            </w:r>
          </w:p>
        </w:tc>
      </w:tr>
      <w:tr w:rsidR="00541D4B" w:rsidRPr="009E4586" w:rsidTr="009E4586">
        <w:trPr>
          <w:trHeight w:val="20"/>
        </w:trPr>
        <w:tc>
          <w:tcPr>
            <w:tcW w:w="2364" w:type="pct"/>
            <w:tcBorders>
              <w:top w:val="nil"/>
              <w:left w:val="single" w:sz="4" w:space="0" w:color="auto"/>
              <w:bottom w:val="single" w:sz="4" w:space="0" w:color="auto"/>
              <w:right w:val="single" w:sz="4" w:space="0" w:color="auto"/>
            </w:tcBorders>
            <w:shd w:val="clear" w:color="auto" w:fill="auto"/>
            <w:noWrap/>
            <w:vAlign w:val="bottom"/>
            <w:hideMark/>
          </w:tcPr>
          <w:p w:rsidR="00541D4B" w:rsidRPr="009E4586" w:rsidRDefault="00541D4B" w:rsidP="00541D4B">
            <w:pPr>
              <w:jc w:val="left"/>
              <w:rPr>
                <w:sz w:val="20"/>
                <w:szCs w:val="20"/>
              </w:rPr>
            </w:pPr>
            <w:r w:rsidRPr="009E4586">
              <w:rPr>
                <w:sz w:val="20"/>
                <w:szCs w:val="20"/>
              </w:rPr>
              <w:t>California</w:t>
            </w:r>
          </w:p>
        </w:tc>
        <w:tc>
          <w:tcPr>
            <w:tcW w:w="2636" w:type="pct"/>
            <w:tcBorders>
              <w:top w:val="nil"/>
              <w:left w:val="nil"/>
              <w:bottom w:val="single" w:sz="4" w:space="0" w:color="auto"/>
              <w:right w:val="single" w:sz="4" w:space="0" w:color="auto"/>
            </w:tcBorders>
            <w:shd w:val="clear" w:color="auto" w:fill="auto"/>
            <w:noWrap/>
            <w:vAlign w:val="bottom"/>
            <w:hideMark/>
          </w:tcPr>
          <w:p w:rsidR="00541D4B" w:rsidRPr="009E4586" w:rsidRDefault="00541D4B" w:rsidP="00DC2FDE">
            <w:pPr>
              <w:jc w:val="center"/>
              <w:rPr>
                <w:sz w:val="20"/>
                <w:szCs w:val="20"/>
              </w:rPr>
            </w:pPr>
            <w:r w:rsidRPr="009E4586">
              <w:rPr>
                <w:sz w:val="20"/>
                <w:szCs w:val="20"/>
              </w:rPr>
              <w:t>3</w:t>
            </w:r>
          </w:p>
        </w:tc>
      </w:tr>
      <w:tr w:rsidR="00541D4B" w:rsidRPr="009E4586" w:rsidTr="009E4586">
        <w:trPr>
          <w:trHeight w:val="20"/>
        </w:trPr>
        <w:tc>
          <w:tcPr>
            <w:tcW w:w="2364" w:type="pct"/>
            <w:tcBorders>
              <w:top w:val="nil"/>
              <w:left w:val="single" w:sz="4" w:space="0" w:color="auto"/>
              <w:bottom w:val="single" w:sz="4" w:space="0" w:color="auto"/>
              <w:right w:val="single" w:sz="4" w:space="0" w:color="auto"/>
            </w:tcBorders>
            <w:shd w:val="clear" w:color="auto" w:fill="auto"/>
            <w:noWrap/>
            <w:vAlign w:val="bottom"/>
            <w:hideMark/>
          </w:tcPr>
          <w:p w:rsidR="00541D4B" w:rsidRPr="009E4586" w:rsidRDefault="00541D4B" w:rsidP="00541D4B">
            <w:pPr>
              <w:jc w:val="left"/>
              <w:rPr>
                <w:sz w:val="20"/>
                <w:szCs w:val="20"/>
              </w:rPr>
            </w:pPr>
            <w:proofErr w:type="spellStart"/>
            <w:r w:rsidRPr="009E4586">
              <w:rPr>
                <w:sz w:val="20"/>
                <w:szCs w:val="20"/>
              </w:rPr>
              <w:t>Charta</w:t>
            </w:r>
            <w:proofErr w:type="spellEnd"/>
            <w:r w:rsidRPr="009E4586">
              <w:rPr>
                <w:sz w:val="20"/>
                <w:szCs w:val="20"/>
              </w:rPr>
              <w:t xml:space="preserve"> </w:t>
            </w:r>
          </w:p>
        </w:tc>
        <w:tc>
          <w:tcPr>
            <w:tcW w:w="2636" w:type="pct"/>
            <w:tcBorders>
              <w:top w:val="nil"/>
              <w:left w:val="nil"/>
              <w:bottom w:val="single" w:sz="4" w:space="0" w:color="auto"/>
              <w:right w:val="single" w:sz="4" w:space="0" w:color="auto"/>
            </w:tcBorders>
            <w:shd w:val="clear" w:color="auto" w:fill="auto"/>
            <w:noWrap/>
            <w:vAlign w:val="bottom"/>
            <w:hideMark/>
          </w:tcPr>
          <w:p w:rsidR="00541D4B" w:rsidRPr="009E4586" w:rsidRDefault="00541D4B" w:rsidP="00DC2FDE">
            <w:pPr>
              <w:jc w:val="center"/>
              <w:rPr>
                <w:sz w:val="20"/>
                <w:szCs w:val="20"/>
              </w:rPr>
            </w:pPr>
            <w:r w:rsidRPr="009E4586">
              <w:rPr>
                <w:sz w:val="20"/>
                <w:szCs w:val="20"/>
              </w:rPr>
              <w:t>17</w:t>
            </w:r>
          </w:p>
        </w:tc>
      </w:tr>
      <w:tr w:rsidR="00541D4B" w:rsidRPr="009E4586" w:rsidTr="009E4586">
        <w:trPr>
          <w:trHeight w:val="20"/>
        </w:trPr>
        <w:tc>
          <w:tcPr>
            <w:tcW w:w="2364" w:type="pct"/>
            <w:tcBorders>
              <w:top w:val="nil"/>
              <w:left w:val="single" w:sz="4" w:space="0" w:color="auto"/>
              <w:bottom w:val="single" w:sz="4" w:space="0" w:color="auto"/>
              <w:right w:val="single" w:sz="4" w:space="0" w:color="auto"/>
            </w:tcBorders>
            <w:shd w:val="clear" w:color="auto" w:fill="auto"/>
            <w:noWrap/>
            <w:vAlign w:val="bottom"/>
            <w:hideMark/>
          </w:tcPr>
          <w:p w:rsidR="00541D4B" w:rsidRPr="009E4586" w:rsidRDefault="00541D4B" w:rsidP="00541D4B">
            <w:pPr>
              <w:jc w:val="left"/>
              <w:rPr>
                <w:sz w:val="20"/>
                <w:szCs w:val="20"/>
              </w:rPr>
            </w:pPr>
            <w:r w:rsidRPr="009E4586">
              <w:rPr>
                <w:sz w:val="20"/>
                <w:szCs w:val="20"/>
              </w:rPr>
              <w:t xml:space="preserve">El Playón </w:t>
            </w:r>
          </w:p>
        </w:tc>
        <w:tc>
          <w:tcPr>
            <w:tcW w:w="2636" w:type="pct"/>
            <w:tcBorders>
              <w:top w:val="nil"/>
              <w:left w:val="nil"/>
              <w:bottom w:val="single" w:sz="4" w:space="0" w:color="auto"/>
              <w:right w:val="single" w:sz="4" w:space="0" w:color="auto"/>
            </w:tcBorders>
            <w:shd w:val="clear" w:color="auto" w:fill="auto"/>
            <w:noWrap/>
            <w:vAlign w:val="bottom"/>
            <w:hideMark/>
          </w:tcPr>
          <w:p w:rsidR="00541D4B" w:rsidRPr="009E4586" w:rsidRDefault="00541D4B" w:rsidP="00DC2FDE">
            <w:pPr>
              <w:jc w:val="center"/>
              <w:rPr>
                <w:sz w:val="20"/>
                <w:szCs w:val="20"/>
              </w:rPr>
            </w:pPr>
            <w:r w:rsidRPr="009E4586">
              <w:rPr>
                <w:sz w:val="20"/>
                <w:szCs w:val="20"/>
              </w:rPr>
              <w:t>13</w:t>
            </w:r>
          </w:p>
        </w:tc>
      </w:tr>
      <w:tr w:rsidR="00541D4B" w:rsidRPr="009E4586" w:rsidTr="009E4586">
        <w:trPr>
          <w:trHeight w:val="20"/>
        </w:trPr>
        <w:tc>
          <w:tcPr>
            <w:tcW w:w="2364" w:type="pct"/>
            <w:tcBorders>
              <w:top w:val="nil"/>
              <w:left w:val="single" w:sz="4" w:space="0" w:color="auto"/>
              <w:bottom w:val="single" w:sz="4" w:space="0" w:color="auto"/>
              <w:right w:val="single" w:sz="4" w:space="0" w:color="auto"/>
            </w:tcBorders>
            <w:shd w:val="clear" w:color="auto" w:fill="auto"/>
            <w:noWrap/>
            <w:vAlign w:val="bottom"/>
            <w:hideMark/>
          </w:tcPr>
          <w:p w:rsidR="00541D4B" w:rsidRPr="009E4586" w:rsidRDefault="00541D4B" w:rsidP="00541D4B">
            <w:pPr>
              <w:jc w:val="left"/>
              <w:rPr>
                <w:sz w:val="20"/>
                <w:szCs w:val="20"/>
              </w:rPr>
            </w:pPr>
            <w:r w:rsidRPr="009E4586">
              <w:rPr>
                <w:sz w:val="20"/>
                <w:szCs w:val="20"/>
              </w:rPr>
              <w:t>Lebrija</w:t>
            </w:r>
          </w:p>
        </w:tc>
        <w:tc>
          <w:tcPr>
            <w:tcW w:w="2636" w:type="pct"/>
            <w:tcBorders>
              <w:top w:val="nil"/>
              <w:left w:val="nil"/>
              <w:bottom w:val="single" w:sz="4" w:space="0" w:color="auto"/>
              <w:right w:val="single" w:sz="4" w:space="0" w:color="auto"/>
            </w:tcBorders>
            <w:shd w:val="clear" w:color="auto" w:fill="auto"/>
            <w:noWrap/>
            <w:vAlign w:val="bottom"/>
            <w:hideMark/>
          </w:tcPr>
          <w:p w:rsidR="00541D4B" w:rsidRPr="009E4586" w:rsidRDefault="00541D4B" w:rsidP="00DC2FDE">
            <w:pPr>
              <w:jc w:val="center"/>
              <w:rPr>
                <w:sz w:val="20"/>
                <w:szCs w:val="20"/>
              </w:rPr>
            </w:pPr>
            <w:r w:rsidRPr="009E4586">
              <w:rPr>
                <w:sz w:val="20"/>
                <w:szCs w:val="20"/>
              </w:rPr>
              <w:t>28</w:t>
            </w:r>
          </w:p>
        </w:tc>
      </w:tr>
      <w:tr w:rsidR="00541D4B" w:rsidRPr="009E4586" w:rsidTr="009E4586">
        <w:trPr>
          <w:trHeight w:val="20"/>
        </w:trPr>
        <w:tc>
          <w:tcPr>
            <w:tcW w:w="2364" w:type="pct"/>
            <w:tcBorders>
              <w:top w:val="nil"/>
              <w:left w:val="single" w:sz="4" w:space="0" w:color="auto"/>
              <w:bottom w:val="single" w:sz="4" w:space="0" w:color="auto"/>
              <w:right w:val="single" w:sz="4" w:space="0" w:color="auto"/>
            </w:tcBorders>
            <w:shd w:val="clear" w:color="auto" w:fill="auto"/>
            <w:noWrap/>
            <w:vAlign w:val="bottom"/>
            <w:hideMark/>
          </w:tcPr>
          <w:p w:rsidR="00541D4B" w:rsidRPr="009E4586" w:rsidRDefault="00541D4B" w:rsidP="00541D4B">
            <w:pPr>
              <w:jc w:val="left"/>
              <w:rPr>
                <w:sz w:val="20"/>
                <w:szCs w:val="20"/>
              </w:rPr>
            </w:pPr>
            <w:r w:rsidRPr="009E4586">
              <w:rPr>
                <w:sz w:val="20"/>
                <w:szCs w:val="20"/>
              </w:rPr>
              <w:t xml:space="preserve">Matanza </w:t>
            </w:r>
          </w:p>
        </w:tc>
        <w:tc>
          <w:tcPr>
            <w:tcW w:w="2636" w:type="pct"/>
            <w:tcBorders>
              <w:top w:val="nil"/>
              <w:left w:val="nil"/>
              <w:bottom w:val="single" w:sz="4" w:space="0" w:color="auto"/>
              <w:right w:val="single" w:sz="4" w:space="0" w:color="auto"/>
            </w:tcBorders>
            <w:shd w:val="clear" w:color="auto" w:fill="auto"/>
            <w:noWrap/>
            <w:vAlign w:val="bottom"/>
            <w:hideMark/>
          </w:tcPr>
          <w:p w:rsidR="00541D4B" w:rsidRPr="009E4586" w:rsidRDefault="00541D4B" w:rsidP="00DC2FDE">
            <w:pPr>
              <w:jc w:val="center"/>
              <w:rPr>
                <w:sz w:val="20"/>
                <w:szCs w:val="20"/>
              </w:rPr>
            </w:pPr>
            <w:r w:rsidRPr="009E4586">
              <w:rPr>
                <w:sz w:val="20"/>
                <w:szCs w:val="20"/>
              </w:rPr>
              <w:t>14</w:t>
            </w:r>
          </w:p>
        </w:tc>
      </w:tr>
      <w:tr w:rsidR="00541D4B" w:rsidRPr="009E4586" w:rsidTr="009E4586">
        <w:trPr>
          <w:trHeight w:val="20"/>
        </w:trPr>
        <w:tc>
          <w:tcPr>
            <w:tcW w:w="2364" w:type="pct"/>
            <w:tcBorders>
              <w:top w:val="nil"/>
              <w:left w:val="single" w:sz="4" w:space="0" w:color="auto"/>
              <w:bottom w:val="single" w:sz="4" w:space="0" w:color="auto"/>
              <w:right w:val="single" w:sz="4" w:space="0" w:color="auto"/>
            </w:tcBorders>
            <w:shd w:val="clear" w:color="auto" w:fill="auto"/>
            <w:noWrap/>
            <w:vAlign w:val="bottom"/>
            <w:hideMark/>
          </w:tcPr>
          <w:p w:rsidR="00541D4B" w:rsidRPr="009E4586" w:rsidRDefault="00541D4B" w:rsidP="00541D4B">
            <w:pPr>
              <w:jc w:val="left"/>
              <w:rPr>
                <w:sz w:val="20"/>
                <w:szCs w:val="20"/>
              </w:rPr>
            </w:pPr>
            <w:proofErr w:type="spellStart"/>
            <w:r w:rsidRPr="009E4586">
              <w:rPr>
                <w:sz w:val="20"/>
                <w:szCs w:val="20"/>
              </w:rPr>
              <w:t>Suratá</w:t>
            </w:r>
            <w:proofErr w:type="spellEnd"/>
          </w:p>
        </w:tc>
        <w:tc>
          <w:tcPr>
            <w:tcW w:w="2636" w:type="pct"/>
            <w:tcBorders>
              <w:top w:val="nil"/>
              <w:left w:val="nil"/>
              <w:bottom w:val="single" w:sz="4" w:space="0" w:color="auto"/>
              <w:right w:val="single" w:sz="4" w:space="0" w:color="auto"/>
            </w:tcBorders>
            <w:shd w:val="clear" w:color="auto" w:fill="auto"/>
            <w:noWrap/>
            <w:vAlign w:val="bottom"/>
            <w:hideMark/>
          </w:tcPr>
          <w:p w:rsidR="00541D4B" w:rsidRPr="009E4586" w:rsidRDefault="00541D4B" w:rsidP="00DC2FDE">
            <w:pPr>
              <w:jc w:val="center"/>
              <w:rPr>
                <w:sz w:val="20"/>
                <w:szCs w:val="20"/>
              </w:rPr>
            </w:pPr>
            <w:r w:rsidRPr="009E4586">
              <w:rPr>
                <w:sz w:val="20"/>
                <w:szCs w:val="20"/>
              </w:rPr>
              <w:t>16</w:t>
            </w:r>
          </w:p>
        </w:tc>
      </w:tr>
      <w:tr w:rsidR="00541D4B" w:rsidRPr="009E4586" w:rsidTr="009E4586">
        <w:trPr>
          <w:trHeight w:val="20"/>
        </w:trPr>
        <w:tc>
          <w:tcPr>
            <w:tcW w:w="2364" w:type="pct"/>
            <w:tcBorders>
              <w:top w:val="nil"/>
              <w:left w:val="single" w:sz="4" w:space="0" w:color="auto"/>
              <w:bottom w:val="single" w:sz="4" w:space="0" w:color="auto"/>
              <w:right w:val="single" w:sz="4" w:space="0" w:color="auto"/>
            </w:tcBorders>
            <w:shd w:val="clear" w:color="auto" w:fill="auto"/>
            <w:noWrap/>
            <w:vAlign w:val="bottom"/>
            <w:hideMark/>
          </w:tcPr>
          <w:p w:rsidR="00541D4B" w:rsidRPr="009E4586" w:rsidRDefault="00541D4B" w:rsidP="00541D4B">
            <w:pPr>
              <w:jc w:val="left"/>
              <w:rPr>
                <w:sz w:val="20"/>
                <w:szCs w:val="20"/>
              </w:rPr>
            </w:pPr>
            <w:proofErr w:type="spellStart"/>
            <w:r w:rsidRPr="009E4586">
              <w:rPr>
                <w:sz w:val="20"/>
                <w:szCs w:val="20"/>
              </w:rPr>
              <w:t>Tona</w:t>
            </w:r>
            <w:proofErr w:type="spellEnd"/>
          </w:p>
        </w:tc>
        <w:tc>
          <w:tcPr>
            <w:tcW w:w="2636" w:type="pct"/>
            <w:tcBorders>
              <w:top w:val="nil"/>
              <w:left w:val="nil"/>
              <w:bottom w:val="single" w:sz="4" w:space="0" w:color="auto"/>
              <w:right w:val="single" w:sz="4" w:space="0" w:color="auto"/>
            </w:tcBorders>
            <w:shd w:val="clear" w:color="auto" w:fill="auto"/>
            <w:noWrap/>
            <w:vAlign w:val="bottom"/>
            <w:hideMark/>
          </w:tcPr>
          <w:p w:rsidR="00541D4B" w:rsidRPr="009E4586" w:rsidRDefault="00541D4B" w:rsidP="00DC2FDE">
            <w:pPr>
              <w:jc w:val="center"/>
              <w:rPr>
                <w:sz w:val="20"/>
                <w:szCs w:val="20"/>
              </w:rPr>
            </w:pPr>
            <w:r w:rsidRPr="009E4586">
              <w:rPr>
                <w:sz w:val="20"/>
                <w:szCs w:val="20"/>
              </w:rPr>
              <w:t>14</w:t>
            </w:r>
          </w:p>
        </w:tc>
      </w:tr>
      <w:tr w:rsidR="00541D4B" w:rsidRPr="009E4586" w:rsidTr="009E4586">
        <w:trPr>
          <w:trHeight w:val="20"/>
        </w:trPr>
        <w:tc>
          <w:tcPr>
            <w:tcW w:w="2364" w:type="pct"/>
            <w:tcBorders>
              <w:top w:val="nil"/>
              <w:left w:val="single" w:sz="4" w:space="0" w:color="auto"/>
              <w:bottom w:val="single" w:sz="4" w:space="0" w:color="auto"/>
              <w:right w:val="single" w:sz="4" w:space="0" w:color="auto"/>
            </w:tcBorders>
            <w:shd w:val="clear" w:color="auto" w:fill="auto"/>
            <w:noWrap/>
            <w:vAlign w:val="bottom"/>
            <w:hideMark/>
          </w:tcPr>
          <w:p w:rsidR="00541D4B" w:rsidRPr="009E4586" w:rsidRDefault="00541D4B" w:rsidP="00541D4B">
            <w:pPr>
              <w:jc w:val="left"/>
              <w:rPr>
                <w:sz w:val="20"/>
                <w:szCs w:val="20"/>
              </w:rPr>
            </w:pPr>
            <w:r w:rsidRPr="009E4586">
              <w:rPr>
                <w:sz w:val="20"/>
                <w:szCs w:val="20"/>
              </w:rPr>
              <w:t>Vetas</w:t>
            </w:r>
          </w:p>
        </w:tc>
        <w:tc>
          <w:tcPr>
            <w:tcW w:w="2636" w:type="pct"/>
            <w:tcBorders>
              <w:top w:val="nil"/>
              <w:left w:val="nil"/>
              <w:bottom w:val="single" w:sz="4" w:space="0" w:color="auto"/>
              <w:right w:val="single" w:sz="4" w:space="0" w:color="auto"/>
            </w:tcBorders>
            <w:shd w:val="clear" w:color="auto" w:fill="auto"/>
            <w:noWrap/>
            <w:vAlign w:val="bottom"/>
            <w:hideMark/>
          </w:tcPr>
          <w:p w:rsidR="00541D4B" w:rsidRPr="009E4586" w:rsidRDefault="00541D4B" w:rsidP="00DC2FDE">
            <w:pPr>
              <w:jc w:val="center"/>
              <w:rPr>
                <w:sz w:val="20"/>
                <w:szCs w:val="20"/>
              </w:rPr>
            </w:pPr>
            <w:r w:rsidRPr="009E4586">
              <w:rPr>
                <w:sz w:val="20"/>
                <w:szCs w:val="20"/>
              </w:rPr>
              <w:t>2</w:t>
            </w:r>
          </w:p>
        </w:tc>
      </w:tr>
      <w:tr w:rsidR="00541D4B" w:rsidRPr="009E4586" w:rsidTr="009E4586">
        <w:trPr>
          <w:trHeight w:val="20"/>
        </w:trPr>
        <w:tc>
          <w:tcPr>
            <w:tcW w:w="2364" w:type="pct"/>
            <w:tcBorders>
              <w:top w:val="nil"/>
              <w:left w:val="single" w:sz="4" w:space="0" w:color="auto"/>
              <w:bottom w:val="single" w:sz="4" w:space="0" w:color="auto"/>
              <w:right w:val="single" w:sz="4" w:space="0" w:color="auto"/>
            </w:tcBorders>
            <w:shd w:val="clear" w:color="auto" w:fill="auto"/>
            <w:noWrap/>
            <w:vAlign w:val="bottom"/>
            <w:hideMark/>
          </w:tcPr>
          <w:p w:rsidR="00541D4B" w:rsidRPr="009E4586" w:rsidRDefault="00541D4B" w:rsidP="00541D4B">
            <w:pPr>
              <w:jc w:val="left"/>
              <w:rPr>
                <w:b/>
                <w:bCs/>
                <w:sz w:val="20"/>
                <w:szCs w:val="20"/>
              </w:rPr>
            </w:pPr>
            <w:r w:rsidRPr="009E4586">
              <w:rPr>
                <w:sz w:val="20"/>
                <w:szCs w:val="20"/>
              </w:rPr>
              <w:t> </w:t>
            </w:r>
            <w:r w:rsidRPr="009E4586">
              <w:rPr>
                <w:b/>
                <w:bCs/>
                <w:sz w:val="20"/>
                <w:szCs w:val="20"/>
              </w:rPr>
              <w:t>Total</w:t>
            </w:r>
          </w:p>
        </w:tc>
        <w:tc>
          <w:tcPr>
            <w:tcW w:w="2636" w:type="pct"/>
            <w:tcBorders>
              <w:top w:val="nil"/>
              <w:left w:val="nil"/>
              <w:bottom w:val="single" w:sz="4" w:space="0" w:color="auto"/>
              <w:right w:val="single" w:sz="4" w:space="0" w:color="auto"/>
            </w:tcBorders>
            <w:shd w:val="clear" w:color="auto" w:fill="auto"/>
            <w:noWrap/>
            <w:vAlign w:val="bottom"/>
            <w:hideMark/>
          </w:tcPr>
          <w:p w:rsidR="00541D4B" w:rsidRPr="009E4586" w:rsidRDefault="00541D4B" w:rsidP="00DC2FDE">
            <w:pPr>
              <w:jc w:val="center"/>
              <w:rPr>
                <w:sz w:val="20"/>
                <w:szCs w:val="20"/>
              </w:rPr>
            </w:pPr>
            <w:r w:rsidRPr="009E4586">
              <w:rPr>
                <w:sz w:val="20"/>
                <w:szCs w:val="20"/>
              </w:rPr>
              <w:t>233</w:t>
            </w:r>
          </w:p>
        </w:tc>
      </w:tr>
    </w:tbl>
    <w:p w:rsidR="00987561" w:rsidRPr="00541D4B" w:rsidRDefault="00987561" w:rsidP="00987561">
      <w:pPr>
        <w:jc w:val="left"/>
        <w:rPr>
          <w:rFonts w:cs="Arial"/>
          <w:sz w:val="18"/>
          <w:szCs w:val="18"/>
        </w:rPr>
      </w:pPr>
      <w:r w:rsidRPr="00541D4B">
        <w:rPr>
          <w:rFonts w:cs="Tahoma"/>
          <w:b/>
          <w:bCs/>
          <w:noProof/>
          <w:sz w:val="18"/>
          <w:szCs w:val="18"/>
          <w:lang w:val="es-ES_tradnl" w:eastAsia="es-CO"/>
        </w:rPr>
        <w:t>Fuente.</w:t>
      </w:r>
      <w:r w:rsidRPr="00541D4B">
        <w:rPr>
          <w:rFonts w:cs="Tahoma"/>
          <w:bCs/>
          <w:noProof/>
          <w:sz w:val="18"/>
          <w:szCs w:val="18"/>
          <w:lang w:val="es-ES_tradnl" w:eastAsia="es-CO"/>
        </w:rPr>
        <w:t xml:space="preserve"> </w:t>
      </w:r>
      <w:r w:rsidRPr="00541D4B">
        <w:rPr>
          <w:sz w:val="18"/>
          <w:szCs w:val="18"/>
        </w:rPr>
        <w:t xml:space="preserve">CDMB – FEDEMUNICIPIOS - </w:t>
      </w:r>
      <w:r w:rsidR="004E0BD3">
        <w:rPr>
          <w:sz w:val="18"/>
          <w:szCs w:val="18"/>
        </w:rPr>
        <w:t>PGOF CDMB (2019)</w:t>
      </w:r>
      <w:r w:rsidRPr="00541D4B">
        <w:rPr>
          <w:sz w:val="18"/>
          <w:szCs w:val="18"/>
        </w:rPr>
        <w:t>.</w:t>
      </w:r>
    </w:p>
    <w:p w:rsidR="00B73DA5" w:rsidRDefault="00B73DA5" w:rsidP="00B73DA5">
      <w:pPr>
        <w:rPr>
          <w:rStyle w:val="Ttulo3Car"/>
        </w:rPr>
      </w:pPr>
    </w:p>
    <w:p w:rsidR="00B73DA5" w:rsidRDefault="00B73DA5" w:rsidP="00B73DA5">
      <w:pPr>
        <w:rPr>
          <w:rStyle w:val="Ttulo3Car"/>
        </w:rPr>
      </w:pPr>
      <w:r>
        <w:rPr>
          <w:rFonts w:ascii="Cambria" w:eastAsia="Cambria" w:hAnsi="Cambria"/>
          <w:noProof/>
          <w:lang w:val="es-CO" w:eastAsia="es-CO"/>
        </w:rPr>
        <w:drawing>
          <wp:anchor distT="0" distB="0" distL="114300" distR="114300" simplePos="0" relativeHeight="251710464" behindDoc="0" locked="0" layoutInCell="1" allowOverlap="1" wp14:anchorId="7D628B2B" wp14:editId="4881FB77">
            <wp:simplePos x="0" y="0"/>
            <wp:positionH relativeFrom="column">
              <wp:posOffset>-35560</wp:posOffset>
            </wp:positionH>
            <wp:positionV relativeFrom="paragraph">
              <wp:posOffset>89535</wp:posOffset>
            </wp:positionV>
            <wp:extent cx="4914265" cy="2854960"/>
            <wp:effectExtent l="0" t="0" r="19685" b="21590"/>
            <wp:wrapNone/>
            <wp:docPr id="36"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9"/>
              </a:graphicData>
            </a:graphic>
            <wp14:sizeRelH relativeFrom="page">
              <wp14:pctWidth>0</wp14:pctWidth>
            </wp14:sizeRelH>
            <wp14:sizeRelV relativeFrom="page">
              <wp14:pctHeight>0</wp14:pctHeight>
            </wp14:sizeRelV>
          </wp:anchor>
        </w:drawing>
      </w:r>
    </w:p>
    <w:p w:rsidR="00B73DA5" w:rsidRDefault="00B73DA5" w:rsidP="00B73DA5">
      <w:pPr>
        <w:rPr>
          <w:rStyle w:val="Ttulo3Car"/>
        </w:rPr>
      </w:pPr>
    </w:p>
    <w:p w:rsidR="00B73DA5" w:rsidRDefault="00B73DA5" w:rsidP="00B73DA5">
      <w:pPr>
        <w:rPr>
          <w:rStyle w:val="Ttulo3Car"/>
        </w:rPr>
      </w:pPr>
    </w:p>
    <w:p w:rsidR="00B73DA5" w:rsidRDefault="00B73DA5" w:rsidP="00B73DA5">
      <w:pPr>
        <w:rPr>
          <w:rStyle w:val="Ttulo3Car"/>
        </w:rPr>
      </w:pPr>
    </w:p>
    <w:p w:rsidR="00B73DA5" w:rsidRDefault="00B73DA5" w:rsidP="00B73DA5">
      <w:pPr>
        <w:rPr>
          <w:rStyle w:val="Ttulo3Car"/>
        </w:rPr>
      </w:pPr>
    </w:p>
    <w:p w:rsidR="00B73DA5" w:rsidRDefault="00B73DA5" w:rsidP="00B73DA5">
      <w:pPr>
        <w:rPr>
          <w:rStyle w:val="Ttulo3Car"/>
        </w:rPr>
      </w:pPr>
    </w:p>
    <w:p w:rsidR="00B73DA5" w:rsidRDefault="00B73DA5" w:rsidP="00B73DA5">
      <w:pPr>
        <w:rPr>
          <w:rStyle w:val="Ttulo3Car"/>
        </w:rPr>
      </w:pPr>
    </w:p>
    <w:p w:rsidR="00B73DA5" w:rsidRDefault="00B73DA5" w:rsidP="00B73DA5">
      <w:pPr>
        <w:rPr>
          <w:rStyle w:val="Ttulo3Car"/>
        </w:rPr>
      </w:pPr>
    </w:p>
    <w:p w:rsidR="00B73DA5" w:rsidRDefault="00B73DA5" w:rsidP="00B73DA5">
      <w:pPr>
        <w:rPr>
          <w:rStyle w:val="Ttulo3Car"/>
        </w:rPr>
      </w:pPr>
    </w:p>
    <w:p w:rsidR="00B73DA5" w:rsidRDefault="00B73DA5" w:rsidP="00B73DA5">
      <w:pPr>
        <w:rPr>
          <w:rStyle w:val="Ttulo3Car"/>
        </w:rPr>
      </w:pPr>
    </w:p>
    <w:p w:rsidR="00B73DA5" w:rsidRDefault="00B73DA5" w:rsidP="00B73DA5">
      <w:pPr>
        <w:rPr>
          <w:rStyle w:val="Ttulo3Car"/>
        </w:rPr>
      </w:pPr>
    </w:p>
    <w:p w:rsidR="00B73DA5" w:rsidRDefault="00B73DA5" w:rsidP="00B73DA5">
      <w:pPr>
        <w:rPr>
          <w:rStyle w:val="Ttulo3Car"/>
        </w:rPr>
      </w:pPr>
    </w:p>
    <w:p w:rsidR="00B73DA5" w:rsidRDefault="00B73DA5" w:rsidP="00B73DA5">
      <w:pPr>
        <w:rPr>
          <w:rStyle w:val="Ttulo3Car"/>
        </w:rPr>
      </w:pPr>
    </w:p>
    <w:p w:rsidR="00B73DA5" w:rsidRDefault="00B73DA5" w:rsidP="00B73DA5">
      <w:pPr>
        <w:rPr>
          <w:rStyle w:val="Ttulo3Car"/>
        </w:rPr>
      </w:pPr>
    </w:p>
    <w:p w:rsidR="00B73DA5" w:rsidRDefault="00B73DA5" w:rsidP="00B73DA5">
      <w:pPr>
        <w:rPr>
          <w:rStyle w:val="Ttulo3Car"/>
        </w:rPr>
      </w:pPr>
    </w:p>
    <w:p w:rsidR="00B73DA5" w:rsidRDefault="00B73DA5" w:rsidP="00B73DA5">
      <w:pPr>
        <w:rPr>
          <w:rStyle w:val="Ttulo3Car"/>
        </w:rPr>
      </w:pPr>
    </w:p>
    <w:p w:rsidR="00B73DA5" w:rsidRDefault="00B73DA5" w:rsidP="00B73DA5">
      <w:pPr>
        <w:rPr>
          <w:rStyle w:val="Ttulo3Car"/>
        </w:rPr>
      </w:pPr>
    </w:p>
    <w:p w:rsidR="00B73DA5" w:rsidRDefault="00B73DA5" w:rsidP="00B73DA5">
      <w:pPr>
        <w:rPr>
          <w:rStyle w:val="Ttulo3Car"/>
        </w:rPr>
      </w:pPr>
    </w:p>
    <w:p w:rsidR="00987561" w:rsidRDefault="00987561" w:rsidP="00A91646">
      <w:pPr>
        <w:jc w:val="left"/>
        <w:rPr>
          <w:rFonts w:eastAsia="Cambria"/>
          <w:bCs/>
          <w:sz w:val="18"/>
          <w:szCs w:val="18"/>
        </w:rPr>
      </w:pPr>
    </w:p>
    <w:p w:rsidR="00DC2FDE" w:rsidRDefault="00DC2FDE" w:rsidP="009E4586">
      <w:pPr>
        <w:jc w:val="center"/>
        <w:rPr>
          <w:sz w:val="18"/>
          <w:szCs w:val="18"/>
        </w:rPr>
      </w:pPr>
      <w:r w:rsidRPr="00321898">
        <w:rPr>
          <w:rFonts w:cs="Tahoma"/>
          <w:b/>
          <w:bCs/>
          <w:noProof/>
          <w:sz w:val="18"/>
          <w:szCs w:val="18"/>
          <w:lang w:val="es-ES_tradnl" w:eastAsia="es-CO"/>
        </w:rPr>
        <w:t>Fuente.</w:t>
      </w:r>
      <w:r w:rsidRPr="00321898">
        <w:rPr>
          <w:rFonts w:cs="Tahoma"/>
          <w:bCs/>
          <w:noProof/>
          <w:sz w:val="18"/>
          <w:szCs w:val="18"/>
          <w:lang w:val="es-ES_tradnl" w:eastAsia="es-CO"/>
        </w:rPr>
        <w:t xml:space="preserve"> </w:t>
      </w:r>
      <w:r w:rsidRPr="00321898">
        <w:rPr>
          <w:sz w:val="18"/>
          <w:szCs w:val="18"/>
        </w:rPr>
        <w:t xml:space="preserve">CDMB – FEDEMUNICIPIOS - </w:t>
      </w:r>
      <w:r w:rsidR="004E0BD3">
        <w:rPr>
          <w:sz w:val="18"/>
          <w:szCs w:val="18"/>
        </w:rPr>
        <w:t>PGOF CDMB (2019)</w:t>
      </w:r>
      <w:r w:rsidRPr="00321898">
        <w:rPr>
          <w:sz w:val="18"/>
          <w:szCs w:val="18"/>
        </w:rPr>
        <w:t>.</w:t>
      </w:r>
    </w:p>
    <w:p w:rsidR="009E4586" w:rsidRPr="00E557EE" w:rsidRDefault="009E4586" w:rsidP="009E4586">
      <w:pPr>
        <w:pStyle w:val="Epgrafe"/>
        <w:rPr>
          <w:rStyle w:val="Ttulo3Car"/>
          <w:rFonts w:eastAsia="Cambria"/>
          <w:b w:val="0"/>
          <w:bCs w:val="0"/>
          <w:i/>
          <w:sz w:val="20"/>
          <w:szCs w:val="20"/>
        </w:rPr>
      </w:pPr>
      <w:bookmarkStart w:id="245" w:name="_Toc23787238"/>
      <w:r>
        <w:t xml:space="preserve">Gráfica </w:t>
      </w:r>
      <w:r>
        <w:fldChar w:fldCharType="begin"/>
      </w:r>
      <w:r>
        <w:instrText xml:space="preserve"> SEQ Gráfica \* ARABIC </w:instrText>
      </w:r>
      <w:r>
        <w:fldChar w:fldCharType="separate"/>
      </w:r>
      <w:r>
        <w:rPr>
          <w:noProof/>
        </w:rPr>
        <w:t>2</w:t>
      </w:r>
      <w:r>
        <w:fldChar w:fldCharType="end"/>
      </w:r>
      <w:r>
        <w:t>.</w:t>
      </w:r>
      <w:r w:rsidRPr="009E4586">
        <w:t>Número de encuestas</w:t>
      </w:r>
      <w:bookmarkEnd w:id="245"/>
    </w:p>
    <w:p w:rsidR="009E4586" w:rsidRDefault="00666B67" w:rsidP="00666B67">
      <w:pPr>
        <w:pStyle w:val="Ttulo3"/>
        <w:rPr>
          <w:rStyle w:val="Ttulo2Car"/>
        </w:rPr>
      </w:pPr>
      <w:bookmarkStart w:id="246" w:name="_Toc17665223"/>
      <w:bookmarkStart w:id="247" w:name="_Toc23787156"/>
      <w:r>
        <w:rPr>
          <w:rStyle w:val="Ttulo2Car"/>
        </w:rPr>
        <w:t>4.2.2. A</w:t>
      </w:r>
      <w:r w:rsidRPr="000334B7">
        <w:rPr>
          <w:rStyle w:val="Ttulo2Car"/>
          <w:caps w:val="0"/>
        </w:rPr>
        <w:t>spectos socioeconómicos</w:t>
      </w:r>
      <w:bookmarkEnd w:id="246"/>
      <w:bookmarkEnd w:id="247"/>
    </w:p>
    <w:p w:rsidR="00843708" w:rsidRDefault="00A91646" w:rsidP="00666B67">
      <w:pPr>
        <w:rPr>
          <w:rFonts w:cs="Arial"/>
          <w:szCs w:val="22"/>
        </w:rPr>
      </w:pPr>
      <w:r>
        <w:t xml:space="preserve">Los aspectos socioeconómicos </w:t>
      </w:r>
      <w:r w:rsidR="00B73DA5">
        <w:t xml:space="preserve">que se </w:t>
      </w:r>
      <w:r>
        <w:t>tuvieron</w:t>
      </w:r>
      <w:r w:rsidR="00B73DA5">
        <w:t xml:space="preserve"> </w:t>
      </w:r>
      <w:r w:rsidR="00B73DA5" w:rsidRPr="005B62BB">
        <w:t>en cuenta para formular e implementar la ordenación forestal</w:t>
      </w:r>
      <w:r w:rsidR="00B73DA5">
        <w:t>,</w:t>
      </w:r>
      <w:r w:rsidR="006641B2">
        <w:t xml:space="preserve"> </w:t>
      </w:r>
      <w:r>
        <w:t>están relacionados con</w:t>
      </w:r>
      <w:r w:rsidR="00B73DA5">
        <w:t xml:space="preserve"> </w:t>
      </w:r>
      <w:r w:rsidR="00B73DA5">
        <w:rPr>
          <w:rFonts w:cs="Arial"/>
          <w:szCs w:val="22"/>
        </w:rPr>
        <w:t>usos de subsistencia que las comunidades realizan de los recursos humanos</w:t>
      </w:r>
      <w:r w:rsidR="00B73DA5" w:rsidRPr="0056706E">
        <w:rPr>
          <w:rFonts w:cs="Arial"/>
          <w:szCs w:val="22"/>
        </w:rPr>
        <w:t>, sistemas de producción articulados a los recursos flora y fauna silvestre</w:t>
      </w:r>
      <w:r w:rsidR="00B73DA5">
        <w:rPr>
          <w:bCs/>
          <w14:shadow w14:blurRad="50800" w14:dist="50800" w14:dir="5400000" w14:sx="0" w14:sy="0" w14:kx="0" w14:ky="0" w14:algn="ctr">
            <w14:schemeClr w14:val="bg1"/>
          </w14:shadow>
        </w:rPr>
        <w:t xml:space="preserve">, </w:t>
      </w:r>
      <w:r w:rsidR="00B73DA5" w:rsidRPr="0056706E">
        <w:rPr>
          <w:rFonts w:cs="Arial"/>
          <w:szCs w:val="22"/>
        </w:rPr>
        <w:t>servicios ambientales que los bosques prestan a las poblaciones locales y regionales</w:t>
      </w:r>
      <w:r w:rsidR="00B73DA5">
        <w:rPr>
          <w:bCs/>
          <w14:shadow w14:blurRad="50800" w14:dist="50800" w14:dir="5400000" w14:sx="0" w14:sy="0" w14:kx="0" w14:ky="0" w14:algn="ctr">
            <w14:schemeClr w14:val="bg1"/>
          </w14:shadow>
        </w:rPr>
        <w:t xml:space="preserve">, </w:t>
      </w:r>
      <w:r w:rsidR="00B73DA5" w:rsidRPr="0056706E">
        <w:rPr>
          <w:rFonts w:cs="Arial"/>
          <w:szCs w:val="22"/>
        </w:rPr>
        <w:t>organización comunitaria para implementar la ordenación y el manejo forestal</w:t>
      </w:r>
      <w:r w:rsidR="00B73DA5">
        <w:rPr>
          <w:bCs/>
          <w14:shadow w14:blurRad="50800" w14:dist="50800" w14:dir="5400000" w14:sx="0" w14:sy="0" w14:kx="0" w14:ky="0" w14:algn="ctr">
            <w14:schemeClr w14:val="bg1"/>
          </w14:shadow>
        </w:rPr>
        <w:t xml:space="preserve">, </w:t>
      </w:r>
      <w:r w:rsidR="00B73DA5" w:rsidRPr="0056706E">
        <w:rPr>
          <w:rFonts w:cs="Arial"/>
          <w:szCs w:val="22"/>
        </w:rPr>
        <w:t>formas de propiedad de la tierra en las tierras forestales</w:t>
      </w:r>
      <w:r w:rsidR="00843708">
        <w:rPr>
          <w:rFonts w:cs="Arial"/>
          <w:szCs w:val="22"/>
        </w:rPr>
        <w:t>.</w:t>
      </w:r>
    </w:p>
    <w:p w:rsidR="000C1264" w:rsidRDefault="00843708" w:rsidP="00666B67">
      <w:pPr>
        <w:rPr>
          <w:b/>
          <w:bCs/>
        </w:rPr>
      </w:pPr>
      <w:r>
        <w:rPr>
          <w:bCs/>
          <w14:shadow w14:blurRad="50800" w14:dist="50800" w14:dir="5400000" w14:sx="0" w14:sy="0" w14:kx="0" w14:ky="0" w14:algn="ctr">
            <w14:schemeClr w14:val="bg1"/>
          </w14:shadow>
        </w:rPr>
        <w:t>Los aspectos relacionados con la</w:t>
      </w:r>
      <w:r w:rsidR="00B73DA5">
        <w:rPr>
          <w:bCs/>
          <w14:shadow w14:blurRad="50800" w14:dist="50800" w14:dir="5400000" w14:sx="0" w14:sy="0" w14:kx="0" w14:ky="0" w14:algn="ctr">
            <w14:schemeClr w14:val="bg1"/>
          </w14:shadow>
        </w:rPr>
        <w:t xml:space="preserve"> gestión de las poblaciones en iniciativas relacionad</w:t>
      </w:r>
      <w:r>
        <w:rPr>
          <w:bCs/>
          <w14:shadow w14:blurRad="50800" w14:dist="50800" w14:dir="5400000" w14:sx="0" w14:sy="0" w14:kx="0" w14:ky="0" w14:algn="ctr">
            <w14:schemeClr w14:val="bg1"/>
          </w14:shadow>
        </w:rPr>
        <w:t>as con los recursos forestales, así como las</w:t>
      </w:r>
      <w:r w:rsidR="00B73DA5">
        <w:rPr>
          <w:bCs/>
          <w14:shadow w14:blurRad="50800" w14:dist="50800" w14:dir="5400000" w14:sx="0" w14:sy="0" w14:kx="0" w14:ky="0" w14:algn="ctr">
            <w14:schemeClr w14:val="bg1"/>
          </w14:shadow>
        </w:rPr>
        <w:t xml:space="preserve"> actividades </w:t>
      </w:r>
      <w:r>
        <w:rPr>
          <w:bCs/>
          <w14:shadow w14:blurRad="50800" w14:dist="50800" w14:dir="5400000" w14:sx="0" w14:sy="0" w14:kx="0" w14:ky="0" w14:algn="ctr">
            <w14:schemeClr w14:val="bg1"/>
          </w14:shadow>
        </w:rPr>
        <w:t>mineras</w:t>
      </w:r>
      <w:r w:rsidR="00B73DA5">
        <w:rPr>
          <w:bCs/>
          <w14:shadow w14:blurRad="50800" w14:dist="50800" w14:dir="5400000" w14:sx="0" w14:sy="0" w14:kx="0" w14:ky="0" w14:algn="ctr">
            <w14:schemeClr w14:val="bg1"/>
          </w14:shadow>
        </w:rPr>
        <w:t xml:space="preserve"> que afectan </w:t>
      </w:r>
      <w:r>
        <w:rPr>
          <w:bCs/>
          <w14:shadow w14:blurRad="50800" w14:dist="50800" w14:dir="5400000" w14:sx="0" w14:sy="0" w14:kx="0" w14:ky="0" w14:algn="ctr">
            <w14:schemeClr w14:val="bg1"/>
          </w14:shadow>
        </w:rPr>
        <w:t xml:space="preserve">el recurso fueron tomados de </w:t>
      </w:r>
      <w:r w:rsidR="00B73DA5" w:rsidRPr="00121C7B">
        <w:rPr>
          <w:bCs/>
          <w14:shadow w14:blurRad="50800" w14:dist="50800" w14:dir="5400000" w14:sx="0" w14:sy="0" w14:kx="0" w14:ky="0" w14:algn="ctr">
            <w14:schemeClr w14:val="bg1"/>
          </w14:shadow>
        </w:rPr>
        <w:t>fuentes secundarias</w:t>
      </w:r>
      <w:r w:rsidR="00121C7B" w:rsidRPr="00121C7B">
        <w:rPr>
          <w:bCs/>
          <w14:shadow w14:blurRad="50800" w14:dist="50800" w14:dir="5400000" w14:sx="0" w14:sy="0" w14:kx="0" w14:ky="0" w14:algn="ctr">
            <w14:schemeClr w14:val="bg1"/>
          </w14:shadow>
        </w:rPr>
        <w:t xml:space="preserve"> y descritas en el documento socioeconómico</w:t>
      </w:r>
      <w:r w:rsidR="00121C7B">
        <w:rPr>
          <w:bCs/>
          <w14:shadow w14:blurRad="50800" w14:dist="50800" w14:dir="5400000" w14:sx="0" w14:sy="0" w14:kx="0" w14:ky="0" w14:algn="ctr">
            <w14:schemeClr w14:val="bg1"/>
          </w14:shadow>
        </w:rPr>
        <w:t xml:space="preserve"> junto a información relacionada con: </w:t>
      </w:r>
      <w:r w:rsidR="00B73DA5" w:rsidRPr="00E55851">
        <w:rPr>
          <w:bCs/>
          <w14:shadow w14:blurRad="50800" w14:dist="50800" w14:dir="5400000" w14:sx="0" w14:sy="0" w14:kx="0" w14:ky="0" w14:algn="ctr">
            <w14:schemeClr w14:val="bg1"/>
          </w14:shadow>
        </w:rPr>
        <w:t>Usos de subsistencia que la</w:t>
      </w:r>
      <w:r w:rsidR="00121C7B" w:rsidRPr="00E55851">
        <w:rPr>
          <w:bCs/>
          <w14:shadow w14:blurRad="50800" w14:dist="50800" w14:dir="5400000" w14:sx="0" w14:sy="0" w14:kx="0" w14:ky="0" w14:algn="ctr">
            <w14:schemeClr w14:val="bg1"/>
          </w14:shadow>
        </w:rPr>
        <w:t>s</w:t>
      </w:r>
      <w:r w:rsidR="00B73DA5" w:rsidRPr="00E55851">
        <w:rPr>
          <w:bCs/>
          <w14:shadow w14:blurRad="50800" w14:dist="50800" w14:dir="5400000" w14:sx="0" w14:sy="0" w14:kx="0" w14:ky="0" w14:algn="ctr">
            <w14:schemeClr w14:val="bg1"/>
          </w14:shadow>
        </w:rPr>
        <w:t xml:space="preserve"> comunidades realizan de los recursos del Bosque</w:t>
      </w:r>
      <w:r w:rsidR="00121C7B" w:rsidRPr="00E55851">
        <w:rPr>
          <w:bCs/>
          <w14:shadow w14:blurRad="50800" w14:dist="50800" w14:dir="5400000" w14:sx="0" w14:sy="0" w14:kx="0" w14:ky="0" w14:algn="ctr">
            <w14:schemeClr w14:val="bg1"/>
          </w14:shadow>
        </w:rPr>
        <w:t xml:space="preserve">, </w:t>
      </w:r>
      <w:r w:rsidR="00121C7B" w:rsidRPr="00E55851">
        <w:rPr>
          <w:rFonts w:cs="Arial"/>
          <w:szCs w:val="22"/>
        </w:rPr>
        <w:t>S</w:t>
      </w:r>
      <w:r w:rsidR="00B73DA5" w:rsidRPr="00E55851">
        <w:rPr>
          <w:rFonts w:cs="Arial"/>
          <w:szCs w:val="22"/>
        </w:rPr>
        <w:t>istemas de producción articulados a los recursos flora y fauna silvestre</w:t>
      </w:r>
      <w:r w:rsidR="00121C7B" w:rsidRPr="00E55851">
        <w:rPr>
          <w:rFonts w:cs="Arial"/>
          <w:szCs w:val="22"/>
        </w:rPr>
        <w:t>, S</w:t>
      </w:r>
      <w:r w:rsidR="00B73DA5" w:rsidRPr="00E55851">
        <w:rPr>
          <w:rFonts w:cs="Arial"/>
          <w:szCs w:val="22"/>
        </w:rPr>
        <w:t>ervicios ambientales que los bosques prestan a las poblaciones locales y regiona</w:t>
      </w:r>
      <w:r w:rsidR="00B73DA5" w:rsidRPr="00B4036E">
        <w:rPr>
          <w:rFonts w:cs="Arial"/>
          <w:szCs w:val="22"/>
        </w:rPr>
        <w:t>le</w:t>
      </w:r>
      <w:r w:rsidR="00B73DA5" w:rsidRPr="00E55851">
        <w:rPr>
          <w:rFonts w:cs="Arial"/>
          <w:szCs w:val="22"/>
        </w:rPr>
        <w:t>s</w:t>
      </w:r>
      <w:r w:rsidR="00E55851" w:rsidRPr="00E55851">
        <w:rPr>
          <w:rFonts w:cs="Arial"/>
          <w:szCs w:val="22"/>
        </w:rPr>
        <w:t>.</w:t>
      </w:r>
      <w:bookmarkStart w:id="248" w:name="_Toc17665224"/>
    </w:p>
    <w:p w:rsidR="00743C91" w:rsidRPr="00B4036E" w:rsidRDefault="00743C91" w:rsidP="00B4036E">
      <w:pPr>
        <w:pStyle w:val="Ttulo1"/>
      </w:pPr>
      <w:bookmarkStart w:id="249" w:name="_Toc19381129"/>
      <w:bookmarkStart w:id="250" w:name="_Toc23787157"/>
      <w:r w:rsidRPr="00B4036E">
        <w:lastRenderedPageBreak/>
        <w:t>5. ZONIFICACIÓN FORESTAL</w:t>
      </w:r>
      <w:bookmarkEnd w:id="249"/>
      <w:bookmarkEnd w:id="250"/>
    </w:p>
    <w:p w:rsidR="00B80A75" w:rsidRPr="00B80A75" w:rsidRDefault="00B80A75" w:rsidP="00B4036E">
      <w:pPr>
        <w:pStyle w:val="Ttulo2"/>
        <w:rPr>
          <w:lang w:val="es-CO" w:eastAsia="es-CO"/>
        </w:rPr>
      </w:pPr>
      <w:bookmarkStart w:id="251" w:name="_Toc19689163"/>
      <w:bookmarkStart w:id="252" w:name="_Toc23787158"/>
      <w:r w:rsidRPr="00B80A75">
        <w:rPr>
          <w:lang w:val="es-CO" w:eastAsia="es-CO"/>
        </w:rPr>
        <w:t>5.1 MARCO JERÁRQUICO APLICADO</w:t>
      </w:r>
      <w:bookmarkEnd w:id="251"/>
      <w:bookmarkEnd w:id="252"/>
    </w:p>
    <w:p w:rsidR="00B80A75" w:rsidRPr="00B80A75" w:rsidRDefault="00B80A75" w:rsidP="00B4036E">
      <w:r w:rsidRPr="00B80A75">
        <w:t xml:space="preserve">Para realizar la zonificación forestal final e implementar acertadamente las decisiones de régimen de ordenación, se contó entre otras herramientas metodológicas, con un modelo jerárquico de categorías de áreas y </w:t>
      </w:r>
      <w:proofErr w:type="spellStart"/>
      <w:r w:rsidRPr="00B80A75">
        <w:t>subáreas</w:t>
      </w:r>
      <w:proofErr w:type="spellEnd"/>
      <w:r w:rsidRPr="00B80A75">
        <w:t xml:space="preserve"> a alinderar, categorizar y, según el caso, declarar. En este caso, el modelo jerárquico está conformado por tres tipos de unidades, a saber</w:t>
      </w:r>
      <w:r w:rsidR="00B4036E">
        <w:t xml:space="preserve"> (</w:t>
      </w:r>
      <w:r w:rsidR="00B4036E">
        <w:fldChar w:fldCharType="begin"/>
      </w:r>
      <w:r w:rsidR="00B4036E">
        <w:instrText xml:space="preserve"> REF _Ref23786723 \h </w:instrText>
      </w:r>
      <w:r w:rsidR="00B4036E">
        <w:fldChar w:fldCharType="separate"/>
      </w:r>
      <w:r w:rsidR="00B4036E">
        <w:t xml:space="preserve">Figura </w:t>
      </w:r>
      <w:r w:rsidR="00B4036E">
        <w:rPr>
          <w:noProof/>
        </w:rPr>
        <w:t>3</w:t>
      </w:r>
      <w:r w:rsidR="00B4036E">
        <w:fldChar w:fldCharType="end"/>
      </w:r>
      <w:r w:rsidR="00B4036E">
        <w:t>).</w:t>
      </w:r>
    </w:p>
    <w:p w:rsidR="00B80A75" w:rsidRPr="00B80A75" w:rsidRDefault="00B80A75" w:rsidP="00B4036E">
      <w:r w:rsidRPr="00B80A75">
        <w:rPr>
          <w:b/>
        </w:rPr>
        <w:t>A1</w:t>
      </w:r>
      <w:r w:rsidRPr="00B80A75">
        <w:t xml:space="preserve">. </w:t>
      </w:r>
      <w:r w:rsidRPr="00B80A75">
        <w:rPr>
          <w:b/>
        </w:rPr>
        <w:t>La Unidad Mayor de Ordenación Forestal (UMOF)</w:t>
      </w:r>
      <w:r w:rsidRPr="00B80A75">
        <w:t>: que corresponde a toda el área de cobertura de la ZONA DE INCLUSIÓN.</w:t>
      </w:r>
      <w:r w:rsidRPr="00B80A75">
        <w:rPr>
          <w:rFonts w:cs="Calibri"/>
          <w:bCs/>
          <w:kern w:val="32"/>
          <w:lang w:eastAsia="en-US"/>
        </w:rPr>
        <w:t xml:space="preserve"> La </w:t>
      </w:r>
      <w:r w:rsidRPr="00B80A75">
        <w:t>que se constituye en el primer nivel o nivel superior de la zonificación final resultante del proceso de ordenación forestal.</w:t>
      </w:r>
    </w:p>
    <w:p w:rsidR="00B80A75" w:rsidRPr="00B80A75" w:rsidRDefault="00B80A75" w:rsidP="00B4036E">
      <w:r w:rsidRPr="00B80A75">
        <w:rPr>
          <w:b/>
        </w:rPr>
        <w:t>A2. Las Unidades Administrativas de Ordenación Forestal (UAOF)</w:t>
      </w:r>
      <w:r w:rsidRPr="00B80A75">
        <w:t>: que son unidades relativamente homogéneas en lo ambiental, lo socioeconómico y lo legal y político; en las cuales se dividió el territorio objeto de la ordenación forestal. Estas Unidades Administrativas de Ordenación Forestal son, según el marco legal disponible para el país, las siguientes:</w:t>
      </w:r>
    </w:p>
    <w:p w:rsidR="00B80A75" w:rsidRPr="00B80A75" w:rsidRDefault="00B80A75" w:rsidP="005F0A68">
      <w:pPr>
        <w:pStyle w:val="Prrafodelista"/>
        <w:numPr>
          <w:ilvl w:val="0"/>
          <w:numId w:val="15"/>
        </w:numPr>
      </w:pPr>
      <w:r w:rsidRPr="00B4036E">
        <w:rPr>
          <w:b/>
        </w:rPr>
        <w:t>Área Forestal Productora:</w:t>
      </w:r>
      <w:r w:rsidRPr="00B80A75">
        <w:t xml:space="preserve"> Definida como: “la zona que debe ser conservada permanentemente con bosques naturales o artificiales para obtener productos forestales para comercialización o consumo. El área es de producción directa cuando la obtención de productos implique la desaparición temporal del bosque y su posterior recuperación. Es área de producción indirecta aquella en que se obtienen frutos o productos secundarios, sin implicar la desaparición del bosque”. (Ley 1450 de 2011).</w:t>
      </w:r>
    </w:p>
    <w:p w:rsidR="00B80A75" w:rsidRPr="00B80A75" w:rsidRDefault="00B80A75" w:rsidP="005F0A68">
      <w:pPr>
        <w:pStyle w:val="Prrafodelista"/>
        <w:numPr>
          <w:ilvl w:val="0"/>
          <w:numId w:val="15"/>
        </w:numPr>
      </w:pPr>
      <w:r w:rsidRPr="00B4036E">
        <w:rPr>
          <w:b/>
        </w:rPr>
        <w:t>Área Forestal Protectora</w:t>
      </w:r>
      <w:r w:rsidRPr="00B80A75">
        <w:t>: “Se entiende por área forestal protectora la zona que debe ser conservada permanentemente con bosques naturales o artificiales, para proteger estos mismos recursos u otros naturales renovables. En el área forestal protectora debe prevalecer el efecto protector y solo se permitirá la obtención de frutos secundarios del bosque.” (Ley 1450 de 2011).</w:t>
      </w:r>
    </w:p>
    <w:p w:rsidR="00B80A75" w:rsidRPr="00B80A75" w:rsidRDefault="00B80A75" w:rsidP="00B4036E">
      <w:pPr>
        <w:pStyle w:val="Prrafodelista"/>
      </w:pPr>
      <w:r w:rsidRPr="00B80A75">
        <w:t>Las cuales fueron alinderadas y categorizadas con base en los indicadores ecológicos, silviculturales, sociales, económicos y culturales obtenidos a partir del trabajo de campo y la revisión de fuentes secundarias, enmarcadas en una matriz de decisiones.</w:t>
      </w:r>
    </w:p>
    <w:p w:rsidR="00B80A75" w:rsidRPr="00B80A75" w:rsidRDefault="00B80A75" w:rsidP="00B4036E">
      <w:r w:rsidRPr="00B80A75">
        <w:rPr>
          <w:b/>
        </w:rPr>
        <w:t>A3</w:t>
      </w:r>
      <w:r w:rsidRPr="00B80A75">
        <w:t xml:space="preserve">. </w:t>
      </w:r>
      <w:r w:rsidRPr="00B80A75">
        <w:rPr>
          <w:b/>
        </w:rPr>
        <w:t xml:space="preserve">Las </w:t>
      </w:r>
      <w:proofErr w:type="spellStart"/>
      <w:r w:rsidRPr="00B80A75">
        <w:rPr>
          <w:b/>
        </w:rPr>
        <w:t>SubUnidades</w:t>
      </w:r>
      <w:proofErr w:type="spellEnd"/>
      <w:r w:rsidRPr="00B80A75">
        <w:rPr>
          <w:b/>
        </w:rPr>
        <w:t xml:space="preserve"> de Ordenación Forestal (SUOF)</w:t>
      </w:r>
      <w:r w:rsidRPr="00B80A75">
        <w:t>: Las subunidades de ordenación forestal son zonas relativamente homogéneas en las cuales se dividen las Áreas Forestales Protectoras o las Áreas Forestales Productoras que llegasen a ser zonificadas dentro del área de influencia del PGOF. Dicha homogeneidad se basa en los conflictos presentes a nivel local, en cuanto a uso de las tierras, degradación de los ecosistemas forestales naturales y las actividades socioeconómicas que en ellas se estén desarrollando.</w:t>
      </w:r>
    </w:p>
    <w:p w:rsidR="00B80A75" w:rsidRDefault="00B80A75" w:rsidP="00B4036E">
      <w:r w:rsidRPr="00B80A75">
        <w:tab/>
        <w:t>Para este Plan de Ordenación Forestal fueron conceptualizadas 5 (cinco) tipos de SUOF, las que se describen en la tabla subsiguiente. Cada una de ellas tiene la función de, esencialmente, permitir la gestión e implementación de las directrices y los lineamientos de del Plan de Ordenación Forestal, bien sea dentro de las Áreas Forestales Protectoras o dentro de las Áreas Forestales Productoras. La categorización de dichas SUOF está relacionada con el objetivo o los objetivos que se le designe a cada una de ellas dentro del área forestal correspondiente.</w:t>
      </w:r>
    </w:p>
    <w:p w:rsidR="000B09C6" w:rsidRDefault="00B4036E" w:rsidP="00B4036E">
      <w:pPr>
        <w:pStyle w:val="Epgrafe"/>
        <w:rPr>
          <w:bCs w:val="0"/>
          <w:i/>
          <w:szCs w:val="18"/>
        </w:rPr>
      </w:pPr>
      <w:bookmarkStart w:id="253" w:name="_Toc19689877"/>
      <w:bookmarkStart w:id="254" w:name="_Ref23786723"/>
      <w:bookmarkStart w:id="255" w:name="_Toc23787235"/>
      <w:r>
        <w:lastRenderedPageBreak/>
        <w:t xml:space="preserve">Figura </w:t>
      </w:r>
      <w:r>
        <w:fldChar w:fldCharType="begin"/>
      </w:r>
      <w:r>
        <w:instrText xml:space="preserve"> SEQ Figura \* ARABIC </w:instrText>
      </w:r>
      <w:r>
        <w:fldChar w:fldCharType="separate"/>
      </w:r>
      <w:r w:rsidR="0036043E">
        <w:rPr>
          <w:noProof/>
        </w:rPr>
        <w:t>3</w:t>
      </w:r>
      <w:r>
        <w:fldChar w:fldCharType="end"/>
      </w:r>
      <w:bookmarkEnd w:id="254"/>
      <w:r w:rsidR="000B09C6">
        <w:rPr>
          <w:bCs w:val="0"/>
          <w:i/>
          <w:noProof/>
          <w:szCs w:val="18"/>
          <w:lang w:val="es-CO"/>
        </w:rPr>
        <w:drawing>
          <wp:anchor distT="0" distB="0" distL="114300" distR="114300" simplePos="0" relativeHeight="251737088" behindDoc="0" locked="0" layoutInCell="1" allowOverlap="1" wp14:anchorId="1400E41D" wp14:editId="013BDED1">
            <wp:simplePos x="0" y="0"/>
            <wp:positionH relativeFrom="column">
              <wp:posOffset>-3810</wp:posOffset>
            </wp:positionH>
            <wp:positionV relativeFrom="paragraph">
              <wp:posOffset>1270</wp:posOffset>
            </wp:positionV>
            <wp:extent cx="5495925" cy="3078480"/>
            <wp:effectExtent l="0" t="0" r="9525" b="7620"/>
            <wp:wrapTopAndBottom/>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5495925" cy="3078480"/>
                    </a:xfrm>
                    <a:prstGeom prst="rect">
                      <a:avLst/>
                    </a:prstGeom>
                    <a:noFill/>
                  </pic:spPr>
                </pic:pic>
              </a:graphicData>
            </a:graphic>
            <wp14:sizeRelH relativeFrom="page">
              <wp14:pctWidth>0</wp14:pctWidth>
            </wp14:sizeRelH>
            <wp14:sizeRelV relativeFrom="page">
              <wp14:pctHeight>0</wp14:pctHeight>
            </wp14:sizeRelV>
          </wp:anchor>
        </w:drawing>
      </w:r>
      <w:r>
        <w:t>. M</w:t>
      </w:r>
      <w:r w:rsidRPr="00B4036E">
        <w:t>arco jerárquico</w:t>
      </w:r>
      <w:bookmarkEnd w:id="255"/>
    </w:p>
    <w:p w:rsidR="000B09C6" w:rsidRPr="000B09C6" w:rsidRDefault="000B09C6" w:rsidP="00B4036E">
      <w:pPr>
        <w:rPr>
          <w:lang w:val="es-ES_tradnl" w:eastAsia="es-CO"/>
        </w:rPr>
      </w:pPr>
      <w:r>
        <w:rPr>
          <w:lang w:val="es-ES_tradnl" w:eastAsia="es-CO"/>
        </w:rPr>
        <w:t>Por otra parte, la siguiente tabla indica las subunidades de ordenación forestal aplicadas con su respectiva descripción o definición:</w:t>
      </w:r>
    </w:p>
    <w:p w:rsidR="00B80A75" w:rsidRPr="00B80A75" w:rsidRDefault="00B4036E" w:rsidP="00B4036E">
      <w:pPr>
        <w:pStyle w:val="Epgrafe"/>
        <w:rPr>
          <w:rFonts w:eastAsia="Calibri" w:cs="Calibri"/>
          <w:b/>
          <w:bCs w:val="0"/>
          <w:i/>
          <w:color w:val="000000"/>
          <w:szCs w:val="18"/>
          <w:highlight w:val="yellow"/>
          <w:lang w:eastAsia="en-US"/>
        </w:rPr>
      </w:pPr>
      <w:bookmarkStart w:id="256" w:name="_Toc23787209"/>
      <w:r>
        <w:t xml:space="preserve">Tabla </w:t>
      </w:r>
      <w:r>
        <w:fldChar w:fldCharType="begin"/>
      </w:r>
      <w:r>
        <w:instrText xml:space="preserve"> SEQ Tabla \* ARABIC </w:instrText>
      </w:r>
      <w:r>
        <w:fldChar w:fldCharType="separate"/>
      </w:r>
      <w:r w:rsidR="0036043E">
        <w:rPr>
          <w:noProof/>
        </w:rPr>
        <w:t>22</w:t>
      </w:r>
      <w:r>
        <w:fldChar w:fldCharType="end"/>
      </w:r>
      <w:r>
        <w:t>.</w:t>
      </w:r>
      <w:r w:rsidR="00B80A75" w:rsidRPr="00B4036E">
        <w:rPr>
          <w:bCs w:val="0"/>
          <w:szCs w:val="18"/>
        </w:rPr>
        <w:t xml:space="preserve">Tipos de Subunidades Administrativas de Ordenación Forestal. PGOF </w:t>
      </w:r>
      <w:bookmarkEnd w:id="253"/>
      <w:r w:rsidR="00B80A75" w:rsidRPr="00B4036E">
        <w:rPr>
          <w:bCs w:val="0"/>
          <w:szCs w:val="18"/>
        </w:rPr>
        <w:t>CDMB</w:t>
      </w:r>
      <w:bookmarkEnd w:id="256"/>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880"/>
        <w:gridCol w:w="7098"/>
      </w:tblGrid>
      <w:tr w:rsidR="00B80A75" w:rsidRPr="00B80A75" w:rsidTr="00A0370F">
        <w:trPr>
          <w:trHeight w:val="272"/>
          <w:tblHeader/>
          <w:jc w:val="center"/>
        </w:trPr>
        <w:tc>
          <w:tcPr>
            <w:tcW w:w="1047" w:type="pct"/>
            <w:tcBorders>
              <w:bottom w:val="single" w:sz="4" w:space="0" w:color="auto"/>
            </w:tcBorders>
            <w:shd w:val="clear" w:color="000000" w:fill="D8D8D8"/>
            <w:vAlign w:val="center"/>
            <w:hideMark/>
          </w:tcPr>
          <w:p w:rsidR="00B80A75" w:rsidRPr="00B80A75" w:rsidRDefault="00B80A75" w:rsidP="00B80A75">
            <w:pPr>
              <w:jc w:val="center"/>
              <w:rPr>
                <w:rFonts w:cs="Arial"/>
                <w:b/>
                <w:bCs/>
                <w:sz w:val="20"/>
                <w:szCs w:val="20"/>
                <w:lang w:val="es-CO"/>
              </w:rPr>
            </w:pPr>
            <w:r w:rsidRPr="00B80A75">
              <w:rPr>
                <w:rFonts w:cs="Arial"/>
                <w:b/>
                <w:bCs/>
                <w:sz w:val="20"/>
                <w:szCs w:val="20"/>
                <w:lang w:val="es-CO"/>
              </w:rPr>
              <w:t>SUBUNIDADES</w:t>
            </w:r>
          </w:p>
          <w:p w:rsidR="00B80A75" w:rsidRPr="00B80A75" w:rsidRDefault="00B80A75" w:rsidP="00B80A75">
            <w:pPr>
              <w:jc w:val="center"/>
              <w:rPr>
                <w:rFonts w:cs="Arial"/>
                <w:b/>
                <w:bCs/>
                <w:sz w:val="20"/>
                <w:szCs w:val="20"/>
                <w:lang w:val="es-CO"/>
              </w:rPr>
            </w:pPr>
            <w:r w:rsidRPr="00B80A75">
              <w:rPr>
                <w:rFonts w:cs="Arial"/>
                <w:b/>
                <w:bCs/>
                <w:sz w:val="20"/>
                <w:szCs w:val="20"/>
                <w:lang w:val="es-CO"/>
              </w:rPr>
              <w:t>DE ORDENACIÓN FORESTAL</w:t>
            </w:r>
          </w:p>
        </w:tc>
        <w:tc>
          <w:tcPr>
            <w:tcW w:w="3953" w:type="pct"/>
            <w:tcBorders>
              <w:bottom w:val="single" w:sz="4" w:space="0" w:color="auto"/>
            </w:tcBorders>
            <w:shd w:val="clear" w:color="000000" w:fill="D8D8D8"/>
            <w:vAlign w:val="center"/>
            <w:hideMark/>
          </w:tcPr>
          <w:p w:rsidR="00B80A75" w:rsidRPr="00B80A75" w:rsidRDefault="000B09C6" w:rsidP="00B80A75">
            <w:pPr>
              <w:jc w:val="center"/>
              <w:rPr>
                <w:rFonts w:cs="Arial"/>
                <w:b/>
                <w:bCs/>
                <w:sz w:val="20"/>
                <w:szCs w:val="20"/>
                <w:lang w:val="es-CO"/>
              </w:rPr>
            </w:pPr>
            <w:r>
              <w:rPr>
                <w:rFonts w:cs="Arial"/>
                <w:b/>
                <w:bCs/>
                <w:sz w:val="20"/>
                <w:szCs w:val="20"/>
                <w:lang w:val="es-CO"/>
              </w:rPr>
              <w:t>DEFINICIÓ</w:t>
            </w:r>
            <w:r w:rsidR="00B80A75" w:rsidRPr="00B80A75">
              <w:rPr>
                <w:rFonts w:cs="Arial"/>
                <w:b/>
                <w:bCs/>
                <w:sz w:val="20"/>
                <w:szCs w:val="20"/>
                <w:lang w:val="es-CO"/>
              </w:rPr>
              <w:t>N</w:t>
            </w:r>
          </w:p>
        </w:tc>
      </w:tr>
      <w:tr w:rsidR="00B80A75" w:rsidRPr="00B80A75" w:rsidTr="00A0370F">
        <w:trPr>
          <w:trHeight w:val="1221"/>
          <w:jc w:val="center"/>
        </w:trPr>
        <w:tc>
          <w:tcPr>
            <w:tcW w:w="1047" w:type="pct"/>
            <w:tcBorders>
              <w:bottom w:val="single" w:sz="4" w:space="0" w:color="auto"/>
            </w:tcBorders>
            <w:shd w:val="clear" w:color="000000" w:fill="D6E3BC" w:themeFill="accent3" w:themeFillTint="66"/>
            <w:vAlign w:val="center"/>
          </w:tcPr>
          <w:p w:rsidR="00B80A75" w:rsidRPr="00B80A75" w:rsidRDefault="00B80A75" w:rsidP="00B80A75">
            <w:pPr>
              <w:jc w:val="center"/>
              <w:rPr>
                <w:b/>
                <w:sz w:val="20"/>
                <w:szCs w:val="20"/>
              </w:rPr>
            </w:pPr>
            <w:r w:rsidRPr="00B80A75">
              <w:rPr>
                <w:b/>
                <w:sz w:val="20"/>
                <w:szCs w:val="20"/>
              </w:rPr>
              <w:t>SUBUNIDAD</w:t>
            </w:r>
          </w:p>
          <w:p w:rsidR="00B80A75" w:rsidRPr="00B80A75" w:rsidRDefault="00B80A75" w:rsidP="00B80A75">
            <w:pPr>
              <w:jc w:val="center"/>
              <w:rPr>
                <w:rFonts w:cs="Arial"/>
                <w:b/>
                <w:bCs/>
                <w:sz w:val="20"/>
                <w:szCs w:val="20"/>
                <w:lang w:val="es-CO"/>
              </w:rPr>
            </w:pPr>
            <w:r w:rsidRPr="00B80A75">
              <w:rPr>
                <w:b/>
                <w:sz w:val="20"/>
                <w:szCs w:val="20"/>
              </w:rPr>
              <w:t>PARA LA RESTAURACIÓN</w:t>
            </w:r>
          </w:p>
        </w:tc>
        <w:tc>
          <w:tcPr>
            <w:tcW w:w="3953" w:type="pct"/>
            <w:tcBorders>
              <w:bottom w:val="single" w:sz="4" w:space="0" w:color="auto"/>
            </w:tcBorders>
            <w:shd w:val="clear" w:color="000000" w:fill="D6E3BC" w:themeFill="accent3" w:themeFillTint="66"/>
          </w:tcPr>
          <w:p w:rsidR="00B80A75" w:rsidRPr="00B80A75" w:rsidRDefault="00B80A75" w:rsidP="00B80A75">
            <w:pPr>
              <w:rPr>
                <w:rFonts w:cs="Arial"/>
                <w:sz w:val="20"/>
                <w:szCs w:val="20"/>
                <w:lang w:val="es-CO"/>
              </w:rPr>
            </w:pPr>
            <w:r w:rsidRPr="00B80A75">
              <w:rPr>
                <w:sz w:val="20"/>
                <w:szCs w:val="20"/>
              </w:rPr>
              <w:t>Son las áreas con o sin coberturas vegetales naturales y artificiales (plantados), modificadas o transformadas, con procesos de degradación, alteración, deterioro y conflicto, que presentan condiciones relevantes para ser destinadas a restablecer y recuperar total o parcialmente sus atributos, composición, estructura y función de los ecosistemas y los hábitats naturales en que se sustentan, restringiendo el uso, manejo y aprovechamiento de los productos de la flora silvestre (maderables), hasta alcanzar un estado de conservación deseado.</w:t>
            </w:r>
          </w:p>
        </w:tc>
      </w:tr>
      <w:tr w:rsidR="00B80A75" w:rsidRPr="00B80A75" w:rsidTr="00A0370F">
        <w:trPr>
          <w:trHeight w:val="1253"/>
          <w:jc w:val="center"/>
        </w:trPr>
        <w:tc>
          <w:tcPr>
            <w:tcW w:w="1047" w:type="pct"/>
            <w:tcBorders>
              <w:bottom w:val="single" w:sz="4" w:space="0" w:color="auto"/>
            </w:tcBorders>
            <w:shd w:val="clear" w:color="000000" w:fill="E5DFEC" w:themeFill="accent4" w:themeFillTint="33"/>
            <w:vAlign w:val="center"/>
          </w:tcPr>
          <w:p w:rsidR="00B80A75" w:rsidRPr="00B80A75" w:rsidRDefault="00B80A75" w:rsidP="00B80A75">
            <w:pPr>
              <w:jc w:val="center"/>
              <w:rPr>
                <w:b/>
                <w:sz w:val="20"/>
                <w:szCs w:val="20"/>
              </w:rPr>
            </w:pPr>
            <w:r w:rsidRPr="00B80A75">
              <w:rPr>
                <w:b/>
                <w:sz w:val="20"/>
                <w:szCs w:val="20"/>
              </w:rPr>
              <w:t>SUBUNIDAD</w:t>
            </w:r>
          </w:p>
          <w:p w:rsidR="00B80A75" w:rsidRPr="00B80A75" w:rsidRDefault="00B80A75" w:rsidP="00B80A75">
            <w:pPr>
              <w:jc w:val="center"/>
              <w:rPr>
                <w:rFonts w:cs="Arial"/>
                <w:b/>
                <w:bCs/>
                <w:sz w:val="20"/>
                <w:szCs w:val="20"/>
                <w:lang w:val="es-CO"/>
              </w:rPr>
            </w:pPr>
            <w:r w:rsidRPr="00B80A75">
              <w:rPr>
                <w:b/>
                <w:sz w:val="20"/>
                <w:szCs w:val="20"/>
              </w:rPr>
              <w:t>PARA EL USO SOSTENIBLE</w:t>
            </w:r>
          </w:p>
        </w:tc>
        <w:tc>
          <w:tcPr>
            <w:tcW w:w="3953" w:type="pct"/>
            <w:tcBorders>
              <w:bottom w:val="single" w:sz="4" w:space="0" w:color="auto"/>
            </w:tcBorders>
            <w:shd w:val="clear" w:color="000000" w:fill="E5DFEC" w:themeFill="accent4" w:themeFillTint="33"/>
          </w:tcPr>
          <w:p w:rsidR="00B80A75" w:rsidRPr="00B80A75" w:rsidRDefault="00B80A75" w:rsidP="00B80A75">
            <w:pPr>
              <w:rPr>
                <w:rFonts w:cs="Arial"/>
                <w:sz w:val="20"/>
                <w:szCs w:val="20"/>
                <w:lang w:val="es-CO"/>
              </w:rPr>
            </w:pPr>
            <w:r w:rsidRPr="00B80A75">
              <w:rPr>
                <w:sz w:val="20"/>
                <w:szCs w:val="20"/>
              </w:rPr>
              <w:t>Son las áreas que deben ser conservadas permanentemente con coberturas vegetales naturales o artificiales (plantados), en las cuales los ecosistemas y los hábitats mantienen su función, aunque su estructura y composición haya sido modificada, las cuales pueden ser objeto de actividades de uso, manejo y aprovechamiento sostenible de los recursos forestales no maderables y de servicios ambientales, sujetas al mantenimiento del efecto protector, sin afectar o agotar otros recursos naturales conexos de los ecosistemas y los hábitats naturales en que se sustentan.</w:t>
            </w:r>
          </w:p>
        </w:tc>
      </w:tr>
      <w:tr w:rsidR="00B80A75" w:rsidRPr="00B80A75" w:rsidTr="00A0370F">
        <w:trPr>
          <w:trHeight w:val="1401"/>
          <w:jc w:val="center"/>
        </w:trPr>
        <w:tc>
          <w:tcPr>
            <w:tcW w:w="1047" w:type="pct"/>
            <w:tcBorders>
              <w:bottom w:val="single" w:sz="4" w:space="0" w:color="auto"/>
            </w:tcBorders>
            <w:shd w:val="clear" w:color="000000" w:fill="FBD4B4" w:themeFill="accent6" w:themeFillTint="66"/>
            <w:vAlign w:val="center"/>
            <w:hideMark/>
          </w:tcPr>
          <w:p w:rsidR="00B80A75" w:rsidRPr="00B80A75" w:rsidRDefault="00B80A75" w:rsidP="00B80A75">
            <w:pPr>
              <w:jc w:val="center"/>
              <w:rPr>
                <w:b/>
                <w:sz w:val="20"/>
                <w:szCs w:val="20"/>
              </w:rPr>
            </w:pPr>
            <w:r w:rsidRPr="00B80A75">
              <w:rPr>
                <w:b/>
                <w:sz w:val="20"/>
                <w:szCs w:val="20"/>
              </w:rPr>
              <w:t>SUBUNIDAD DE</w:t>
            </w:r>
          </w:p>
          <w:p w:rsidR="00B80A75" w:rsidRPr="00B80A75" w:rsidRDefault="00B80A75" w:rsidP="00B80A75">
            <w:pPr>
              <w:jc w:val="center"/>
              <w:rPr>
                <w:rFonts w:cs="Arial"/>
                <w:b/>
                <w:bCs/>
                <w:sz w:val="20"/>
                <w:szCs w:val="20"/>
                <w:lang w:val="es-CO"/>
              </w:rPr>
            </w:pPr>
            <w:r w:rsidRPr="00B80A75">
              <w:rPr>
                <w:rFonts w:cs="Arial"/>
                <w:b/>
                <w:bCs/>
                <w:sz w:val="20"/>
                <w:szCs w:val="20"/>
                <w:lang w:val="es-CO"/>
              </w:rPr>
              <w:t>PRODUCCIÓN DIRECTA</w:t>
            </w:r>
          </w:p>
        </w:tc>
        <w:tc>
          <w:tcPr>
            <w:tcW w:w="3953" w:type="pct"/>
            <w:tcBorders>
              <w:bottom w:val="single" w:sz="4" w:space="0" w:color="auto"/>
            </w:tcBorders>
            <w:shd w:val="clear" w:color="000000" w:fill="FBD4B4" w:themeFill="accent6" w:themeFillTint="66"/>
            <w:vAlign w:val="center"/>
            <w:hideMark/>
          </w:tcPr>
          <w:p w:rsidR="00B80A75" w:rsidRPr="00B80A75" w:rsidRDefault="00B80A75" w:rsidP="00B80A75">
            <w:pPr>
              <w:rPr>
                <w:rFonts w:cs="Arial"/>
                <w:sz w:val="20"/>
                <w:szCs w:val="20"/>
                <w:lang w:val="es-CO"/>
              </w:rPr>
            </w:pPr>
            <w:r w:rsidRPr="00B80A75">
              <w:rPr>
                <w:rFonts w:cs="Arial"/>
                <w:sz w:val="20"/>
                <w:szCs w:val="20"/>
                <w:lang w:val="es-CO"/>
              </w:rPr>
              <w:t xml:space="preserve">Son las áreas con coberturas vegetales naturales y artificiales (plantados), que por sus condiciones </w:t>
            </w:r>
            <w:proofErr w:type="spellStart"/>
            <w:r w:rsidRPr="00B80A75">
              <w:rPr>
                <w:rFonts w:cs="Arial"/>
                <w:sz w:val="20"/>
                <w:szCs w:val="20"/>
                <w:lang w:val="es-CO"/>
              </w:rPr>
              <w:t>físicobióticas</w:t>
            </w:r>
            <w:proofErr w:type="spellEnd"/>
            <w:r w:rsidRPr="00B80A75">
              <w:rPr>
                <w:rFonts w:cs="Arial"/>
                <w:sz w:val="20"/>
                <w:szCs w:val="20"/>
                <w:lang w:val="es-CO"/>
              </w:rPr>
              <w:t xml:space="preserve"> y silviculturales, presentan aptitud para el uso, manejo y aprovechamiento de productos forestales maderables, para su consumo o comercialización, sin que ello implique la disminución de la extensión de las coberturas vegetales y la destinación posterior del suelo a otro uso que no sea el forestal, mediante sistemas de producción forestal que contemplen actividades orientadas a prevenir, mitigar, corregir y/o compensar los impactos y efectos ambientales que se causen por el uso y aprovechamiento forestal.</w:t>
            </w:r>
          </w:p>
        </w:tc>
      </w:tr>
      <w:tr w:rsidR="00B80A75" w:rsidRPr="00B80A75" w:rsidTr="00A0370F">
        <w:trPr>
          <w:trHeight w:val="1770"/>
          <w:jc w:val="center"/>
        </w:trPr>
        <w:tc>
          <w:tcPr>
            <w:tcW w:w="1047" w:type="pct"/>
            <w:tcBorders>
              <w:bottom w:val="single" w:sz="4" w:space="0" w:color="auto"/>
            </w:tcBorders>
            <w:shd w:val="clear" w:color="000000" w:fill="FFFF99"/>
            <w:vAlign w:val="center"/>
            <w:hideMark/>
          </w:tcPr>
          <w:p w:rsidR="00B80A75" w:rsidRPr="00B80A75" w:rsidRDefault="00B80A75" w:rsidP="00B80A75">
            <w:pPr>
              <w:jc w:val="center"/>
              <w:rPr>
                <w:b/>
                <w:sz w:val="20"/>
                <w:szCs w:val="20"/>
              </w:rPr>
            </w:pPr>
            <w:r w:rsidRPr="00B80A75">
              <w:rPr>
                <w:b/>
                <w:sz w:val="20"/>
                <w:szCs w:val="20"/>
              </w:rPr>
              <w:lastRenderedPageBreak/>
              <w:t>SUBUNIDAD</w:t>
            </w:r>
          </w:p>
          <w:p w:rsidR="00B80A75" w:rsidRPr="00B80A75" w:rsidRDefault="00B80A75" w:rsidP="00B80A75">
            <w:pPr>
              <w:jc w:val="center"/>
              <w:rPr>
                <w:rFonts w:cs="Arial"/>
                <w:b/>
                <w:bCs/>
                <w:sz w:val="20"/>
                <w:szCs w:val="20"/>
                <w:lang w:val="es-CO"/>
              </w:rPr>
            </w:pPr>
            <w:r w:rsidRPr="00B80A75">
              <w:rPr>
                <w:rFonts w:cs="Arial"/>
                <w:b/>
                <w:bCs/>
                <w:sz w:val="20"/>
                <w:szCs w:val="20"/>
                <w:lang w:val="es-CO"/>
              </w:rPr>
              <w:t>DE PRODUCCIÓN INDIRECTA</w:t>
            </w:r>
          </w:p>
        </w:tc>
        <w:tc>
          <w:tcPr>
            <w:tcW w:w="3953" w:type="pct"/>
            <w:tcBorders>
              <w:bottom w:val="single" w:sz="4" w:space="0" w:color="auto"/>
            </w:tcBorders>
            <w:shd w:val="clear" w:color="000000" w:fill="FFFF99"/>
            <w:vAlign w:val="center"/>
            <w:hideMark/>
          </w:tcPr>
          <w:p w:rsidR="00B80A75" w:rsidRPr="00B80A75" w:rsidRDefault="00B80A75" w:rsidP="00B80A75">
            <w:pPr>
              <w:rPr>
                <w:rFonts w:cs="Arial"/>
                <w:sz w:val="20"/>
                <w:szCs w:val="20"/>
                <w:lang w:val="es-CO"/>
              </w:rPr>
            </w:pPr>
            <w:r w:rsidRPr="00B80A75">
              <w:rPr>
                <w:rFonts w:cs="Arial"/>
                <w:sz w:val="20"/>
                <w:szCs w:val="20"/>
                <w:lang w:val="es-CO"/>
              </w:rPr>
              <w:t xml:space="preserve">Son las áreas con coberturas vegetales naturales y artificiales (plantados), que por sus condiciones </w:t>
            </w:r>
            <w:proofErr w:type="spellStart"/>
            <w:r w:rsidRPr="00B80A75">
              <w:rPr>
                <w:rFonts w:cs="Arial"/>
                <w:sz w:val="20"/>
                <w:szCs w:val="20"/>
                <w:lang w:val="es-CO"/>
              </w:rPr>
              <w:t>físicobióticas</w:t>
            </w:r>
            <w:proofErr w:type="spellEnd"/>
            <w:r w:rsidRPr="00B80A75">
              <w:rPr>
                <w:rFonts w:cs="Arial"/>
                <w:sz w:val="20"/>
                <w:szCs w:val="20"/>
                <w:lang w:val="es-CO"/>
              </w:rPr>
              <w:t xml:space="preserve"> y silviculturales, presentan aptitud para el uso, manejo y aprovechamiento de los productos forestales no maderables, para su consumo o comercialización, mediante sistemas de producción forestal que contemplen actividades orientadas a prevenir, mitigar, corregir y/o compensar los impactos y efectos ambientales que se causen por el uso y aprovechamiento forestal, sin que ello implique la disminución de la extensión de las coberturas vegetales y la destinación posterior del suelo a otro uso que no sea el forestal.</w:t>
            </w:r>
          </w:p>
        </w:tc>
      </w:tr>
      <w:tr w:rsidR="00B80A75" w:rsidRPr="00B80A75" w:rsidTr="00A0370F">
        <w:trPr>
          <w:trHeight w:val="1129"/>
          <w:jc w:val="center"/>
        </w:trPr>
        <w:tc>
          <w:tcPr>
            <w:tcW w:w="1047" w:type="pct"/>
            <w:shd w:val="clear" w:color="000000" w:fill="F2F2F2" w:themeFill="background1" w:themeFillShade="F2"/>
            <w:vAlign w:val="center"/>
            <w:hideMark/>
          </w:tcPr>
          <w:p w:rsidR="00B80A75" w:rsidRPr="00B80A75" w:rsidRDefault="00B80A75" w:rsidP="00B80A75">
            <w:pPr>
              <w:jc w:val="center"/>
              <w:rPr>
                <w:b/>
                <w:sz w:val="20"/>
                <w:szCs w:val="20"/>
              </w:rPr>
            </w:pPr>
            <w:r w:rsidRPr="00B80A75">
              <w:rPr>
                <w:b/>
                <w:sz w:val="20"/>
                <w:szCs w:val="20"/>
              </w:rPr>
              <w:t>SUBUNIDAD</w:t>
            </w:r>
          </w:p>
          <w:p w:rsidR="00B80A75" w:rsidRPr="00B80A75" w:rsidRDefault="00B80A75" w:rsidP="00B80A75">
            <w:pPr>
              <w:jc w:val="center"/>
              <w:rPr>
                <w:rFonts w:cs="Arial"/>
                <w:b/>
                <w:bCs/>
                <w:sz w:val="20"/>
                <w:szCs w:val="20"/>
                <w:lang w:val="es-CO"/>
              </w:rPr>
            </w:pPr>
            <w:r w:rsidRPr="00B80A75">
              <w:rPr>
                <w:rFonts w:cs="Arial"/>
                <w:b/>
                <w:bCs/>
                <w:sz w:val="20"/>
                <w:szCs w:val="20"/>
                <w:lang w:val="es-CO"/>
              </w:rPr>
              <w:t>ÁREAS DE USO MÚLTIPLE CON POTENCIAL FORESTAL</w:t>
            </w:r>
          </w:p>
        </w:tc>
        <w:tc>
          <w:tcPr>
            <w:tcW w:w="3953" w:type="pct"/>
            <w:shd w:val="clear" w:color="000000" w:fill="F2F2F2" w:themeFill="background1" w:themeFillShade="F2"/>
            <w:vAlign w:val="center"/>
            <w:hideMark/>
          </w:tcPr>
          <w:p w:rsidR="00B80A75" w:rsidRPr="00B80A75" w:rsidRDefault="00B80A75" w:rsidP="00B80A75">
            <w:pPr>
              <w:rPr>
                <w:rFonts w:cs="Arial"/>
                <w:sz w:val="20"/>
                <w:szCs w:val="20"/>
                <w:lang w:val="es-CO"/>
              </w:rPr>
            </w:pPr>
            <w:r w:rsidRPr="00B80A75">
              <w:rPr>
                <w:rFonts w:cs="Arial"/>
                <w:sz w:val="20"/>
                <w:szCs w:val="20"/>
                <w:lang w:val="es-CO"/>
              </w:rPr>
              <w:t xml:space="preserve">Son las áreas que por sus condiciones </w:t>
            </w:r>
            <w:proofErr w:type="spellStart"/>
            <w:r w:rsidRPr="00B80A75">
              <w:rPr>
                <w:rFonts w:cs="Arial"/>
                <w:sz w:val="20"/>
                <w:szCs w:val="20"/>
                <w:lang w:val="es-CO"/>
              </w:rPr>
              <w:t>físicobióticas</w:t>
            </w:r>
            <w:proofErr w:type="spellEnd"/>
            <w:r w:rsidRPr="00B80A75">
              <w:rPr>
                <w:rFonts w:cs="Arial"/>
                <w:sz w:val="20"/>
                <w:szCs w:val="20"/>
                <w:lang w:val="es-CO"/>
              </w:rPr>
              <w:t xml:space="preserve"> y por la aptitud del suelo, tiene uso predominantemente agrícola, pecuario o silvicultural, en las cuales se podrán desarrollar actividades productivas y extractivas de manera sostenible, sin afectar o agotar otros recursos naturales conexos de los ecosistemas y los hábitats naturales en que se sustentan.</w:t>
            </w:r>
          </w:p>
        </w:tc>
      </w:tr>
    </w:tbl>
    <w:p w:rsidR="00B80A75" w:rsidRPr="00B80A75" w:rsidRDefault="00B80A75" w:rsidP="00B4036E">
      <w:pPr>
        <w:pStyle w:val="Ttulo2"/>
        <w:rPr>
          <w:rFonts w:eastAsia="Calibri"/>
        </w:rPr>
      </w:pPr>
      <w:bookmarkStart w:id="257" w:name="_Toc19689088"/>
      <w:bookmarkStart w:id="258" w:name="_Toc19689165"/>
      <w:bookmarkStart w:id="259" w:name="_Toc23787159"/>
      <w:r>
        <w:rPr>
          <w:rFonts w:eastAsia="Calibri"/>
        </w:rPr>
        <w:t xml:space="preserve">5.2 </w:t>
      </w:r>
      <w:r w:rsidRPr="00B80A75">
        <w:rPr>
          <w:rFonts w:eastAsia="Calibri"/>
        </w:rPr>
        <w:t>INSUMOS DE INFORMACIÓN APLICADOS</w:t>
      </w:r>
      <w:bookmarkEnd w:id="257"/>
      <w:bookmarkEnd w:id="258"/>
      <w:bookmarkEnd w:id="259"/>
    </w:p>
    <w:p w:rsidR="00B80A75" w:rsidRPr="00B80A75" w:rsidRDefault="00B80A75" w:rsidP="00B4036E">
      <w:pPr>
        <w:rPr>
          <w:rFonts w:eastAsia="Calibri"/>
          <w:lang w:eastAsia="en-US"/>
        </w:rPr>
      </w:pPr>
      <w:r w:rsidRPr="00B80A75">
        <w:rPr>
          <w:rFonts w:eastAsia="Calibri"/>
          <w:lang w:eastAsia="en-US"/>
        </w:rPr>
        <w:t>La zonificación forestal de esta subregión fue construida con base en tres insumos principales:</w:t>
      </w:r>
    </w:p>
    <w:p w:rsidR="00B80A75" w:rsidRPr="00B4036E" w:rsidRDefault="00B80A75" w:rsidP="005F0A68">
      <w:pPr>
        <w:pStyle w:val="Prrafodelista"/>
        <w:numPr>
          <w:ilvl w:val="0"/>
          <w:numId w:val="16"/>
        </w:numPr>
        <w:rPr>
          <w:rFonts w:eastAsia="Calibri"/>
          <w:lang w:eastAsia="en-US"/>
        </w:rPr>
      </w:pPr>
      <w:r w:rsidRPr="00B4036E">
        <w:rPr>
          <w:rFonts w:eastAsia="Calibri"/>
          <w:lang w:eastAsia="en-US"/>
        </w:rPr>
        <w:t>Los mapas temáticos siguientes, de la jurisdicción CDMB:</w:t>
      </w:r>
    </w:p>
    <w:p w:rsidR="00B80A75" w:rsidRPr="00B4036E" w:rsidRDefault="00B80A75" w:rsidP="005F0A68">
      <w:pPr>
        <w:pStyle w:val="Prrafodelista"/>
        <w:numPr>
          <w:ilvl w:val="0"/>
          <w:numId w:val="17"/>
        </w:numPr>
        <w:ind w:left="993"/>
        <w:rPr>
          <w:rFonts w:eastAsia="Calibri"/>
          <w:lang w:eastAsia="en-US"/>
        </w:rPr>
      </w:pPr>
      <w:r w:rsidRPr="00B4036E">
        <w:rPr>
          <w:rFonts w:eastAsia="Calibri"/>
          <w:lang w:eastAsia="en-US"/>
        </w:rPr>
        <w:t>Mapa de Tipos de Bosque</w:t>
      </w:r>
    </w:p>
    <w:p w:rsidR="00B80A75" w:rsidRPr="00B4036E" w:rsidRDefault="00B80A75" w:rsidP="005F0A68">
      <w:pPr>
        <w:pStyle w:val="Prrafodelista"/>
        <w:numPr>
          <w:ilvl w:val="0"/>
          <w:numId w:val="17"/>
        </w:numPr>
        <w:ind w:left="993"/>
        <w:rPr>
          <w:rFonts w:eastAsia="Calibri"/>
          <w:lang w:eastAsia="en-US"/>
        </w:rPr>
      </w:pPr>
      <w:r w:rsidRPr="00B4036E">
        <w:rPr>
          <w:rFonts w:eastAsia="Calibri"/>
          <w:lang w:eastAsia="en-US"/>
        </w:rPr>
        <w:t>Mapa de Tipos de Vegetación No Boscosa</w:t>
      </w:r>
    </w:p>
    <w:p w:rsidR="00B80A75" w:rsidRPr="00B4036E" w:rsidRDefault="00B80A75" w:rsidP="005F0A68">
      <w:pPr>
        <w:pStyle w:val="Prrafodelista"/>
        <w:numPr>
          <w:ilvl w:val="0"/>
          <w:numId w:val="17"/>
        </w:numPr>
        <w:ind w:left="993"/>
        <w:rPr>
          <w:rFonts w:eastAsia="Calibri"/>
          <w:lang w:eastAsia="en-US"/>
        </w:rPr>
      </w:pPr>
      <w:r w:rsidRPr="00B4036E">
        <w:rPr>
          <w:rFonts w:eastAsia="Calibri"/>
          <w:lang w:eastAsia="en-US"/>
        </w:rPr>
        <w:t>Mapa de Conflictos de Uso del suelo</w:t>
      </w:r>
    </w:p>
    <w:p w:rsidR="00B80A75" w:rsidRPr="00B4036E" w:rsidRDefault="00B80A75" w:rsidP="005F0A68">
      <w:pPr>
        <w:pStyle w:val="Prrafodelista"/>
        <w:numPr>
          <w:ilvl w:val="0"/>
          <w:numId w:val="17"/>
        </w:numPr>
        <w:ind w:left="993"/>
        <w:rPr>
          <w:rFonts w:eastAsia="Calibri"/>
          <w:lang w:eastAsia="en-US"/>
        </w:rPr>
      </w:pPr>
      <w:r w:rsidRPr="00B4036E">
        <w:rPr>
          <w:rFonts w:eastAsia="Calibri"/>
          <w:lang w:eastAsia="en-US"/>
        </w:rPr>
        <w:t>Mapa Predial</w:t>
      </w:r>
    </w:p>
    <w:p w:rsidR="00B80A75" w:rsidRPr="00B4036E" w:rsidRDefault="00B80A75" w:rsidP="005F0A68">
      <w:pPr>
        <w:pStyle w:val="Prrafodelista"/>
        <w:numPr>
          <w:ilvl w:val="0"/>
          <w:numId w:val="17"/>
        </w:numPr>
        <w:ind w:left="993"/>
        <w:rPr>
          <w:rFonts w:eastAsia="Calibri"/>
          <w:lang w:eastAsia="en-US"/>
        </w:rPr>
      </w:pPr>
      <w:r w:rsidRPr="00B4036E">
        <w:rPr>
          <w:rFonts w:eastAsia="Calibri"/>
          <w:lang w:eastAsia="en-US"/>
        </w:rPr>
        <w:t>Mapa de Áreas Protegidas SINAP (nacionales y regionales)</w:t>
      </w:r>
    </w:p>
    <w:p w:rsidR="00B80A75" w:rsidRPr="00B4036E" w:rsidRDefault="00B80A75" w:rsidP="005F0A68">
      <w:pPr>
        <w:pStyle w:val="Prrafodelista"/>
        <w:numPr>
          <w:ilvl w:val="0"/>
          <w:numId w:val="17"/>
        </w:numPr>
        <w:ind w:left="993"/>
        <w:rPr>
          <w:rFonts w:eastAsia="Calibri"/>
          <w:lang w:eastAsia="en-US"/>
        </w:rPr>
      </w:pPr>
      <w:r w:rsidRPr="00B4036E">
        <w:rPr>
          <w:rFonts w:eastAsia="Calibri"/>
          <w:lang w:eastAsia="en-US"/>
        </w:rPr>
        <w:t>Mapa de Fragmentación de Bosques</w:t>
      </w:r>
    </w:p>
    <w:p w:rsidR="00B80A75" w:rsidRPr="00B4036E" w:rsidRDefault="00B80A75" w:rsidP="005F0A68">
      <w:pPr>
        <w:pStyle w:val="Prrafodelista"/>
        <w:numPr>
          <w:ilvl w:val="0"/>
          <w:numId w:val="17"/>
        </w:numPr>
        <w:ind w:left="993"/>
        <w:rPr>
          <w:rFonts w:eastAsia="Calibri"/>
          <w:lang w:eastAsia="en-US"/>
        </w:rPr>
      </w:pPr>
      <w:r w:rsidRPr="00B4036E">
        <w:rPr>
          <w:rFonts w:eastAsia="Calibri"/>
          <w:lang w:eastAsia="en-US"/>
        </w:rPr>
        <w:t>Mapa de localización de acueductos municipales</w:t>
      </w:r>
    </w:p>
    <w:p w:rsidR="00B80A75" w:rsidRPr="00B4036E" w:rsidRDefault="00B80A75" w:rsidP="005F0A68">
      <w:pPr>
        <w:pStyle w:val="Prrafodelista"/>
        <w:numPr>
          <w:ilvl w:val="0"/>
          <w:numId w:val="16"/>
        </w:numPr>
        <w:rPr>
          <w:rFonts w:eastAsia="Calibri"/>
          <w:lang w:eastAsia="en-US"/>
        </w:rPr>
      </w:pPr>
      <w:r w:rsidRPr="00B4036E">
        <w:rPr>
          <w:rFonts w:eastAsia="Calibri"/>
          <w:lang w:eastAsia="en-US"/>
        </w:rPr>
        <w:t xml:space="preserve">Los indicadores de flora, fauna y </w:t>
      </w:r>
      <w:proofErr w:type="spellStart"/>
      <w:r w:rsidRPr="00B4036E">
        <w:rPr>
          <w:rFonts w:eastAsia="Calibri"/>
          <w:lang w:eastAsia="en-US"/>
        </w:rPr>
        <w:t>socioeconomía</w:t>
      </w:r>
      <w:proofErr w:type="spellEnd"/>
      <w:r w:rsidRPr="00B4036E">
        <w:rPr>
          <w:rFonts w:eastAsia="Calibri"/>
          <w:lang w:eastAsia="en-US"/>
        </w:rPr>
        <w:t xml:space="preserve"> generados a partir de la información levantada en los trabajos de campo.</w:t>
      </w:r>
    </w:p>
    <w:p w:rsidR="00B80A75" w:rsidRPr="00B4036E" w:rsidRDefault="00B80A75" w:rsidP="005F0A68">
      <w:pPr>
        <w:pStyle w:val="Prrafodelista"/>
        <w:numPr>
          <w:ilvl w:val="0"/>
          <w:numId w:val="16"/>
        </w:numPr>
        <w:rPr>
          <w:rFonts w:eastAsia="Calibri"/>
          <w:lang w:eastAsia="en-US"/>
        </w:rPr>
      </w:pPr>
      <w:r w:rsidRPr="00B4036E">
        <w:rPr>
          <w:rFonts w:eastAsia="Calibri"/>
          <w:lang w:eastAsia="en-US"/>
        </w:rPr>
        <w:t xml:space="preserve">Información secundaria de tipo </w:t>
      </w:r>
      <w:proofErr w:type="spellStart"/>
      <w:r w:rsidRPr="00B4036E">
        <w:rPr>
          <w:rFonts w:eastAsia="Calibri"/>
          <w:lang w:eastAsia="en-US"/>
        </w:rPr>
        <w:t>fisicobiótico</w:t>
      </w:r>
      <w:proofErr w:type="spellEnd"/>
      <w:r w:rsidRPr="00B4036E">
        <w:rPr>
          <w:rFonts w:eastAsia="Calibri"/>
          <w:lang w:eastAsia="en-US"/>
        </w:rPr>
        <w:t>, económico, normativa e institucional, obtenida otros estudios regionales.</w:t>
      </w:r>
    </w:p>
    <w:p w:rsidR="00B80A75" w:rsidRPr="00B80A75" w:rsidRDefault="00B80A75" w:rsidP="00B4036E">
      <w:pPr>
        <w:pStyle w:val="Ttulo2"/>
        <w:rPr>
          <w:rFonts w:eastAsia="Calibri"/>
          <w:lang w:eastAsia="en-US"/>
        </w:rPr>
      </w:pPr>
      <w:bookmarkStart w:id="260" w:name="_Toc19689166"/>
      <w:bookmarkStart w:id="261" w:name="_Toc23787160"/>
      <w:r>
        <w:rPr>
          <w:rFonts w:eastAsia="Calibri"/>
          <w:lang w:eastAsia="en-US"/>
        </w:rPr>
        <w:t xml:space="preserve">5.3 </w:t>
      </w:r>
      <w:r w:rsidRPr="00B80A75">
        <w:rPr>
          <w:rFonts w:eastAsia="Calibri"/>
          <w:lang w:eastAsia="en-US"/>
        </w:rPr>
        <w:t>MATRIZ DE DECISIONES</w:t>
      </w:r>
      <w:bookmarkEnd w:id="260"/>
      <w:bookmarkEnd w:id="261"/>
    </w:p>
    <w:p w:rsidR="00B80A75" w:rsidRDefault="00B80A75" w:rsidP="00B4036E">
      <w:pPr>
        <w:rPr>
          <w:rFonts w:eastAsia="Calibri" w:cs="Calibri"/>
          <w:color w:val="000000"/>
          <w:lang w:eastAsia="en-US"/>
        </w:rPr>
      </w:pPr>
      <w:r w:rsidRPr="00B80A75">
        <w:t xml:space="preserve">Se construyó </w:t>
      </w:r>
      <w:r w:rsidR="0036043E">
        <w:t xml:space="preserve">y </w:t>
      </w:r>
      <w:r w:rsidRPr="00B80A75">
        <w:t xml:space="preserve">empleó una matriz configurada como sistema de información, a partir Variables e Indicadores que representan los indicadores biológicos, silviculturales, sociales, económicos, culturales y legales calculados o determinados a partir de las fuentes primarias y secundarias. En dicha matriz están </w:t>
      </w:r>
      <w:proofErr w:type="spellStart"/>
      <w:r w:rsidRPr="00B80A75">
        <w:t>vectorizados</w:t>
      </w:r>
      <w:proofErr w:type="spellEnd"/>
      <w:r w:rsidRPr="00B80A75">
        <w:t xml:space="preserve"> dichos indicadores y se les asigna un peso específico para cada región, según la cobertura del PGOF. Esta matriz se constituye en el “alma” de la prospección del área de inclusión; pues a través de la ponderación de los indicadores se toman las decisiones de prospección del territorio objeto de la ordenación </w:t>
      </w:r>
      <w:r w:rsidR="0036043E">
        <w:t xml:space="preserve">forestal integral y sostenible. </w:t>
      </w:r>
      <w:r w:rsidRPr="00B80A75">
        <w:rPr>
          <w:rFonts w:eastAsia="Calibri" w:cs="Calibri"/>
          <w:color w:val="000000"/>
          <w:lang w:eastAsia="en-US"/>
        </w:rPr>
        <w:t>Para el PGOF de la CDMB se elaboró la matriz con las variables e indicadores siguientes:</w:t>
      </w:r>
    </w:p>
    <w:p w:rsidR="00B80A75" w:rsidRPr="00B80A75" w:rsidRDefault="00B80A75" w:rsidP="005F0A68">
      <w:pPr>
        <w:pStyle w:val="Prrafodelista"/>
        <w:numPr>
          <w:ilvl w:val="0"/>
          <w:numId w:val="18"/>
        </w:numPr>
      </w:pPr>
      <w:r w:rsidRPr="00B80A75">
        <w:t>VARIABLE I. ESTADO ECOLÓGICO Y SILVICULTURAL DE LOS ECOSISTEMAS FORESTALES</w:t>
      </w:r>
      <w:r w:rsidRPr="00B80A75">
        <w:tab/>
      </w:r>
    </w:p>
    <w:p w:rsidR="00B80A75" w:rsidRPr="00B80A75" w:rsidRDefault="00B80A75" w:rsidP="0036043E">
      <w:r w:rsidRPr="00B80A75">
        <w:t>Indicador I1 Particularidades de la Composición Florística del Bosque</w:t>
      </w:r>
    </w:p>
    <w:p w:rsidR="00B80A75" w:rsidRPr="00B80A75" w:rsidRDefault="00B80A75" w:rsidP="0036043E">
      <w:r w:rsidRPr="00B80A75">
        <w:t xml:space="preserve">Indicador I2 </w:t>
      </w:r>
      <w:proofErr w:type="spellStart"/>
      <w:r w:rsidRPr="00B80A75">
        <w:t>Importacia</w:t>
      </w:r>
      <w:proofErr w:type="spellEnd"/>
      <w:r w:rsidRPr="00B80A75">
        <w:t xml:space="preserve"> Ecológica Estructural de las especies arbóreas</w:t>
      </w:r>
    </w:p>
    <w:p w:rsidR="00B80A75" w:rsidRPr="00B80A75" w:rsidRDefault="00B80A75" w:rsidP="0036043E">
      <w:r w:rsidRPr="00B80A75">
        <w:t>Indicador I3 Grado de Fragmentación de los Bosques</w:t>
      </w:r>
    </w:p>
    <w:p w:rsidR="00B80A75" w:rsidRPr="00B80A75" w:rsidRDefault="00B80A75" w:rsidP="0036043E">
      <w:r w:rsidRPr="00B80A75">
        <w:t xml:space="preserve">Indicador I4 Características </w:t>
      </w:r>
      <w:proofErr w:type="spellStart"/>
      <w:r w:rsidRPr="00B80A75">
        <w:t>Dasométricas</w:t>
      </w:r>
      <w:proofErr w:type="spellEnd"/>
      <w:r w:rsidRPr="00B80A75">
        <w:t xml:space="preserve"> del Bosque (Volúmenes)</w:t>
      </w:r>
    </w:p>
    <w:p w:rsidR="00B80A75" w:rsidRPr="00B80A75" w:rsidRDefault="00B80A75" w:rsidP="0036043E">
      <w:r w:rsidRPr="00B80A75">
        <w:t>Indicador I5 Aptitud Silvicultural de cada Tipo de Bosque</w:t>
      </w:r>
    </w:p>
    <w:p w:rsidR="00B80A75" w:rsidRPr="00B80A75" w:rsidRDefault="00B80A75" w:rsidP="005F0A68">
      <w:pPr>
        <w:pStyle w:val="Prrafodelista"/>
        <w:numPr>
          <w:ilvl w:val="0"/>
          <w:numId w:val="18"/>
        </w:numPr>
      </w:pPr>
      <w:r w:rsidRPr="00B80A75">
        <w:t xml:space="preserve">VARIABLE II. USO DE LAS TIERRAS </w:t>
      </w:r>
    </w:p>
    <w:p w:rsidR="00B80A75" w:rsidRPr="00B80A75" w:rsidRDefault="00B80A75" w:rsidP="0036043E">
      <w:r w:rsidRPr="00B80A75">
        <w:t>Indicador II1 Extensión coberturas boscosas remanentes</w:t>
      </w:r>
    </w:p>
    <w:p w:rsidR="00B80A75" w:rsidRPr="00B80A75" w:rsidRDefault="00B80A75" w:rsidP="0036043E">
      <w:r w:rsidRPr="00B80A75">
        <w:t>Indicador II2 Extensión coberturas agrícolas y pecuarias</w:t>
      </w:r>
    </w:p>
    <w:p w:rsidR="00B80A75" w:rsidRPr="00B80A75" w:rsidRDefault="00B80A75" w:rsidP="0036043E">
      <w:r w:rsidRPr="00B80A75">
        <w:t xml:space="preserve">Indicador II3 Conflictos de Uso del Suelo en el Área del PGOF </w:t>
      </w:r>
    </w:p>
    <w:p w:rsidR="00B80A75" w:rsidRPr="00B80A75" w:rsidRDefault="00B80A75" w:rsidP="0036043E">
      <w:r w:rsidRPr="00B80A75">
        <w:t>Indicador II4 Dinámica de la Deforestación</w:t>
      </w:r>
    </w:p>
    <w:p w:rsidR="00B80A75" w:rsidRPr="00B80A75" w:rsidRDefault="00B80A75" w:rsidP="005F0A68">
      <w:pPr>
        <w:pStyle w:val="Prrafodelista"/>
        <w:numPr>
          <w:ilvl w:val="0"/>
          <w:numId w:val="18"/>
        </w:numPr>
      </w:pPr>
      <w:r w:rsidRPr="00B80A75">
        <w:lastRenderedPageBreak/>
        <w:t>VARIABLE III. BIODIVERSIDAD Y FUNCIÓN ECOLÓGICA DE LOS ECOSISTEMAS FORESTALES</w:t>
      </w:r>
      <w:r w:rsidRPr="00B80A75">
        <w:tab/>
      </w:r>
    </w:p>
    <w:p w:rsidR="00B80A75" w:rsidRPr="00B80A75" w:rsidRDefault="00B80A75" w:rsidP="0036043E">
      <w:r w:rsidRPr="00B80A75">
        <w:t>Indicador III1  Índices de Riqueza y Diversidad Biológica Vegetal – Árboles y Palmas</w:t>
      </w:r>
    </w:p>
    <w:p w:rsidR="00B80A75" w:rsidRPr="00B80A75" w:rsidRDefault="00B80A75" w:rsidP="0036043E">
      <w:r w:rsidRPr="00B80A75">
        <w:t>Indicador III2 Estado de Conservación “In Situ” de las Especies de Palmas y Árboles</w:t>
      </w:r>
    </w:p>
    <w:p w:rsidR="00B80A75" w:rsidRPr="00B80A75" w:rsidRDefault="00B80A75" w:rsidP="0036043E">
      <w:r w:rsidRPr="00B80A75">
        <w:t>Indicador III3 Estado de la Conservación “in situ” de las especies de fauna silvestre</w:t>
      </w:r>
    </w:p>
    <w:p w:rsidR="00B80A75" w:rsidRPr="00B80A75" w:rsidRDefault="00B80A75" w:rsidP="0036043E">
      <w:r w:rsidRPr="00B80A75">
        <w:t xml:space="preserve">Indicador III4 Índices de Conectividad </w:t>
      </w:r>
      <w:proofErr w:type="spellStart"/>
      <w:r w:rsidRPr="00B80A75">
        <w:t>Ecosistémica</w:t>
      </w:r>
      <w:proofErr w:type="spellEnd"/>
      <w:r w:rsidRPr="00B80A75">
        <w:t xml:space="preserve"> Bosques</w:t>
      </w:r>
    </w:p>
    <w:p w:rsidR="00B80A75" w:rsidRPr="00B80A75" w:rsidRDefault="00B80A75" w:rsidP="0036043E">
      <w:r w:rsidRPr="00B80A75">
        <w:t>Indicador III5 Presencia y Cobertura de Ecosistemas Estratégicos</w:t>
      </w:r>
    </w:p>
    <w:p w:rsidR="00B80A75" w:rsidRPr="00B80A75" w:rsidRDefault="00B80A75" w:rsidP="005F0A68">
      <w:pPr>
        <w:pStyle w:val="Prrafodelista"/>
        <w:numPr>
          <w:ilvl w:val="0"/>
          <w:numId w:val="18"/>
        </w:numPr>
      </w:pPr>
      <w:r w:rsidRPr="00B80A75">
        <w:t>VARIABLE IV. OFERTA Y DEMANDA DE BIENES DE LOS BOSQUES NATURALES</w:t>
      </w:r>
      <w:r w:rsidRPr="00B80A75">
        <w:tab/>
      </w:r>
    </w:p>
    <w:p w:rsidR="00B80A75" w:rsidRPr="00B80A75" w:rsidRDefault="00B80A75" w:rsidP="0036043E">
      <w:r w:rsidRPr="00B80A75">
        <w:t>Indicador IV1  Grupos Étnicos Asentados  (indígenas, afrodescendientes)</w:t>
      </w:r>
    </w:p>
    <w:p w:rsidR="00B80A75" w:rsidRPr="00B80A75" w:rsidRDefault="00B80A75" w:rsidP="0036043E">
      <w:r w:rsidRPr="00B80A75">
        <w:t>Indicador IV2 Grado de Importancia de la Economía Campesina en el desarrollo regional</w:t>
      </w:r>
    </w:p>
    <w:p w:rsidR="00B80A75" w:rsidRPr="00B80A75" w:rsidRDefault="00B80A75" w:rsidP="0036043E">
      <w:r w:rsidRPr="00B80A75">
        <w:t>Indicador IV3 Grado de Importancia de la Economía de Acumulación en el desarrollo regional</w:t>
      </w:r>
    </w:p>
    <w:p w:rsidR="00B80A75" w:rsidRPr="00B80A75" w:rsidRDefault="00B80A75" w:rsidP="0036043E">
      <w:r w:rsidRPr="00B80A75">
        <w:t>Indicador IV4 Densidad de la Infraestructura Vial en áreas forestales</w:t>
      </w:r>
    </w:p>
    <w:p w:rsidR="00B80A75" w:rsidRPr="00B80A75" w:rsidRDefault="00B80A75" w:rsidP="0036043E">
      <w:r w:rsidRPr="00B80A75">
        <w:t>Indicador IV5 Grado de Organización de los Productores Rurales para la producción agroforestal</w:t>
      </w:r>
    </w:p>
    <w:p w:rsidR="00B80A75" w:rsidRPr="00B80A75" w:rsidRDefault="00B80A75" w:rsidP="0036043E">
      <w:r w:rsidRPr="00B80A75">
        <w:t>Indicador IV6 Planes de Desarrollo Regional Articulados a la Planificación de las Tierras Forestales</w:t>
      </w:r>
    </w:p>
    <w:p w:rsidR="00B80A75" w:rsidRPr="00B80A75" w:rsidRDefault="00B80A75" w:rsidP="0036043E">
      <w:r w:rsidRPr="00B80A75">
        <w:t>Indicador IV7 Relaciones Culturales de las Comunidades Locales con los Ecosistemas Forestales</w:t>
      </w:r>
    </w:p>
    <w:p w:rsidR="00B80A75" w:rsidRPr="00B80A75" w:rsidRDefault="00B80A75" w:rsidP="005F0A68">
      <w:pPr>
        <w:pStyle w:val="Prrafodelista"/>
        <w:numPr>
          <w:ilvl w:val="0"/>
          <w:numId w:val="18"/>
        </w:numPr>
      </w:pPr>
      <w:r w:rsidRPr="00B80A75">
        <w:t>VARIABLE V. DINÁMICAS SOCIOECONÓMICAS REGIONALES</w:t>
      </w:r>
      <w:r w:rsidRPr="00B80A75">
        <w:tab/>
      </w:r>
    </w:p>
    <w:p w:rsidR="00B80A75" w:rsidRPr="00B80A75" w:rsidRDefault="00B80A75" w:rsidP="0036043E">
      <w:r w:rsidRPr="00B80A75">
        <w:t>Indicador V1</w:t>
      </w:r>
      <w:r w:rsidRPr="00B80A75">
        <w:tab/>
        <w:t xml:space="preserve"> Grupos Étnicos Asentados  (indígenas, afrodescendientes)</w:t>
      </w:r>
    </w:p>
    <w:p w:rsidR="00B80A75" w:rsidRPr="00B80A75" w:rsidRDefault="00B80A75" w:rsidP="0036043E">
      <w:r w:rsidRPr="00B80A75">
        <w:t>Indicador V2 Grado de Importancia de la Economía Campesina en el desarrollo regional</w:t>
      </w:r>
    </w:p>
    <w:p w:rsidR="00B80A75" w:rsidRPr="00B80A75" w:rsidRDefault="00B80A75" w:rsidP="0036043E">
      <w:r w:rsidRPr="00B80A75">
        <w:t>Indicador V3 Grado de Importancia de la Economía de Acumulación en el desarrollo regional</w:t>
      </w:r>
    </w:p>
    <w:p w:rsidR="00B80A75" w:rsidRPr="00B80A75" w:rsidRDefault="00B80A75" w:rsidP="0036043E">
      <w:r w:rsidRPr="00B80A75">
        <w:t>Indicador V4 Densidad de la Infraestructura Vial en áreas forestales</w:t>
      </w:r>
    </w:p>
    <w:p w:rsidR="00B80A75" w:rsidRPr="00B80A75" w:rsidRDefault="00B80A75" w:rsidP="0036043E">
      <w:r w:rsidRPr="00B80A75">
        <w:t>Indicador V5 Grado de Organización de los Productores Rurales para la producción agroforestal</w:t>
      </w:r>
    </w:p>
    <w:p w:rsidR="00B80A75" w:rsidRPr="00B80A75" w:rsidRDefault="00B80A75" w:rsidP="0036043E">
      <w:r w:rsidRPr="00B80A75">
        <w:t>Indicador V6 Planes de Desarrollo Regional Articulados a la Planificación de las Tierras Forestales</w:t>
      </w:r>
    </w:p>
    <w:p w:rsidR="00B80A75" w:rsidRPr="00B80A75" w:rsidRDefault="00B80A75" w:rsidP="0036043E">
      <w:r w:rsidRPr="00B80A75">
        <w:t>Indicador V7 Relaciones Culturales de las Comunidades Locales con los Ecosistemas Forestales</w:t>
      </w:r>
    </w:p>
    <w:p w:rsidR="00B80A75" w:rsidRPr="00B80A75" w:rsidRDefault="00B80A75" w:rsidP="005F0A68">
      <w:pPr>
        <w:pStyle w:val="Prrafodelista"/>
        <w:numPr>
          <w:ilvl w:val="0"/>
          <w:numId w:val="18"/>
        </w:numPr>
      </w:pPr>
      <w:r w:rsidRPr="00B80A75">
        <w:t>VARIABLE VI. SERVICIOS AMBIENTALES QUE PRESTAN LOS ECOSISTEMAS FORESTALES</w:t>
      </w:r>
      <w:r w:rsidRPr="00B80A75">
        <w:tab/>
      </w:r>
    </w:p>
    <w:p w:rsidR="00B80A75" w:rsidRPr="00B80A75" w:rsidRDefault="00B80A75" w:rsidP="0036043E">
      <w:r w:rsidRPr="00B80A75">
        <w:t>Indicador VI1</w:t>
      </w:r>
      <w:r w:rsidRPr="00B80A75">
        <w:tab/>
        <w:t xml:space="preserve"> Acueductos Veredales en el Área del PGOF </w:t>
      </w:r>
    </w:p>
    <w:p w:rsidR="00B80A75" w:rsidRPr="00B80A75" w:rsidRDefault="00B80A75" w:rsidP="0036043E">
      <w:r w:rsidRPr="00B80A75">
        <w:t>Indicador VI2 No. y Extensión de cuencas Abastecedoras de Acueductos Municipales en el Área del POF</w:t>
      </w:r>
    </w:p>
    <w:p w:rsidR="00B80A75" w:rsidRPr="00B80A75" w:rsidRDefault="00B80A75" w:rsidP="0036043E">
      <w:r w:rsidRPr="00B80A75">
        <w:t>Indicador VI3 Extensión de Plantaciones Protectoras</w:t>
      </w:r>
    </w:p>
    <w:p w:rsidR="00B80A75" w:rsidRPr="00B80A75" w:rsidRDefault="00B80A75" w:rsidP="0036043E">
      <w:r w:rsidRPr="00B80A75">
        <w:t>Indicador VI4 Grado y Extensión de  la Erosión en áreas forestales</w:t>
      </w:r>
    </w:p>
    <w:p w:rsidR="00B80A75" w:rsidRPr="00B80A75" w:rsidRDefault="00B80A75" w:rsidP="0036043E">
      <w:r w:rsidRPr="00B80A75">
        <w:t>Indicador VI5 Frecuencia y grado de los Incendios Forestales</w:t>
      </w:r>
    </w:p>
    <w:p w:rsidR="00B80A75" w:rsidRPr="00B80A75" w:rsidRDefault="00B80A75" w:rsidP="005F0A68">
      <w:pPr>
        <w:pStyle w:val="Prrafodelista"/>
        <w:numPr>
          <w:ilvl w:val="0"/>
          <w:numId w:val="18"/>
        </w:numPr>
      </w:pPr>
      <w:r w:rsidRPr="00B80A75">
        <w:t xml:space="preserve">VARIABLE VII. PROPIEDAD DE LAS TIERRAS FORESTALES </w:t>
      </w:r>
    </w:p>
    <w:p w:rsidR="00B80A75" w:rsidRPr="00B80A75" w:rsidRDefault="00B80A75" w:rsidP="0036043E">
      <w:r w:rsidRPr="00B80A75">
        <w:t>Indicador VII1 Grado y Extensión Propiedad Privada Colectiva de la Tierra</w:t>
      </w:r>
    </w:p>
    <w:p w:rsidR="00B80A75" w:rsidRPr="00B80A75" w:rsidRDefault="00B80A75" w:rsidP="0036043E">
      <w:r w:rsidRPr="00B80A75">
        <w:t>Indicador VII2 Grado y Extensión Propiedad Privada Individual de la Tierra</w:t>
      </w:r>
    </w:p>
    <w:p w:rsidR="00B80A75" w:rsidRPr="00B80A75" w:rsidRDefault="00B80A75" w:rsidP="0036043E">
      <w:r w:rsidRPr="00B80A75">
        <w:t>Indicador VII3 Extensión Pequeña Propiedad de la Tierra</w:t>
      </w:r>
    </w:p>
    <w:p w:rsidR="00B80A75" w:rsidRPr="00B80A75" w:rsidRDefault="00B80A75" w:rsidP="0036043E">
      <w:r w:rsidRPr="00B80A75">
        <w:t>Indicador VII4 Extensión Mediana Propiedad de la Tierra</w:t>
      </w:r>
    </w:p>
    <w:p w:rsidR="00B80A75" w:rsidRPr="00B80A75" w:rsidRDefault="00B80A75" w:rsidP="0036043E">
      <w:r w:rsidRPr="00B80A75">
        <w:t>Indicador VII5 Extensión Gran Propiedad de la Tierra</w:t>
      </w:r>
    </w:p>
    <w:p w:rsidR="00B80A75" w:rsidRPr="00B80A75" w:rsidRDefault="00B80A75" w:rsidP="0036043E">
      <w:pPr>
        <w:rPr>
          <w:rFonts w:ascii="Calibri" w:eastAsia="Calibri" w:hAnsi="Calibri" w:cs="Calibri"/>
          <w:bCs/>
          <w:lang w:val="es-CO" w:eastAsia="en-US"/>
        </w:rPr>
      </w:pPr>
      <w:r w:rsidRPr="00B80A75">
        <w:t xml:space="preserve">La </w:t>
      </w:r>
      <w:r w:rsidR="00671DC9">
        <w:t xml:space="preserve">subsiguiente </w:t>
      </w:r>
      <w:r w:rsidRPr="00B80A75">
        <w:t>muestra esquemáticamente la matriz así constituida</w:t>
      </w:r>
      <w:r w:rsidR="00671DC9">
        <w:t>:</w:t>
      </w:r>
      <w:r w:rsidRPr="00B80A75">
        <w:t xml:space="preserve"> </w:t>
      </w:r>
    </w:p>
    <w:p w:rsidR="000B09C6" w:rsidRPr="00B80A75" w:rsidRDefault="000B09C6" w:rsidP="00B80A75">
      <w:pPr>
        <w:rPr>
          <w:rFonts w:eastAsia="Calibri"/>
          <w:lang w:val="es-CO" w:eastAsia="x-none"/>
        </w:rPr>
      </w:pPr>
      <w:r w:rsidRPr="000B09C6">
        <w:rPr>
          <w:rFonts w:eastAsia="Calibri"/>
          <w:noProof/>
          <w:lang w:val="es-CO" w:eastAsia="es-CO"/>
        </w:rPr>
        <w:lastRenderedPageBreak/>
        <w:drawing>
          <wp:inline distT="0" distB="0" distL="0" distR="0" wp14:anchorId="70DFA6D4" wp14:editId="4F1007FB">
            <wp:extent cx="6010071" cy="490537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6012112" cy="4907041"/>
                    </a:xfrm>
                    <a:prstGeom prst="rect">
                      <a:avLst/>
                    </a:prstGeom>
                    <a:noFill/>
                    <a:ln>
                      <a:noFill/>
                    </a:ln>
                  </pic:spPr>
                </pic:pic>
              </a:graphicData>
            </a:graphic>
          </wp:inline>
        </w:drawing>
      </w:r>
    </w:p>
    <w:p w:rsidR="000B09C6" w:rsidRPr="00743C91" w:rsidRDefault="0036043E" w:rsidP="0036043E">
      <w:pPr>
        <w:pStyle w:val="Epgrafe"/>
        <w:rPr>
          <w:rFonts w:eastAsia="Calibri" w:cs="Calibri"/>
          <w:bCs w:val="0"/>
          <w:color w:val="000000"/>
          <w:szCs w:val="18"/>
          <w:lang w:eastAsia="en-US"/>
        </w:rPr>
      </w:pPr>
      <w:bookmarkStart w:id="262" w:name="_Toc23787236"/>
      <w:r>
        <w:t xml:space="preserve">Figura </w:t>
      </w:r>
      <w:r>
        <w:fldChar w:fldCharType="begin"/>
      </w:r>
      <w:r>
        <w:instrText xml:space="preserve"> SEQ Figura \* ARABIC </w:instrText>
      </w:r>
      <w:r>
        <w:fldChar w:fldCharType="separate"/>
      </w:r>
      <w:r>
        <w:rPr>
          <w:noProof/>
        </w:rPr>
        <w:t>4</w:t>
      </w:r>
      <w:r>
        <w:fldChar w:fldCharType="end"/>
      </w:r>
      <w:bookmarkStart w:id="263" w:name="_Toc19381558"/>
      <w:r>
        <w:t xml:space="preserve">. </w:t>
      </w:r>
      <w:r w:rsidR="000B09C6" w:rsidRPr="00743C91">
        <w:rPr>
          <w:rFonts w:eastAsia="Calibri" w:cs="Calibri"/>
          <w:bCs w:val="0"/>
          <w:color w:val="000000"/>
          <w:szCs w:val="18"/>
          <w:lang w:eastAsia="en-US"/>
        </w:rPr>
        <w:t>Modelo de Matriz de Decisiones empleada para el P</w:t>
      </w:r>
      <w:r w:rsidR="000B09C6" w:rsidRPr="000B09C6">
        <w:rPr>
          <w:rFonts w:eastAsia="Calibri" w:cs="Calibri"/>
          <w:bCs w:val="0"/>
          <w:color w:val="000000"/>
          <w:szCs w:val="18"/>
          <w:lang w:eastAsia="en-US"/>
        </w:rPr>
        <w:t>G</w:t>
      </w:r>
      <w:r w:rsidR="000B09C6" w:rsidRPr="00743C91">
        <w:rPr>
          <w:rFonts w:eastAsia="Calibri" w:cs="Calibri"/>
          <w:bCs w:val="0"/>
          <w:color w:val="000000"/>
          <w:szCs w:val="18"/>
          <w:lang w:eastAsia="en-US"/>
        </w:rPr>
        <w:t xml:space="preserve">OF </w:t>
      </w:r>
      <w:bookmarkEnd w:id="263"/>
      <w:r w:rsidR="000B09C6" w:rsidRPr="000B09C6">
        <w:rPr>
          <w:rFonts w:eastAsia="Calibri" w:cs="Calibri"/>
          <w:bCs w:val="0"/>
          <w:color w:val="000000"/>
          <w:szCs w:val="18"/>
          <w:lang w:eastAsia="en-US"/>
        </w:rPr>
        <w:t>CDMB</w:t>
      </w:r>
      <w:bookmarkEnd w:id="262"/>
    </w:p>
    <w:p w:rsidR="00671DC9" w:rsidRPr="00B80A75" w:rsidRDefault="00671DC9" w:rsidP="0036043E">
      <w:pPr>
        <w:rPr>
          <w:rFonts w:ascii="Calibri" w:eastAsia="Calibri" w:hAnsi="Calibri" w:cs="Calibri"/>
          <w:bCs/>
          <w:lang w:val="es-CO" w:eastAsia="en-US"/>
        </w:rPr>
      </w:pPr>
      <w:r>
        <w:t xml:space="preserve">De la misma manera, enseguida se muestra </w:t>
      </w:r>
      <w:r w:rsidRPr="00B80A75">
        <w:t xml:space="preserve">la tabla de calificación de indicadores por Grado de Importancia Regional (GIR) y Grado de Impacto sobre el Desarrollo Regional (GID). </w:t>
      </w:r>
      <w:r>
        <w:t xml:space="preserve">Con base </w:t>
      </w:r>
      <w:r w:rsidRPr="00B80A75">
        <w:t>e</w:t>
      </w:r>
      <w:r>
        <w:t>n ella se</w:t>
      </w:r>
      <w:r w:rsidRPr="00B80A75">
        <w:t xml:space="preserve"> procedió a realizar la sumatoria de GIR + GID, que arrojó una calificación para el indicador de cada variable. Los valores de dicha suma </w:t>
      </w:r>
      <w:proofErr w:type="spellStart"/>
      <w:r w:rsidRPr="00B80A75">
        <w:t>flucturaron</w:t>
      </w:r>
      <w:proofErr w:type="spellEnd"/>
      <w:r w:rsidRPr="00B80A75">
        <w:t xml:space="preserve"> entre 0 y 6. Y, entonces, aquellos indicadores que obtuvieron valor de 5 y 6 fueron determinados calificados como CLAVES; pues, por su Alta Sensibilidad, al incluirlos en la zonificación</w:t>
      </w:r>
      <w:r w:rsidRPr="00B80A75">
        <w:rPr>
          <w:rFonts w:ascii="Calibri" w:hAnsi="Calibri"/>
          <w:color w:val="000000"/>
          <w:sz w:val="20"/>
          <w:szCs w:val="20"/>
          <w:lang w:val="es-CO" w:eastAsia="es-CO"/>
        </w:rPr>
        <w:t xml:space="preserve"> permiten </w:t>
      </w:r>
      <w:r w:rsidRPr="00B80A75">
        <w:t>solucionar temas transversales de los recursos naturales renovables en la jurisdicción CDMB. Del mismo modo que los calificados con valores entre 3 y 4 fueron determinados como IMPORTANTES considerando que su inclusión no soluciona temas transversales pero si generan procesos complementarios que coadyuvan al efecto de los claves. En tanto que los calificados con valores entre 1 y 2 fueron determinados como POCO INFLUYENTES pues su inclusión no soluciona temas transversales y no genera procesos complementarios</w:t>
      </w:r>
      <w:r>
        <w:t>.</w:t>
      </w:r>
    </w:p>
    <w:p w:rsidR="00743C91" w:rsidRPr="00743C91" w:rsidRDefault="0036043E" w:rsidP="0036043E">
      <w:pPr>
        <w:pStyle w:val="Epgrafe"/>
        <w:rPr>
          <w:rFonts w:eastAsia="Calibri" w:cs="Calibri"/>
          <w:b/>
          <w:bCs w:val="0"/>
          <w:color w:val="000000"/>
          <w:szCs w:val="18"/>
          <w:lang w:eastAsia="en-US"/>
        </w:rPr>
      </w:pPr>
      <w:bookmarkStart w:id="264" w:name="_Ref19376587"/>
      <w:bookmarkStart w:id="265" w:name="_Toc19381503"/>
      <w:bookmarkStart w:id="266" w:name="_Toc23787210"/>
      <w:r>
        <w:t xml:space="preserve">Tabla </w:t>
      </w:r>
      <w:r>
        <w:fldChar w:fldCharType="begin"/>
      </w:r>
      <w:r>
        <w:instrText xml:space="preserve"> SEQ Tabla \* ARABIC </w:instrText>
      </w:r>
      <w:r>
        <w:fldChar w:fldCharType="separate"/>
      </w:r>
      <w:r>
        <w:rPr>
          <w:noProof/>
        </w:rPr>
        <w:t>23</w:t>
      </w:r>
      <w:r>
        <w:fldChar w:fldCharType="end"/>
      </w:r>
      <w:r>
        <w:t xml:space="preserve">. </w:t>
      </w:r>
      <w:bookmarkEnd w:id="264"/>
      <w:r w:rsidR="00743C91" w:rsidRPr="00AF5ABB">
        <w:rPr>
          <w:rFonts w:eastAsia="Calibri" w:cs="Calibri"/>
          <w:bCs w:val="0"/>
          <w:color w:val="000000"/>
          <w:szCs w:val="18"/>
          <w:lang w:eastAsia="en-US"/>
        </w:rPr>
        <w:t>Tabla de calificación de Indicadores por Variable – P</w:t>
      </w:r>
      <w:r w:rsidR="00671DC9" w:rsidRPr="00AF5ABB">
        <w:rPr>
          <w:rFonts w:eastAsia="Calibri" w:cs="Calibri"/>
          <w:bCs w:val="0"/>
          <w:color w:val="000000"/>
          <w:szCs w:val="18"/>
          <w:lang w:eastAsia="en-US"/>
        </w:rPr>
        <w:t>G</w:t>
      </w:r>
      <w:r w:rsidR="00743C91" w:rsidRPr="00AF5ABB">
        <w:rPr>
          <w:rFonts w:eastAsia="Calibri" w:cs="Calibri"/>
          <w:bCs w:val="0"/>
          <w:color w:val="000000"/>
          <w:szCs w:val="18"/>
          <w:lang w:eastAsia="en-US"/>
        </w:rPr>
        <w:t>OF</w:t>
      </w:r>
      <w:bookmarkEnd w:id="265"/>
      <w:r w:rsidR="00671DC9" w:rsidRPr="00AF5ABB">
        <w:rPr>
          <w:rFonts w:eastAsia="Calibri" w:cs="Calibri"/>
          <w:bCs w:val="0"/>
          <w:color w:val="000000"/>
          <w:szCs w:val="18"/>
          <w:lang w:eastAsia="en-US"/>
        </w:rPr>
        <w:t xml:space="preserve"> CDMB</w:t>
      </w:r>
      <w:bookmarkEnd w:id="266"/>
    </w:p>
    <w:tbl>
      <w:tblPr>
        <w:tblStyle w:val="Tablaconcuadrcula"/>
        <w:tblW w:w="5000" w:type="pct"/>
        <w:jc w:val="center"/>
        <w:tblLook w:val="04A0" w:firstRow="1" w:lastRow="0" w:firstColumn="1" w:lastColumn="0" w:noHBand="0" w:noVBand="1"/>
      </w:tblPr>
      <w:tblGrid>
        <w:gridCol w:w="2355"/>
        <w:gridCol w:w="799"/>
        <w:gridCol w:w="1755"/>
        <w:gridCol w:w="4145"/>
      </w:tblGrid>
      <w:tr w:rsidR="00743C91" w:rsidRPr="00743C91" w:rsidTr="00A0370F">
        <w:trPr>
          <w:jc w:val="center"/>
        </w:trPr>
        <w:tc>
          <w:tcPr>
            <w:tcW w:w="1301" w:type="pct"/>
            <w:vAlign w:val="center"/>
          </w:tcPr>
          <w:p w:rsidR="00743C91" w:rsidRPr="00743C91" w:rsidRDefault="00743C91" w:rsidP="00A0370F">
            <w:pPr>
              <w:jc w:val="left"/>
              <w:rPr>
                <w:rFonts w:eastAsia="Calibri"/>
                <w:b/>
                <w:sz w:val="18"/>
                <w:szCs w:val="18"/>
                <w:lang w:val="es-ES_tradnl" w:eastAsia="en-US"/>
              </w:rPr>
            </w:pPr>
            <w:r w:rsidRPr="00743C91">
              <w:rPr>
                <w:rFonts w:eastAsia="Calibri"/>
                <w:b/>
                <w:sz w:val="18"/>
                <w:szCs w:val="18"/>
                <w:lang w:val="es-ES_tradnl" w:eastAsia="en-US"/>
              </w:rPr>
              <w:t>Calificación</w:t>
            </w:r>
          </w:p>
        </w:tc>
        <w:tc>
          <w:tcPr>
            <w:tcW w:w="441" w:type="pct"/>
            <w:vAlign w:val="center"/>
          </w:tcPr>
          <w:p w:rsidR="00743C91" w:rsidRPr="00743C91" w:rsidRDefault="00743C91" w:rsidP="00A0370F">
            <w:pPr>
              <w:jc w:val="left"/>
              <w:rPr>
                <w:rFonts w:eastAsia="Calibri"/>
                <w:b/>
                <w:sz w:val="18"/>
                <w:szCs w:val="18"/>
                <w:lang w:val="es-ES_tradnl" w:eastAsia="en-US"/>
              </w:rPr>
            </w:pPr>
            <w:r w:rsidRPr="00743C91">
              <w:rPr>
                <w:rFonts w:eastAsia="Calibri"/>
                <w:b/>
                <w:sz w:val="18"/>
                <w:szCs w:val="18"/>
                <w:lang w:val="es-ES_tradnl" w:eastAsia="en-US"/>
              </w:rPr>
              <w:t>Rango</w:t>
            </w:r>
          </w:p>
        </w:tc>
        <w:tc>
          <w:tcPr>
            <w:tcW w:w="969" w:type="pct"/>
            <w:vAlign w:val="center"/>
          </w:tcPr>
          <w:p w:rsidR="00743C91" w:rsidRPr="00743C91" w:rsidRDefault="00743C91" w:rsidP="00A0370F">
            <w:pPr>
              <w:jc w:val="left"/>
              <w:rPr>
                <w:rFonts w:eastAsia="Calibri"/>
                <w:b/>
                <w:sz w:val="18"/>
                <w:szCs w:val="18"/>
                <w:lang w:val="es-ES_tradnl" w:eastAsia="en-US"/>
              </w:rPr>
            </w:pPr>
            <w:r w:rsidRPr="00743C91">
              <w:rPr>
                <w:rFonts w:eastAsia="Calibri"/>
                <w:b/>
                <w:sz w:val="18"/>
                <w:szCs w:val="18"/>
                <w:lang w:val="es-ES_tradnl" w:eastAsia="en-US"/>
              </w:rPr>
              <w:t>Nivel determi</w:t>
            </w:r>
            <w:r w:rsidR="000B09C6" w:rsidRPr="000464FD">
              <w:rPr>
                <w:rFonts w:eastAsia="Calibri"/>
                <w:b/>
                <w:sz w:val="18"/>
                <w:szCs w:val="18"/>
                <w:lang w:val="es-ES_tradnl" w:eastAsia="en-US"/>
              </w:rPr>
              <w:t>n</w:t>
            </w:r>
            <w:r w:rsidRPr="00743C91">
              <w:rPr>
                <w:rFonts w:eastAsia="Calibri"/>
                <w:b/>
                <w:sz w:val="18"/>
                <w:szCs w:val="18"/>
                <w:lang w:val="es-ES_tradnl" w:eastAsia="en-US"/>
              </w:rPr>
              <w:t>ante</w:t>
            </w:r>
          </w:p>
        </w:tc>
        <w:tc>
          <w:tcPr>
            <w:tcW w:w="2290" w:type="pct"/>
            <w:vAlign w:val="center"/>
          </w:tcPr>
          <w:p w:rsidR="00743C91" w:rsidRPr="00743C91" w:rsidRDefault="00743C91" w:rsidP="00A0370F">
            <w:pPr>
              <w:jc w:val="left"/>
              <w:rPr>
                <w:rFonts w:eastAsia="Calibri"/>
                <w:b/>
                <w:sz w:val="18"/>
                <w:szCs w:val="18"/>
                <w:lang w:val="es-ES_tradnl" w:eastAsia="en-US"/>
              </w:rPr>
            </w:pPr>
            <w:r w:rsidRPr="00743C91">
              <w:rPr>
                <w:rFonts w:eastAsia="Calibri"/>
                <w:b/>
                <w:sz w:val="18"/>
                <w:szCs w:val="18"/>
                <w:lang w:val="es-ES_tradnl" w:eastAsia="en-US"/>
              </w:rPr>
              <w:t>Explicación</w:t>
            </w:r>
          </w:p>
        </w:tc>
      </w:tr>
      <w:tr w:rsidR="000464FD" w:rsidRPr="00743C91" w:rsidTr="00A0370F">
        <w:trPr>
          <w:jc w:val="center"/>
        </w:trPr>
        <w:tc>
          <w:tcPr>
            <w:tcW w:w="1301" w:type="pct"/>
            <w:shd w:val="clear" w:color="auto" w:fill="92D050"/>
            <w:vAlign w:val="center"/>
          </w:tcPr>
          <w:p w:rsidR="00743C91" w:rsidRPr="00743C91" w:rsidRDefault="00743C91" w:rsidP="00A0370F">
            <w:pPr>
              <w:jc w:val="left"/>
              <w:rPr>
                <w:rFonts w:eastAsia="Calibri"/>
                <w:sz w:val="18"/>
                <w:szCs w:val="18"/>
                <w:lang w:val="es-ES_tradnl" w:eastAsia="en-US"/>
              </w:rPr>
            </w:pPr>
            <w:r w:rsidRPr="00743C91">
              <w:rPr>
                <w:rFonts w:eastAsia="Calibri"/>
                <w:sz w:val="18"/>
                <w:szCs w:val="18"/>
                <w:lang w:val="es-ES_tradnl" w:eastAsia="en-US"/>
              </w:rPr>
              <w:t>Alta Sensibilidad</w:t>
            </w:r>
          </w:p>
        </w:tc>
        <w:tc>
          <w:tcPr>
            <w:tcW w:w="441" w:type="pct"/>
            <w:vAlign w:val="center"/>
          </w:tcPr>
          <w:p w:rsidR="00743C91" w:rsidRPr="00743C91" w:rsidRDefault="00743C91" w:rsidP="00A0370F">
            <w:pPr>
              <w:jc w:val="left"/>
              <w:rPr>
                <w:rFonts w:eastAsia="Calibri"/>
                <w:sz w:val="18"/>
                <w:szCs w:val="18"/>
                <w:lang w:val="es-ES_tradnl" w:eastAsia="en-US"/>
              </w:rPr>
            </w:pPr>
            <w:r w:rsidRPr="00743C91">
              <w:rPr>
                <w:rFonts w:eastAsia="Calibri"/>
                <w:sz w:val="18"/>
                <w:szCs w:val="18"/>
                <w:lang w:val="es-ES_tradnl" w:eastAsia="en-US"/>
              </w:rPr>
              <w:t>5,6</w:t>
            </w:r>
          </w:p>
        </w:tc>
        <w:tc>
          <w:tcPr>
            <w:tcW w:w="969" w:type="pct"/>
            <w:vAlign w:val="center"/>
          </w:tcPr>
          <w:p w:rsidR="00743C91" w:rsidRPr="00743C91" w:rsidRDefault="00743C91" w:rsidP="00A0370F">
            <w:pPr>
              <w:jc w:val="left"/>
              <w:rPr>
                <w:rFonts w:eastAsia="Calibri"/>
                <w:sz w:val="18"/>
                <w:szCs w:val="18"/>
                <w:lang w:val="es-ES_tradnl" w:eastAsia="en-US"/>
              </w:rPr>
            </w:pPr>
            <w:r w:rsidRPr="00743C91">
              <w:rPr>
                <w:rFonts w:eastAsia="Calibri"/>
                <w:sz w:val="18"/>
                <w:szCs w:val="18"/>
                <w:lang w:val="es-ES_tradnl" w:eastAsia="en-US"/>
              </w:rPr>
              <w:t>Clave</w:t>
            </w:r>
          </w:p>
        </w:tc>
        <w:tc>
          <w:tcPr>
            <w:tcW w:w="2290" w:type="pct"/>
            <w:vAlign w:val="center"/>
          </w:tcPr>
          <w:p w:rsidR="00743C91" w:rsidRPr="00743C91" w:rsidRDefault="00743C91" w:rsidP="00A0370F">
            <w:pPr>
              <w:jc w:val="left"/>
              <w:rPr>
                <w:rFonts w:eastAsia="Calibri"/>
                <w:sz w:val="18"/>
                <w:szCs w:val="18"/>
                <w:lang w:val="es-ES_tradnl" w:eastAsia="en-US"/>
              </w:rPr>
            </w:pPr>
            <w:r w:rsidRPr="00743C91">
              <w:rPr>
                <w:rFonts w:eastAsia="Calibri"/>
                <w:sz w:val="18"/>
                <w:szCs w:val="18"/>
                <w:lang w:val="es-ES_tradnl" w:eastAsia="en-US"/>
              </w:rPr>
              <w:t>Su inclus</w:t>
            </w:r>
            <w:r w:rsidR="00671DC9" w:rsidRPr="000464FD">
              <w:rPr>
                <w:rFonts w:eastAsia="Calibri"/>
                <w:sz w:val="18"/>
                <w:szCs w:val="18"/>
                <w:lang w:val="es-ES_tradnl" w:eastAsia="en-US"/>
              </w:rPr>
              <w:t xml:space="preserve">ión permite </w:t>
            </w:r>
            <w:proofErr w:type="spellStart"/>
            <w:r w:rsidR="00671DC9" w:rsidRPr="000464FD">
              <w:rPr>
                <w:rFonts w:eastAsia="Calibri"/>
                <w:sz w:val="18"/>
                <w:szCs w:val="18"/>
                <w:lang w:val="es-ES_tradnl" w:eastAsia="en-US"/>
              </w:rPr>
              <w:t>solucioar</w:t>
            </w:r>
            <w:proofErr w:type="spellEnd"/>
            <w:r w:rsidR="00671DC9" w:rsidRPr="000464FD">
              <w:rPr>
                <w:rFonts w:eastAsia="Calibri"/>
                <w:sz w:val="18"/>
                <w:szCs w:val="18"/>
                <w:lang w:val="es-ES_tradnl" w:eastAsia="en-US"/>
              </w:rPr>
              <w:t xml:space="preserve"> temas tra</w:t>
            </w:r>
            <w:r w:rsidRPr="00743C91">
              <w:rPr>
                <w:rFonts w:eastAsia="Calibri"/>
                <w:sz w:val="18"/>
                <w:szCs w:val="18"/>
                <w:lang w:val="es-ES_tradnl" w:eastAsia="en-US"/>
              </w:rPr>
              <w:t>n</w:t>
            </w:r>
            <w:r w:rsidR="00671DC9" w:rsidRPr="000464FD">
              <w:rPr>
                <w:rFonts w:eastAsia="Calibri"/>
                <w:sz w:val="18"/>
                <w:szCs w:val="18"/>
                <w:lang w:val="es-ES_tradnl" w:eastAsia="en-US"/>
              </w:rPr>
              <w:t>s</w:t>
            </w:r>
            <w:r w:rsidRPr="00743C91">
              <w:rPr>
                <w:rFonts w:eastAsia="Calibri"/>
                <w:sz w:val="18"/>
                <w:szCs w:val="18"/>
                <w:lang w:val="es-ES_tradnl" w:eastAsia="en-US"/>
              </w:rPr>
              <w:t>versales</w:t>
            </w:r>
          </w:p>
        </w:tc>
      </w:tr>
      <w:tr w:rsidR="000464FD" w:rsidRPr="00743C91" w:rsidTr="00A0370F">
        <w:trPr>
          <w:jc w:val="center"/>
        </w:trPr>
        <w:tc>
          <w:tcPr>
            <w:tcW w:w="1301" w:type="pct"/>
            <w:shd w:val="clear" w:color="auto" w:fill="FFFF00"/>
            <w:vAlign w:val="center"/>
          </w:tcPr>
          <w:p w:rsidR="00743C91" w:rsidRPr="00743C91" w:rsidRDefault="00743C91" w:rsidP="00A0370F">
            <w:pPr>
              <w:jc w:val="left"/>
              <w:rPr>
                <w:rFonts w:eastAsia="Calibri"/>
                <w:sz w:val="18"/>
                <w:szCs w:val="18"/>
                <w:lang w:val="es-ES_tradnl" w:eastAsia="en-US"/>
              </w:rPr>
            </w:pPr>
            <w:r w:rsidRPr="00743C91">
              <w:rPr>
                <w:rFonts w:eastAsia="Calibri"/>
                <w:sz w:val="18"/>
                <w:szCs w:val="18"/>
                <w:lang w:val="es-ES_tradnl" w:eastAsia="en-US"/>
              </w:rPr>
              <w:t>Mediana Sensibilidad</w:t>
            </w:r>
          </w:p>
        </w:tc>
        <w:tc>
          <w:tcPr>
            <w:tcW w:w="441" w:type="pct"/>
            <w:vAlign w:val="center"/>
          </w:tcPr>
          <w:p w:rsidR="00743C91" w:rsidRPr="00743C91" w:rsidRDefault="00743C91" w:rsidP="00A0370F">
            <w:pPr>
              <w:jc w:val="left"/>
              <w:rPr>
                <w:rFonts w:eastAsia="Calibri"/>
                <w:sz w:val="18"/>
                <w:szCs w:val="18"/>
                <w:lang w:val="es-ES_tradnl" w:eastAsia="en-US"/>
              </w:rPr>
            </w:pPr>
            <w:r w:rsidRPr="00743C91">
              <w:rPr>
                <w:rFonts w:eastAsia="Calibri"/>
                <w:sz w:val="18"/>
                <w:szCs w:val="18"/>
                <w:lang w:val="es-ES_tradnl" w:eastAsia="en-US"/>
              </w:rPr>
              <w:t>3,4</w:t>
            </w:r>
          </w:p>
        </w:tc>
        <w:tc>
          <w:tcPr>
            <w:tcW w:w="969" w:type="pct"/>
            <w:vAlign w:val="center"/>
          </w:tcPr>
          <w:p w:rsidR="00743C91" w:rsidRPr="00743C91" w:rsidRDefault="00743C91" w:rsidP="00A0370F">
            <w:pPr>
              <w:jc w:val="left"/>
              <w:rPr>
                <w:rFonts w:eastAsia="Calibri"/>
                <w:sz w:val="18"/>
                <w:szCs w:val="18"/>
                <w:lang w:val="es-ES_tradnl" w:eastAsia="en-US"/>
              </w:rPr>
            </w:pPr>
            <w:r w:rsidRPr="00743C91">
              <w:rPr>
                <w:rFonts w:eastAsia="Calibri"/>
                <w:sz w:val="18"/>
                <w:szCs w:val="18"/>
                <w:lang w:val="es-ES_tradnl" w:eastAsia="en-US"/>
              </w:rPr>
              <w:t>Importante</w:t>
            </w:r>
          </w:p>
        </w:tc>
        <w:tc>
          <w:tcPr>
            <w:tcW w:w="2290" w:type="pct"/>
            <w:vAlign w:val="center"/>
          </w:tcPr>
          <w:p w:rsidR="00743C91" w:rsidRPr="00743C91" w:rsidRDefault="00743C91" w:rsidP="00A0370F">
            <w:pPr>
              <w:jc w:val="left"/>
              <w:rPr>
                <w:rFonts w:eastAsia="Calibri"/>
                <w:sz w:val="18"/>
                <w:szCs w:val="18"/>
                <w:lang w:val="es-ES_tradnl" w:eastAsia="en-US"/>
              </w:rPr>
            </w:pPr>
            <w:r w:rsidRPr="00743C91">
              <w:rPr>
                <w:rFonts w:eastAsia="Calibri"/>
                <w:sz w:val="18"/>
                <w:szCs w:val="18"/>
                <w:lang w:val="es-ES_tradnl" w:eastAsia="en-US"/>
              </w:rPr>
              <w:t>Su inclusión no soluciona temas transversales pero apoya procesos complementarios</w:t>
            </w:r>
          </w:p>
        </w:tc>
      </w:tr>
      <w:tr w:rsidR="000464FD" w:rsidRPr="00743C91" w:rsidTr="00A0370F">
        <w:trPr>
          <w:jc w:val="center"/>
        </w:trPr>
        <w:tc>
          <w:tcPr>
            <w:tcW w:w="1301" w:type="pct"/>
            <w:shd w:val="clear" w:color="auto" w:fill="FF0000"/>
            <w:vAlign w:val="center"/>
          </w:tcPr>
          <w:p w:rsidR="00743C91" w:rsidRPr="00743C91" w:rsidRDefault="00743C91" w:rsidP="00A0370F">
            <w:pPr>
              <w:jc w:val="left"/>
              <w:rPr>
                <w:rFonts w:eastAsia="Calibri"/>
                <w:sz w:val="18"/>
                <w:szCs w:val="18"/>
                <w:lang w:val="es-ES_tradnl" w:eastAsia="en-US"/>
              </w:rPr>
            </w:pPr>
            <w:r w:rsidRPr="00743C91">
              <w:rPr>
                <w:rFonts w:eastAsia="Calibri"/>
                <w:sz w:val="18"/>
                <w:szCs w:val="18"/>
                <w:lang w:val="es-ES_tradnl" w:eastAsia="en-US"/>
              </w:rPr>
              <w:t>Baja Sensibilidad</w:t>
            </w:r>
          </w:p>
        </w:tc>
        <w:tc>
          <w:tcPr>
            <w:tcW w:w="441" w:type="pct"/>
            <w:vAlign w:val="center"/>
          </w:tcPr>
          <w:p w:rsidR="00743C91" w:rsidRPr="00743C91" w:rsidRDefault="00743C91" w:rsidP="00A0370F">
            <w:pPr>
              <w:jc w:val="left"/>
              <w:rPr>
                <w:rFonts w:eastAsia="Calibri"/>
                <w:sz w:val="18"/>
                <w:szCs w:val="18"/>
                <w:lang w:val="es-ES_tradnl" w:eastAsia="en-US"/>
              </w:rPr>
            </w:pPr>
            <w:r w:rsidRPr="00743C91">
              <w:rPr>
                <w:rFonts w:eastAsia="Calibri"/>
                <w:sz w:val="18"/>
                <w:szCs w:val="18"/>
                <w:lang w:val="es-ES_tradnl" w:eastAsia="en-US"/>
              </w:rPr>
              <w:t>1,2</w:t>
            </w:r>
          </w:p>
        </w:tc>
        <w:tc>
          <w:tcPr>
            <w:tcW w:w="969" w:type="pct"/>
            <w:vAlign w:val="center"/>
          </w:tcPr>
          <w:p w:rsidR="00743C91" w:rsidRPr="00743C91" w:rsidRDefault="00743C91" w:rsidP="00A0370F">
            <w:pPr>
              <w:jc w:val="left"/>
              <w:rPr>
                <w:rFonts w:eastAsia="Calibri"/>
                <w:sz w:val="18"/>
                <w:szCs w:val="18"/>
                <w:lang w:val="es-ES_tradnl" w:eastAsia="en-US"/>
              </w:rPr>
            </w:pPr>
            <w:r w:rsidRPr="00743C91">
              <w:rPr>
                <w:rFonts w:eastAsia="Calibri"/>
                <w:sz w:val="18"/>
                <w:szCs w:val="18"/>
                <w:lang w:val="es-ES_tradnl" w:eastAsia="en-US"/>
              </w:rPr>
              <w:t>Subsidiario</w:t>
            </w:r>
          </w:p>
        </w:tc>
        <w:tc>
          <w:tcPr>
            <w:tcW w:w="2290" w:type="pct"/>
            <w:vAlign w:val="center"/>
          </w:tcPr>
          <w:p w:rsidR="00743C91" w:rsidRPr="00743C91" w:rsidRDefault="00743C91" w:rsidP="00A0370F">
            <w:pPr>
              <w:jc w:val="left"/>
              <w:rPr>
                <w:rFonts w:eastAsia="Calibri"/>
                <w:sz w:val="18"/>
                <w:szCs w:val="18"/>
                <w:lang w:val="es-ES_tradnl" w:eastAsia="en-US"/>
              </w:rPr>
            </w:pPr>
            <w:r w:rsidRPr="00743C91">
              <w:rPr>
                <w:rFonts w:eastAsia="Calibri"/>
                <w:sz w:val="18"/>
                <w:szCs w:val="18"/>
                <w:lang w:val="es-ES_tradnl" w:eastAsia="en-US"/>
              </w:rPr>
              <w:t>Su inclusión no soluciona temas transversales y no apoya procesos complementarios</w:t>
            </w:r>
          </w:p>
        </w:tc>
      </w:tr>
      <w:tr w:rsidR="00743C91" w:rsidRPr="00743C91" w:rsidTr="00A0370F">
        <w:trPr>
          <w:jc w:val="center"/>
        </w:trPr>
        <w:tc>
          <w:tcPr>
            <w:tcW w:w="1301" w:type="pct"/>
            <w:vAlign w:val="center"/>
          </w:tcPr>
          <w:p w:rsidR="00743C91" w:rsidRPr="00743C91" w:rsidRDefault="00743C91" w:rsidP="00A0370F">
            <w:pPr>
              <w:jc w:val="left"/>
              <w:rPr>
                <w:rFonts w:eastAsia="Calibri"/>
                <w:sz w:val="18"/>
                <w:szCs w:val="18"/>
                <w:lang w:val="es-ES_tradnl" w:eastAsia="en-US"/>
              </w:rPr>
            </w:pPr>
            <w:r w:rsidRPr="00743C91">
              <w:rPr>
                <w:rFonts w:eastAsia="Calibri"/>
                <w:sz w:val="18"/>
                <w:szCs w:val="18"/>
                <w:lang w:val="es-ES_tradnl" w:eastAsia="en-US"/>
              </w:rPr>
              <w:t>Nula Sensibilidad</w:t>
            </w:r>
          </w:p>
        </w:tc>
        <w:tc>
          <w:tcPr>
            <w:tcW w:w="441" w:type="pct"/>
            <w:vAlign w:val="center"/>
          </w:tcPr>
          <w:p w:rsidR="00743C91" w:rsidRPr="00743C91" w:rsidRDefault="00743C91" w:rsidP="00A0370F">
            <w:pPr>
              <w:jc w:val="left"/>
              <w:rPr>
                <w:rFonts w:eastAsia="Calibri"/>
                <w:sz w:val="18"/>
                <w:szCs w:val="18"/>
                <w:lang w:val="es-ES_tradnl" w:eastAsia="en-US"/>
              </w:rPr>
            </w:pPr>
            <w:r w:rsidRPr="00743C91">
              <w:rPr>
                <w:rFonts w:eastAsia="Calibri"/>
                <w:sz w:val="18"/>
                <w:szCs w:val="18"/>
                <w:lang w:val="es-ES_tradnl" w:eastAsia="en-US"/>
              </w:rPr>
              <w:t>0</w:t>
            </w:r>
          </w:p>
        </w:tc>
        <w:tc>
          <w:tcPr>
            <w:tcW w:w="969" w:type="pct"/>
            <w:vAlign w:val="center"/>
          </w:tcPr>
          <w:p w:rsidR="00743C91" w:rsidRPr="00743C91" w:rsidRDefault="00743C91" w:rsidP="00A0370F">
            <w:pPr>
              <w:jc w:val="left"/>
              <w:rPr>
                <w:rFonts w:eastAsia="Calibri"/>
                <w:sz w:val="18"/>
                <w:szCs w:val="18"/>
                <w:lang w:val="es-ES_tradnl" w:eastAsia="en-US"/>
              </w:rPr>
            </w:pPr>
            <w:r w:rsidRPr="00743C91">
              <w:rPr>
                <w:rFonts w:eastAsia="Calibri"/>
                <w:sz w:val="18"/>
                <w:szCs w:val="18"/>
                <w:lang w:val="es-ES_tradnl" w:eastAsia="en-US"/>
              </w:rPr>
              <w:t>Ninguna</w:t>
            </w:r>
          </w:p>
        </w:tc>
        <w:tc>
          <w:tcPr>
            <w:tcW w:w="2290" w:type="pct"/>
            <w:vAlign w:val="center"/>
          </w:tcPr>
          <w:p w:rsidR="00743C91" w:rsidRPr="00743C91" w:rsidRDefault="00743C91" w:rsidP="00A0370F">
            <w:pPr>
              <w:jc w:val="left"/>
              <w:rPr>
                <w:rFonts w:eastAsia="Calibri"/>
                <w:sz w:val="18"/>
                <w:szCs w:val="18"/>
                <w:lang w:val="es-ES_tradnl" w:eastAsia="en-US"/>
              </w:rPr>
            </w:pPr>
            <w:r w:rsidRPr="00743C91">
              <w:rPr>
                <w:rFonts w:eastAsia="Calibri"/>
                <w:sz w:val="18"/>
                <w:szCs w:val="18"/>
                <w:lang w:val="es-ES_tradnl" w:eastAsia="en-US"/>
              </w:rPr>
              <w:t>No existe, no se considera</w:t>
            </w:r>
          </w:p>
        </w:tc>
      </w:tr>
    </w:tbl>
    <w:p w:rsidR="00743C91" w:rsidRPr="00743C91" w:rsidRDefault="00743C91" w:rsidP="00743C91">
      <w:pPr>
        <w:autoSpaceDE w:val="0"/>
        <w:autoSpaceDN w:val="0"/>
        <w:adjustRightInd w:val="0"/>
        <w:rPr>
          <w:rFonts w:eastAsia="Calibri" w:cs="Calibri"/>
          <w:color w:val="000000"/>
          <w:szCs w:val="22"/>
          <w:lang w:eastAsia="en-US"/>
        </w:rPr>
        <w:sectPr w:rsidR="00743C91" w:rsidRPr="00743C91" w:rsidSect="000464FD">
          <w:type w:val="continuous"/>
          <w:pgSz w:w="12240" w:h="15840"/>
          <w:pgMar w:top="1418" w:right="1701" w:bottom="1418" w:left="1701" w:header="709" w:footer="709" w:gutter="0"/>
          <w:cols w:space="708"/>
          <w:titlePg/>
          <w:docGrid w:linePitch="360"/>
        </w:sectPr>
      </w:pPr>
    </w:p>
    <w:p w:rsidR="00B73DA5" w:rsidRPr="000C1264" w:rsidRDefault="003E3537" w:rsidP="0036043E">
      <w:pPr>
        <w:pStyle w:val="Ttulo1"/>
      </w:pPr>
      <w:r>
        <w:lastRenderedPageBreak/>
        <w:t xml:space="preserve"> </w:t>
      </w:r>
      <w:bookmarkStart w:id="267" w:name="_Toc23787161"/>
      <w:r>
        <w:t>6</w:t>
      </w:r>
      <w:r w:rsidR="000C1264">
        <w:t xml:space="preserve">. </w:t>
      </w:r>
      <w:r w:rsidR="00C83D94" w:rsidRPr="000C1264">
        <w:t>BIBLIOGRAFÍA</w:t>
      </w:r>
      <w:bookmarkEnd w:id="248"/>
      <w:bookmarkEnd w:id="267"/>
    </w:p>
    <w:p w:rsidR="007B26F0" w:rsidRPr="007B26F0" w:rsidRDefault="007B26F0" w:rsidP="007B26F0">
      <w:pPr>
        <w:pStyle w:val="Bibliografa"/>
        <w:rPr>
          <w:noProof/>
          <w:sz w:val="24"/>
        </w:rPr>
      </w:pPr>
      <w:r w:rsidRPr="007B26F0">
        <w:rPr>
          <w:noProof/>
        </w:rPr>
        <w:t xml:space="preserve">Aguilar, H. F. &amp; Aguilar H, R. F., 2012. Redescripción del Gualí, Aburria aburri (Lesson, 1828) (Craciformes:Cracidae), con notas sobre el nido y huevo.. </w:t>
      </w:r>
      <w:r w:rsidRPr="007B26F0">
        <w:rPr>
          <w:i/>
          <w:iCs/>
          <w:noProof/>
        </w:rPr>
        <w:t xml:space="preserve">Ecología Latinoamericana, </w:t>
      </w:r>
      <w:r w:rsidRPr="007B26F0">
        <w:rPr>
          <w:noProof/>
        </w:rPr>
        <w:t>17(3), pp. 53-61.</w:t>
      </w:r>
    </w:p>
    <w:p w:rsidR="007B26F0" w:rsidRPr="007B26F0" w:rsidRDefault="007B26F0" w:rsidP="007B26F0">
      <w:pPr>
        <w:pStyle w:val="Bibliografa"/>
        <w:rPr>
          <w:noProof/>
        </w:rPr>
      </w:pPr>
      <w:r w:rsidRPr="007B26F0">
        <w:rPr>
          <w:noProof/>
        </w:rPr>
        <w:t xml:space="preserve">Angarita-Baéz, J. A. &amp; García-Ríos, C., 2012. Uso de recursos florales por Amazilia castaneiventris en la Vereda la Chorrera, Cuarto el Ceibo del municipio de Soatá (Boyacá), Colombia. </w:t>
      </w:r>
      <w:r w:rsidRPr="007B26F0">
        <w:rPr>
          <w:i/>
          <w:iCs/>
          <w:noProof/>
        </w:rPr>
        <w:t xml:space="preserve">Ornitología Colombiana, </w:t>
      </w:r>
      <w:r w:rsidRPr="007B26F0">
        <w:rPr>
          <w:noProof/>
        </w:rPr>
        <w:t>Volumen 13, p. 94.</w:t>
      </w:r>
    </w:p>
    <w:p w:rsidR="007B26F0" w:rsidRPr="00CD72B6" w:rsidRDefault="007B26F0" w:rsidP="007B26F0">
      <w:pPr>
        <w:pStyle w:val="Bibliografa"/>
        <w:rPr>
          <w:noProof/>
        </w:rPr>
      </w:pPr>
      <w:r w:rsidRPr="007B26F0">
        <w:rPr>
          <w:noProof/>
        </w:rPr>
        <w:t>Arango, C</w:t>
      </w:r>
      <w:r w:rsidRPr="00CD72B6">
        <w:rPr>
          <w:noProof/>
        </w:rPr>
        <w:t xml:space="preserve">., 2015. </w:t>
      </w:r>
      <w:r w:rsidRPr="00CD72B6">
        <w:rPr>
          <w:i/>
          <w:iCs/>
          <w:noProof/>
        </w:rPr>
        <w:t xml:space="preserve">Wiki Aves de Colombia. </w:t>
      </w:r>
      <w:r w:rsidRPr="00CD72B6">
        <w:rPr>
          <w:noProof/>
        </w:rPr>
        <w:t xml:space="preserve">[En línea] </w:t>
      </w:r>
    </w:p>
    <w:p w:rsidR="007B26F0" w:rsidRPr="007B26F0" w:rsidRDefault="007B26F0" w:rsidP="007B26F0">
      <w:pPr>
        <w:pStyle w:val="Bibliografa"/>
        <w:rPr>
          <w:noProof/>
        </w:rPr>
      </w:pPr>
      <w:r w:rsidRPr="00CD72B6">
        <w:rPr>
          <w:noProof/>
        </w:rPr>
        <w:t xml:space="preserve">Available at: </w:t>
      </w:r>
      <w:hyperlink r:id="rId92" w:history="1">
        <w:r w:rsidRPr="00CD72B6">
          <w:rPr>
            <w:rStyle w:val="Hipervnculo"/>
            <w:noProof/>
            <w:color w:val="auto"/>
          </w:rPr>
          <w:t>http://www.icesi.edu.co/wiki_aves_colombia</w:t>
        </w:r>
      </w:hyperlink>
      <w:r w:rsidRPr="00CD72B6">
        <w:rPr>
          <w:noProof/>
          <w:u w:val="single"/>
        </w:rPr>
        <w:t xml:space="preserve"> .</w:t>
      </w:r>
      <w:r w:rsidRPr="00CD72B6">
        <w:rPr>
          <w:noProof/>
        </w:rPr>
        <w:t xml:space="preserve">Último </w:t>
      </w:r>
      <w:r w:rsidRPr="007B26F0">
        <w:rPr>
          <w:noProof/>
        </w:rPr>
        <w:t>acceso: 11 Junio 2019].</w:t>
      </w:r>
    </w:p>
    <w:p w:rsidR="007B26F0" w:rsidRPr="007B26F0" w:rsidRDefault="007B26F0" w:rsidP="007B26F0">
      <w:pPr>
        <w:pStyle w:val="Bibliografa"/>
        <w:rPr>
          <w:noProof/>
        </w:rPr>
      </w:pPr>
      <w:r w:rsidRPr="007B26F0">
        <w:rPr>
          <w:noProof/>
        </w:rPr>
        <w:t xml:space="preserve">Avendaño-C, J. E., 2006. </w:t>
      </w:r>
      <w:r w:rsidRPr="007B26F0">
        <w:rPr>
          <w:i/>
          <w:iCs/>
          <w:noProof/>
        </w:rPr>
        <w:t xml:space="preserve">Estado de la diversidad de la avifauna de la subcuenca Lebrija alto, Santander, Colombia, </w:t>
      </w:r>
      <w:r w:rsidRPr="007B26F0">
        <w:rPr>
          <w:noProof/>
        </w:rPr>
        <w:t>Bucaramanga: CDMB.</w:t>
      </w:r>
    </w:p>
    <w:p w:rsidR="007B26F0" w:rsidRPr="007B26F0" w:rsidRDefault="007B26F0" w:rsidP="007B26F0">
      <w:pPr>
        <w:pStyle w:val="Bibliografa"/>
        <w:rPr>
          <w:noProof/>
        </w:rPr>
      </w:pPr>
      <w:r w:rsidRPr="007B26F0">
        <w:rPr>
          <w:noProof/>
        </w:rPr>
        <w:t xml:space="preserve">Avendaño-C, J. E., 2007. </w:t>
      </w:r>
      <w:r w:rsidRPr="007B26F0">
        <w:rPr>
          <w:i/>
          <w:iCs/>
          <w:noProof/>
        </w:rPr>
        <w:t xml:space="preserve">Avifauna preliminar de el Rasgón, Piedecuesta, Santander, Colombia. Composición, Distribución altitudinal y especies de interés., </w:t>
      </w:r>
      <w:r w:rsidRPr="007B26F0">
        <w:rPr>
          <w:noProof/>
        </w:rPr>
        <w:t>Bucaramanga: CDMB.</w:t>
      </w:r>
    </w:p>
    <w:p w:rsidR="007B26F0" w:rsidRPr="007B26F0" w:rsidRDefault="007B26F0" w:rsidP="007B26F0">
      <w:pPr>
        <w:pStyle w:val="Bibliografa"/>
        <w:rPr>
          <w:noProof/>
        </w:rPr>
      </w:pPr>
      <w:r w:rsidRPr="007B26F0">
        <w:rPr>
          <w:noProof/>
        </w:rPr>
        <w:t xml:space="preserve">Briceño, E., 2005. </w:t>
      </w:r>
      <w:r w:rsidRPr="007B26F0">
        <w:rPr>
          <w:i/>
          <w:iCs/>
          <w:noProof/>
        </w:rPr>
        <w:t xml:space="preserve">Diagnostico de la fauna silvestre en el área de influencia del AICA Cerro la Judía, Santander-Colombia, </w:t>
      </w:r>
      <w:r w:rsidRPr="007B26F0">
        <w:rPr>
          <w:noProof/>
        </w:rPr>
        <w:t>Bucaramanga: CDMB.</w:t>
      </w:r>
    </w:p>
    <w:p w:rsidR="007B26F0" w:rsidRPr="007B26F0" w:rsidRDefault="007B26F0" w:rsidP="007B26F0">
      <w:pPr>
        <w:pStyle w:val="Bibliografa"/>
        <w:rPr>
          <w:noProof/>
        </w:rPr>
      </w:pPr>
      <w:r w:rsidRPr="007B26F0">
        <w:rPr>
          <w:noProof/>
        </w:rPr>
        <w:t xml:space="preserve">Carranza-Quiceno, J. A. &amp; Estévez-Varon, J. V., 2008. Ecología de la polinización de Bromeliaceae en el dosel de los bosques neotropicales de montaña.. </w:t>
      </w:r>
      <w:r w:rsidRPr="007B26F0">
        <w:rPr>
          <w:i/>
          <w:iCs/>
          <w:noProof/>
        </w:rPr>
        <w:t xml:space="preserve">Boletín científico centro de museos. Museo de historia natural, </w:t>
      </w:r>
      <w:r w:rsidRPr="007B26F0">
        <w:rPr>
          <w:noProof/>
        </w:rPr>
        <w:t>Volumen 12, pp. 38-47.</w:t>
      </w:r>
    </w:p>
    <w:p w:rsidR="007B26F0" w:rsidRPr="007B26F0" w:rsidRDefault="007B26F0" w:rsidP="007B26F0">
      <w:pPr>
        <w:pStyle w:val="Bibliografa"/>
        <w:rPr>
          <w:noProof/>
        </w:rPr>
      </w:pPr>
      <w:r w:rsidRPr="007B26F0">
        <w:rPr>
          <w:noProof/>
        </w:rPr>
        <w:t xml:space="preserve">Chalcoff, V. R. y otros, 2014. Interacciones planta- animal: La polinización. En: M. d. T. Curth, R. Estela, C. L. </w:t>
      </w:r>
    </w:p>
    <w:p w:rsidR="007B26F0" w:rsidRPr="007B26F0" w:rsidRDefault="007B26F0" w:rsidP="007B26F0">
      <w:pPr>
        <w:pStyle w:val="Bibliografa"/>
        <w:rPr>
          <w:noProof/>
        </w:rPr>
      </w:pPr>
      <w:r w:rsidRPr="007B26F0">
        <w:rPr>
          <w:noProof/>
        </w:rPr>
        <w:t xml:space="preserve">Morales &amp; T. Kitzberger, edits. </w:t>
      </w:r>
      <w:r w:rsidRPr="007B26F0">
        <w:rPr>
          <w:i/>
          <w:iCs/>
          <w:noProof/>
        </w:rPr>
        <w:t xml:space="preserve">Ecología e historia natural de la Patagonia Andina :un cuarto de siglo de investigación en biogeografía, ecología y conservación. </w:t>
      </w:r>
      <w:r w:rsidRPr="007B26F0">
        <w:rPr>
          <w:noProof/>
        </w:rPr>
        <w:t>s.l.:Fundación de Historia Natural Félix de Azara, pp. 113-132.</w:t>
      </w:r>
    </w:p>
    <w:p w:rsidR="007B26F0" w:rsidRPr="007B26F0" w:rsidRDefault="007B26F0" w:rsidP="007B26F0">
      <w:pPr>
        <w:pStyle w:val="Bibliografa"/>
        <w:rPr>
          <w:noProof/>
        </w:rPr>
      </w:pPr>
      <w:r w:rsidRPr="007B26F0">
        <w:rPr>
          <w:noProof/>
        </w:rPr>
        <w:t xml:space="preserve">Chaparro-Herrera, S., Echeverry-Galvis, M. A., Córdoba-Córdoba, S. &amp; Sua-Becerra, A., 2013. Listado actualizado de las aves endémicas y casi endémicas de Colombia. </w:t>
      </w:r>
      <w:r w:rsidRPr="007B26F0">
        <w:rPr>
          <w:i/>
          <w:iCs/>
          <w:noProof/>
        </w:rPr>
        <w:t xml:space="preserve">Biota Colombiana, </w:t>
      </w:r>
      <w:r w:rsidRPr="007B26F0">
        <w:rPr>
          <w:noProof/>
        </w:rPr>
        <w:t>14(2), pp. 235-272.</w:t>
      </w:r>
    </w:p>
    <w:p w:rsidR="007B26F0" w:rsidRPr="007B26F0" w:rsidRDefault="007B26F0" w:rsidP="007B26F0">
      <w:pPr>
        <w:pStyle w:val="Bibliografa"/>
        <w:rPr>
          <w:noProof/>
        </w:rPr>
      </w:pPr>
      <w:r w:rsidRPr="007B26F0">
        <w:rPr>
          <w:noProof/>
        </w:rPr>
        <w:t xml:space="preserve">Cortes-Herrera, O., Hernández-Jaramillo , A. &amp; Briceño-Buitrago, E., 2004. Redescubrimiento del Colibrí Amazilia Castaneiventris, una especie endémica y amenazada de Colombia. </w:t>
      </w:r>
      <w:r w:rsidRPr="007B26F0">
        <w:rPr>
          <w:i/>
          <w:iCs/>
          <w:noProof/>
        </w:rPr>
        <w:t xml:space="preserve">Ornitología Colombiana, </w:t>
      </w:r>
      <w:r w:rsidRPr="007B26F0">
        <w:rPr>
          <w:noProof/>
        </w:rPr>
        <w:t>pp. 47-49.</w:t>
      </w:r>
    </w:p>
    <w:p w:rsidR="007B26F0" w:rsidRPr="007B26F0" w:rsidRDefault="007B26F0" w:rsidP="007B26F0">
      <w:pPr>
        <w:jc w:val="left"/>
        <w:rPr>
          <w:rFonts w:eastAsia="Tahoma" w:cs="Tahoma"/>
          <w:szCs w:val="22"/>
          <w:lang w:val="es-CO"/>
        </w:rPr>
      </w:pPr>
      <w:proofErr w:type="spellStart"/>
      <w:r w:rsidRPr="007B26F0">
        <w:rPr>
          <w:rFonts w:eastAsia="Tahoma" w:cs="Tahoma"/>
          <w:spacing w:val="-5"/>
          <w:szCs w:val="22"/>
          <w:lang w:val="es-CO"/>
        </w:rPr>
        <w:t>Cua</w:t>
      </w:r>
      <w:r w:rsidRPr="007B26F0">
        <w:rPr>
          <w:rFonts w:eastAsia="Tahoma" w:cs="Tahoma"/>
          <w:spacing w:val="-2"/>
          <w:szCs w:val="22"/>
          <w:lang w:val="es-CO"/>
        </w:rPr>
        <w:t>t</w:t>
      </w:r>
      <w:r w:rsidRPr="007B26F0">
        <w:rPr>
          <w:rFonts w:eastAsia="Tahoma" w:cs="Tahoma"/>
          <w:spacing w:val="-5"/>
          <w:szCs w:val="22"/>
          <w:lang w:val="es-CO"/>
        </w:rPr>
        <w:t>r</w:t>
      </w:r>
      <w:r w:rsidRPr="007B26F0">
        <w:rPr>
          <w:rFonts w:eastAsia="Tahoma" w:cs="Tahoma"/>
          <w:spacing w:val="-3"/>
          <w:szCs w:val="22"/>
          <w:lang w:val="es-CO"/>
        </w:rPr>
        <w:t>e</w:t>
      </w:r>
      <w:r w:rsidRPr="007B26F0">
        <w:rPr>
          <w:rFonts w:eastAsia="Tahoma" w:cs="Tahoma"/>
          <w:spacing w:val="-5"/>
          <w:szCs w:val="22"/>
          <w:lang w:val="es-CO"/>
        </w:rPr>
        <w:t>c</w:t>
      </w:r>
      <w:r w:rsidRPr="007B26F0">
        <w:rPr>
          <w:rFonts w:eastAsia="Tahoma" w:cs="Tahoma"/>
          <w:spacing w:val="-3"/>
          <w:szCs w:val="22"/>
          <w:lang w:val="es-CO"/>
        </w:rPr>
        <w:t>a</w:t>
      </w:r>
      <w:r w:rsidRPr="007B26F0">
        <w:rPr>
          <w:rFonts w:eastAsia="Tahoma" w:cs="Tahoma"/>
          <w:spacing w:val="-4"/>
          <w:szCs w:val="22"/>
          <w:lang w:val="es-CO"/>
        </w:rPr>
        <w:t>s</w:t>
      </w:r>
      <w:r w:rsidRPr="007B26F0">
        <w:rPr>
          <w:rFonts w:eastAsia="Tahoma" w:cs="Tahoma"/>
          <w:spacing w:val="-5"/>
          <w:szCs w:val="22"/>
          <w:lang w:val="es-CO"/>
        </w:rPr>
        <w:t>a</w:t>
      </w:r>
      <w:r w:rsidRPr="007B26F0">
        <w:rPr>
          <w:rFonts w:eastAsia="Tahoma" w:cs="Tahoma"/>
          <w:spacing w:val="-4"/>
          <w:szCs w:val="22"/>
          <w:lang w:val="es-CO"/>
        </w:rPr>
        <w:t>s</w:t>
      </w:r>
      <w:proofErr w:type="spellEnd"/>
      <w:r w:rsidRPr="007B26F0">
        <w:rPr>
          <w:rFonts w:eastAsia="Tahoma" w:cs="Tahoma"/>
          <w:szCs w:val="22"/>
          <w:lang w:val="es-CO"/>
        </w:rPr>
        <w:t>,</w:t>
      </w:r>
      <w:r w:rsidRPr="007B26F0">
        <w:rPr>
          <w:rFonts w:eastAsia="Tahoma" w:cs="Tahoma"/>
          <w:spacing w:val="67"/>
          <w:szCs w:val="22"/>
          <w:lang w:val="es-CO"/>
        </w:rPr>
        <w:t xml:space="preserve"> </w:t>
      </w:r>
      <w:r w:rsidRPr="007B26F0">
        <w:rPr>
          <w:rFonts w:eastAsia="Tahoma" w:cs="Tahoma"/>
          <w:spacing w:val="-5"/>
          <w:szCs w:val="22"/>
          <w:lang w:val="es-CO"/>
        </w:rPr>
        <w:t>J</w:t>
      </w:r>
      <w:r w:rsidRPr="007B26F0">
        <w:rPr>
          <w:rFonts w:eastAsia="Tahoma" w:cs="Tahoma"/>
          <w:szCs w:val="22"/>
          <w:lang w:val="es-CO"/>
        </w:rPr>
        <w:t>.</w:t>
      </w:r>
      <w:r w:rsidRPr="007B26F0">
        <w:rPr>
          <w:rFonts w:eastAsia="Tahoma" w:cs="Tahoma"/>
          <w:spacing w:val="67"/>
          <w:szCs w:val="22"/>
          <w:lang w:val="es-CO"/>
        </w:rPr>
        <w:t xml:space="preserve"> </w:t>
      </w:r>
      <w:r w:rsidRPr="007B26F0">
        <w:rPr>
          <w:rFonts w:eastAsia="Tahoma" w:cs="Tahoma"/>
          <w:spacing w:val="-5"/>
          <w:szCs w:val="22"/>
          <w:lang w:val="es-CO"/>
        </w:rPr>
        <w:t>1</w:t>
      </w:r>
      <w:r w:rsidRPr="007B26F0">
        <w:rPr>
          <w:rFonts w:eastAsia="Tahoma" w:cs="Tahoma"/>
          <w:spacing w:val="-2"/>
          <w:szCs w:val="22"/>
          <w:lang w:val="es-CO"/>
        </w:rPr>
        <w:t>9</w:t>
      </w:r>
      <w:r w:rsidRPr="007B26F0">
        <w:rPr>
          <w:rFonts w:eastAsia="Tahoma" w:cs="Tahoma"/>
          <w:spacing w:val="-5"/>
          <w:szCs w:val="22"/>
          <w:lang w:val="es-CO"/>
        </w:rPr>
        <w:t>89</w:t>
      </w:r>
      <w:r w:rsidRPr="007B26F0">
        <w:rPr>
          <w:rFonts w:eastAsia="Tahoma" w:cs="Tahoma"/>
          <w:szCs w:val="22"/>
          <w:lang w:val="es-CO"/>
        </w:rPr>
        <w:t>.</w:t>
      </w:r>
      <w:r w:rsidR="006641B2">
        <w:rPr>
          <w:rFonts w:eastAsia="Tahoma" w:cs="Tahoma"/>
          <w:szCs w:val="22"/>
          <w:lang w:val="es-CO"/>
        </w:rPr>
        <w:t xml:space="preserve"> </w:t>
      </w:r>
      <w:r w:rsidRPr="007B26F0">
        <w:rPr>
          <w:rFonts w:eastAsia="Tahoma" w:cs="Tahoma"/>
          <w:spacing w:val="-2"/>
          <w:szCs w:val="22"/>
          <w:lang w:val="es-CO"/>
        </w:rPr>
        <w:t>A</w:t>
      </w:r>
      <w:r w:rsidRPr="007B26F0">
        <w:rPr>
          <w:rFonts w:eastAsia="Tahoma" w:cs="Tahoma"/>
          <w:spacing w:val="-4"/>
          <w:szCs w:val="22"/>
          <w:lang w:val="es-CO"/>
        </w:rPr>
        <w:t>sp</w:t>
      </w:r>
      <w:r w:rsidRPr="007B26F0">
        <w:rPr>
          <w:rFonts w:eastAsia="Tahoma" w:cs="Tahoma"/>
          <w:spacing w:val="-5"/>
          <w:szCs w:val="22"/>
          <w:lang w:val="es-CO"/>
        </w:rPr>
        <w:t>ec</w:t>
      </w:r>
      <w:r w:rsidRPr="007B26F0">
        <w:rPr>
          <w:rFonts w:eastAsia="Tahoma" w:cs="Tahoma"/>
          <w:spacing w:val="-2"/>
          <w:szCs w:val="22"/>
          <w:lang w:val="es-CO"/>
        </w:rPr>
        <w:t>t</w:t>
      </w:r>
      <w:r w:rsidRPr="007B26F0">
        <w:rPr>
          <w:rFonts w:eastAsia="Tahoma" w:cs="Tahoma"/>
          <w:spacing w:val="-4"/>
          <w:szCs w:val="22"/>
          <w:lang w:val="es-CO"/>
        </w:rPr>
        <w:t>o</w:t>
      </w:r>
      <w:r w:rsidRPr="007B26F0">
        <w:rPr>
          <w:rFonts w:eastAsia="Tahoma" w:cs="Tahoma"/>
          <w:szCs w:val="22"/>
          <w:lang w:val="es-CO"/>
        </w:rPr>
        <w:t>s</w:t>
      </w:r>
      <w:r w:rsidRPr="007B26F0">
        <w:rPr>
          <w:rFonts w:eastAsia="Tahoma" w:cs="Tahoma"/>
          <w:spacing w:val="64"/>
          <w:szCs w:val="22"/>
          <w:lang w:val="es-CO"/>
        </w:rPr>
        <w:t xml:space="preserve"> </w:t>
      </w:r>
      <w:r w:rsidRPr="007B26F0">
        <w:rPr>
          <w:rFonts w:eastAsia="Tahoma" w:cs="Tahoma"/>
          <w:spacing w:val="-2"/>
          <w:szCs w:val="22"/>
          <w:lang w:val="es-CO"/>
        </w:rPr>
        <w:t>d</w:t>
      </w:r>
      <w:r w:rsidRPr="007B26F0">
        <w:rPr>
          <w:rFonts w:eastAsia="Tahoma" w:cs="Tahoma"/>
          <w:szCs w:val="22"/>
          <w:lang w:val="es-CO"/>
        </w:rPr>
        <w:t>e</w:t>
      </w:r>
      <w:r w:rsidRPr="007B26F0">
        <w:rPr>
          <w:rFonts w:eastAsia="Tahoma" w:cs="Tahoma"/>
          <w:spacing w:val="63"/>
          <w:szCs w:val="22"/>
          <w:lang w:val="es-CO"/>
        </w:rPr>
        <w:t xml:space="preserve"> </w:t>
      </w:r>
      <w:r w:rsidRPr="007B26F0">
        <w:rPr>
          <w:rFonts w:eastAsia="Tahoma" w:cs="Tahoma"/>
          <w:spacing w:val="-2"/>
          <w:szCs w:val="22"/>
          <w:lang w:val="es-CO"/>
        </w:rPr>
        <w:t>l</w:t>
      </w:r>
      <w:r w:rsidRPr="007B26F0">
        <w:rPr>
          <w:rFonts w:eastAsia="Tahoma" w:cs="Tahoma"/>
          <w:szCs w:val="22"/>
          <w:lang w:val="es-CO"/>
        </w:rPr>
        <w:t>a</w:t>
      </w:r>
      <w:r w:rsidRPr="007B26F0">
        <w:rPr>
          <w:rFonts w:eastAsia="Tahoma" w:cs="Tahoma"/>
          <w:spacing w:val="63"/>
          <w:szCs w:val="22"/>
          <w:lang w:val="es-CO"/>
        </w:rPr>
        <w:t xml:space="preserve"> </w:t>
      </w:r>
      <w:r w:rsidRPr="007B26F0">
        <w:rPr>
          <w:rFonts w:eastAsia="Tahoma" w:cs="Tahoma"/>
          <w:spacing w:val="-2"/>
          <w:szCs w:val="22"/>
          <w:lang w:val="es-CO"/>
        </w:rPr>
        <w:t>v</w:t>
      </w:r>
      <w:r w:rsidRPr="007B26F0">
        <w:rPr>
          <w:rFonts w:eastAsia="Tahoma" w:cs="Tahoma"/>
          <w:spacing w:val="-5"/>
          <w:szCs w:val="22"/>
          <w:lang w:val="es-CO"/>
        </w:rPr>
        <w:t>e</w:t>
      </w:r>
      <w:r w:rsidRPr="007B26F0">
        <w:rPr>
          <w:rFonts w:eastAsia="Tahoma" w:cs="Tahoma"/>
          <w:spacing w:val="-4"/>
          <w:szCs w:val="22"/>
          <w:lang w:val="es-CO"/>
        </w:rPr>
        <w:t>g</w:t>
      </w:r>
      <w:r w:rsidRPr="007B26F0">
        <w:rPr>
          <w:rFonts w:eastAsia="Tahoma" w:cs="Tahoma"/>
          <w:spacing w:val="-5"/>
          <w:szCs w:val="22"/>
          <w:lang w:val="es-CO"/>
        </w:rPr>
        <w:t>e</w:t>
      </w:r>
      <w:r w:rsidRPr="007B26F0">
        <w:rPr>
          <w:rFonts w:eastAsia="Tahoma" w:cs="Tahoma"/>
          <w:spacing w:val="-2"/>
          <w:szCs w:val="22"/>
          <w:lang w:val="es-CO"/>
        </w:rPr>
        <w:t>t</w:t>
      </w:r>
      <w:r w:rsidRPr="007B26F0">
        <w:rPr>
          <w:rFonts w:eastAsia="Tahoma" w:cs="Tahoma"/>
          <w:spacing w:val="-5"/>
          <w:szCs w:val="22"/>
          <w:lang w:val="es-CO"/>
        </w:rPr>
        <w:t>a</w:t>
      </w:r>
      <w:r w:rsidRPr="007B26F0">
        <w:rPr>
          <w:rFonts w:eastAsia="Tahoma" w:cs="Tahoma"/>
          <w:spacing w:val="-3"/>
          <w:szCs w:val="22"/>
          <w:lang w:val="es-CO"/>
        </w:rPr>
        <w:t>c</w:t>
      </w:r>
      <w:r w:rsidRPr="007B26F0">
        <w:rPr>
          <w:rFonts w:eastAsia="Tahoma" w:cs="Tahoma"/>
          <w:spacing w:val="-5"/>
          <w:szCs w:val="22"/>
          <w:lang w:val="es-CO"/>
        </w:rPr>
        <w:t>i</w:t>
      </w:r>
      <w:r w:rsidRPr="007B26F0">
        <w:rPr>
          <w:rFonts w:eastAsia="Tahoma" w:cs="Tahoma"/>
          <w:spacing w:val="-2"/>
          <w:szCs w:val="22"/>
          <w:lang w:val="es-CO"/>
        </w:rPr>
        <w:t>ó</w:t>
      </w:r>
      <w:r w:rsidRPr="007B26F0">
        <w:rPr>
          <w:rFonts w:eastAsia="Tahoma" w:cs="Tahoma"/>
          <w:szCs w:val="22"/>
          <w:lang w:val="es-CO"/>
        </w:rPr>
        <w:t>n</w:t>
      </w:r>
      <w:r w:rsidRPr="007B26F0">
        <w:rPr>
          <w:rFonts w:eastAsia="Tahoma" w:cs="Tahoma"/>
          <w:spacing w:val="64"/>
          <w:szCs w:val="22"/>
          <w:lang w:val="es-CO"/>
        </w:rPr>
        <w:t xml:space="preserve"> </w:t>
      </w:r>
      <w:r w:rsidRPr="007B26F0">
        <w:rPr>
          <w:rFonts w:eastAsia="Tahoma" w:cs="Tahoma"/>
          <w:spacing w:val="-3"/>
          <w:szCs w:val="22"/>
          <w:lang w:val="es-CO"/>
        </w:rPr>
        <w:t>n</w:t>
      </w:r>
      <w:r w:rsidRPr="007B26F0">
        <w:rPr>
          <w:rFonts w:eastAsia="Tahoma" w:cs="Tahoma"/>
          <w:spacing w:val="-5"/>
          <w:szCs w:val="22"/>
          <w:lang w:val="es-CO"/>
        </w:rPr>
        <w:t>a</w:t>
      </w:r>
      <w:r w:rsidRPr="007B26F0">
        <w:rPr>
          <w:rFonts w:eastAsia="Tahoma" w:cs="Tahoma"/>
          <w:spacing w:val="-4"/>
          <w:szCs w:val="22"/>
          <w:lang w:val="es-CO"/>
        </w:rPr>
        <w:t>t</w:t>
      </w:r>
      <w:r w:rsidRPr="007B26F0">
        <w:rPr>
          <w:rFonts w:eastAsia="Tahoma" w:cs="Tahoma"/>
          <w:spacing w:val="-3"/>
          <w:szCs w:val="22"/>
          <w:lang w:val="es-CO"/>
        </w:rPr>
        <w:t>u</w:t>
      </w:r>
      <w:r w:rsidRPr="007B26F0">
        <w:rPr>
          <w:rFonts w:eastAsia="Tahoma" w:cs="Tahoma"/>
          <w:spacing w:val="-5"/>
          <w:szCs w:val="22"/>
          <w:lang w:val="es-CO"/>
        </w:rPr>
        <w:t>ra</w:t>
      </w:r>
      <w:r w:rsidRPr="007B26F0">
        <w:rPr>
          <w:rFonts w:eastAsia="Tahoma" w:cs="Tahoma"/>
          <w:szCs w:val="22"/>
          <w:lang w:val="es-CO"/>
        </w:rPr>
        <w:t>l</w:t>
      </w:r>
      <w:r w:rsidRPr="007B26F0">
        <w:rPr>
          <w:rFonts w:eastAsia="Tahoma" w:cs="Tahoma"/>
          <w:spacing w:val="66"/>
          <w:szCs w:val="22"/>
          <w:lang w:val="es-CO"/>
        </w:rPr>
        <w:t xml:space="preserve"> </w:t>
      </w:r>
      <w:r w:rsidRPr="007B26F0">
        <w:rPr>
          <w:rFonts w:eastAsia="Tahoma" w:cs="Tahoma"/>
          <w:spacing w:val="-4"/>
          <w:szCs w:val="22"/>
          <w:lang w:val="es-CO"/>
        </w:rPr>
        <w:t>d</w:t>
      </w:r>
      <w:r w:rsidRPr="007B26F0">
        <w:rPr>
          <w:rFonts w:eastAsia="Tahoma" w:cs="Tahoma"/>
          <w:szCs w:val="22"/>
          <w:lang w:val="es-CO"/>
        </w:rPr>
        <w:t>e</w:t>
      </w:r>
      <w:r w:rsidRPr="007B26F0">
        <w:rPr>
          <w:rFonts w:eastAsia="Tahoma" w:cs="Tahoma"/>
          <w:spacing w:val="66"/>
          <w:szCs w:val="22"/>
          <w:lang w:val="es-CO"/>
        </w:rPr>
        <w:t xml:space="preserve"> </w:t>
      </w:r>
      <w:r w:rsidRPr="007B26F0">
        <w:rPr>
          <w:rFonts w:eastAsia="Tahoma" w:cs="Tahoma"/>
          <w:spacing w:val="-5"/>
          <w:szCs w:val="22"/>
          <w:lang w:val="es-CO"/>
        </w:rPr>
        <w:t>C</w:t>
      </w:r>
      <w:r w:rsidRPr="007B26F0">
        <w:rPr>
          <w:rFonts w:eastAsia="Tahoma" w:cs="Tahoma"/>
          <w:spacing w:val="-4"/>
          <w:szCs w:val="22"/>
          <w:lang w:val="es-CO"/>
        </w:rPr>
        <w:t>o</w:t>
      </w:r>
      <w:r w:rsidRPr="007B26F0">
        <w:rPr>
          <w:rFonts w:eastAsia="Tahoma" w:cs="Tahoma"/>
          <w:spacing w:val="-5"/>
          <w:szCs w:val="22"/>
          <w:lang w:val="es-CO"/>
        </w:rPr>
        <w:t>l</w:t>
      </w:r>
      <w:r w:rsidRPr="007B26F0">
        <w:rPr>
          <w:rFonts w:eastAsia="Tahoma" w:cs="Tahoma"/>
          <w:spacing w:val="-2"/>
          <w:szCs w:val="22"/>
          <w:lang w:val="es-CO"/>
        </w:rPr>
        <w:t>o</w:t>
      </w:r>
      <w:r w:rsidRPr="007B26F0">
        <w:rPr>
          <w:rFonts w:eastAsia="Tahoma" w:cs="Tahoma"/>
          <w:spacing w:val="-5"/>
          <w:szCs w:val="22"/>
          <w:lang w:val="es-CO"/>
        </w:rPr>
        <w:t>m</w:t>
      </w:r>
      <w:r w:rsidRPr="007B26F0">
        <w:rPr>
          <w:rFonts w:eastAsia="Tahoma" w:cs="Tahoma"/>
          <w:spacing w:val="-4"/>
          <w:szCs w:val="22"/>
          <w:lang w:val="es-CO"/>
        </w:rPr>
        <w:t>b</w:t>
      </w:r>
      <w:r w:rsidRPr="007B26F0">
        <w:rPr>
          <w:rFonts w:eastAsia="Tahoma" w:cs="Tahoma"/>
          <w:spacing w:val="-2"/>
          <w:szCs w:val="22"/>
          <w:lang w:val="es-CO"/>
        </w:rPr>
        <w:t>i</w:t>
      </w:r>
      <w:r w:rsidRPr="007B26F0">
        <w:rPr>
          <w:rFonts w:eastAsia="Tahoma" w:cs="Tahoma"/>
          <w:spacing w:val="-1"/>
          <w:szCs w:val="22"/>
          <w:lang w:val="es-CO"/>
        </w:rPr>
        <w:t>a</w:t>
      </w:r>
      <w:r w:rsidRPr="007B26F0">
        <w:rPr>
          <w:rFonts w:eastAsia="Tahoma" w:cs="Tahoma"/>
          <w:i/>
          <w:szCs w:val="22"/>
          <w:lang w:val="es-CO"/>
        </w:rPr>
        <w:t>.</w:t>
      </w:r>
      <w:r w:rsidRPr="007B26F0">
        <w:rPr>
          <w:rFonts w:eastAsia="Tahoma" w:cs="Tahoma"/>
          <w:i/>
          <w:spacing w:val="67"/>
          <w:szCs w:val="22"/>
          <w:lang w:val="es-CO"/>
        </w:rPr>
        <w:t xml:space="preserve"> </w:t>
      </w:r>
      <w:proofErr w:type="spellStart"/>
      <w:r w:rsidRPr="007B26F0">
        <w:rPr>
          <w:rFonts w:eastAsia="Tahoma" w:cs="Tahoma"/>
          <w:spacing w:val="-4"/>
          <w:szCs w:val="22"/>
          <w:lang w:val="es-CO"/>
        </w:rPr>
        <w:t>P</w:t>
      </w:r>
      <w:r w:rsidRPr="007B26F0">
        <w:rPr>
          <w:rFonts w:eastAsia="Tahoma" w:cs="Tahoma"/>
          <w:spacing w:val="-5"/>
          <w:szCs w:val="22"/>
          <w:lang w:val="es-CO"/>
        </w:rPr>
        <w:t>e</w:t>
      </w:r>
      <w:r w:rsidRPr="007B26F0">
        <w:rPr>
          <w:rFonts w:eastAsia="Tahoma" w:cs="Tahoma"/>
          <w:spacing w:val="-2"/>
          <w:szCs w:val="22"/>
          <w:lang w:val="es-CO"/>
        </w:rPr>
        <w:t>r</w:t>
      </w:r>
      <w:r w:rsidRPr="007B26F0">
        <w:rPr>
          <w:rFonts w:eastAsia="Tahoma" w:cs="Tahoma"/>
          <w:spacing w:val="-5"/>
          <w:szCs w:val="22"/>
          <w:lang w:val="es-CO"/>
        </w:rPr>
        <w:t>e</w:t>
      </w:r>
      <w:r w:rsidRPr="007B26F0">
        <w:rPr>
          <w:rFonts w:eastAsia="Tahoma" w:cs="Tahoma"/>
          <w:szCs w:val="22"/>
          <w:lang w:val="es-CO"/>
        </w:rPr>
        <w:t>z</w:t>
      </w:r>
      <w:proofErr w:type="spellEnd"/>
      <w:r w:rsidRPr="007B26F0">
        <w:rPr>
          <w:rFonts w:eastAsia="Tahoma" w:cs="Tahoma"/>
          <w:spacing w:val="67"/>
          <w:szCs w:val="22"/>
          <w:lang w:val="es-CO"/>
        </w:rPr>
        <w:t xml:space="preserve"> </w:t>
      </w:r>
      <w:r w:rsidRPr="007B26F0">
        <w:rPr>
          <w:rFonts w:eastAsia="Tahoma" w:cs="Tahoma"/>
          <w:szCs w:val="22"/>
          <w:lang w:val="es-CO"/>
        </w:rPr>
        <w:t>–</w:t>
      </w:r>
      <w:r w:rsidRPr="007B26F0">
        <w:rPr>
          <w:rFonts w:eastAsia="Tahoma" w:cs="Tahoma"/>
          <w:spacing w:val="64"/>
          <w:szCs w:val="22"/>
          <w:lang w:val="es-CO"/>
        </w:rPr>
        <w:t xml:space="preserve"> </w:t>
      </w:r>
      <w:proofErr w:type="spellStart"/>
      <w:r w:rsidRPr="007B26F0">
        <w:rPr>
          <w:rFonts w:eastAsia="Tahoma" w:cs="Tahoma"/>
          <w:spacing w:val="-2"/>
          <w:szCs w:val="22"/>
          <w:lang w:val="es-CO"/>
        </w:rPr>
        <w:t>A</w:t>
      </w:r>
      <w:r w:rsidRPr="007B26F0">
        <w:rPr>
          <w:rFonts w:eastAsia="Tahoma" w:cs="Tahoma"/>
          <w:spacing w:val="-5"/>
          <w:szCs w:val="22"/>
          <w:lang w:val="es-CO"/>
        </w:rPr>
        <w:t>r</w:t>
      </w:r>
      <w:r w:rsidRPr="007B26F0">
        <w:rPr>
          <w:rFonts w:eastAsia="Tahoma" w:cs="Tahoma"/>
          <w:spacing w:val="-4"/>
          <w:szCs w:val="22"/>
          <w:lang w:val="es-CO"/>
        </w:rPr>
        <w:t>b</w:t>
      </w:r>
      <w:r w:rsidRPr="007B26F0">
        <w:rPr>
          <w:rFonts w:eastAsia="Tahoma" w:cs="Tahoma"/>
          <w:spacing w:val="-5"/>
          <w:szCs w:val="22"/>
          <w:lang w:val="es-CO"/>
        </w:rPr>
        <w:t>e</w:t>
      </w:r>
      <w:r w:rsidRPr="007B26F0">
        <w:rPr>
          <w:rFonts w:eastAsia="Tahoma" w:cs="Tahoma"/>
          <w:spacing w:val="-2"/>
          <w:szCs w:val="22"/>
          <w:lang w:val="es-CO"/>
        </w:rPr>
        <w:t>l</w:t>
      </w:r>
      <w:r w:rsidRPr="007B26F0">
        <w:rPr>
          <w:rFonts w:eastAsia="Tahoma" w:cs="Tahoma"/>
          <w:spacing w:val="-3"/>
          <w:szCs w:val="22"/>
          <w:lang w:val="es-CO"/>
        </w:rPr>
        <w:t>a</w:t>
      </w:r>
      <w:r w:rsidRPr="007B26F0">
        <w:rPr>
          <w:rFonts w:eastAsia="Tahoma" w:cs="Tahoma"/>
          <w:spacing w:val="-5"/>
          <w:szCs w:val="22"/>
          <w:lang w:val="es-CO"/>
        </w:rPr>
        <w:t>e</w:t>
      </w:r>
      <w:r w:rsidRPr="007B26F0">
        <w:rPr>
          <w:rFonts w:eastAsia="Tahoma" w:cs="Tahoma"/>
          <w:spacing w:val="-4"/>
          <w:szCs w:val="22"/>
          <w:lang w:val="es-CO"/>
        </w:rPr>
        <w:t>z</w:t>
      </w:r>
      <w:r w:rsidRPr="007B26F0">
        <w:rPr>
          <w:rFonts w:eastAsia="Tahoma" w:cs="Tahoma"/>
          <w:spacing w:val="-5"/>
          <w:szCs w:val="22"/>
          <w:lang w:val="es-CO"/>
        </w:rPr>
        <w:t>i</w:t>
      </w:r>
      <w:r w:rsidRPr="007B26F0">
        <w:rPr>
          <w:rFonts w:eastAsia="Tahoma" w:cs="Tahoma"/>
          <w:szCs w:val="22"/>
          <w:lang w:val="es-CO"/>
        </w:rPr>
        <w:t>a</w:t>
      </w:r>
      <w:proofErr w:type="spellEnd"/>
      <w:r w:rsidRPr="007B26F0">
        <w:rPr>
          <w:rFonts w:eastAsia="Tahoma" w:cs="Tahoma"/>
          <w:szCs w:val="22"/>
          <w:lang w:val="es-CO"/>
        </w:rPr>
        <w:t xml:space="preserve"> </w:t>
      </w:r>
      <w:r w:rsidRPr="007B26F0">
        <w:rPr>
          <w:rFonts w:eastAsia="Tahoma" w:cs="Tahoma"/>
          <w:spacing w:val="-5"/>
          <w:szCs w:val="22"/>
          <w:lang w:val="es-CO"/>
        </w:rPr>
        <w:t>2</w:t>
      </w:r>
      <w:r w:rsidRPr="007B26F0">
        <w:rPr>
          <w:rFonts w:eastAsia="Tahoma" w:cs="Tahoma"/>
          <w:szCs w:val="22"/>
          <w:lang w:val="es-CO"/>
        </w:rPr>
        <w:t>(</w:t>
      </w:r>
      <w:r w:rsidRPr="007B26F0">
        <w:rPr>
          <w:rFonts w:eastAsia="Tahoma" w:cs="Tahoma"/>
          <w:spacing w:val="-2"/>
          <w:szCs w:val="22"/>
          <w:lang w:val="es-CO"/>
        </w:rPr>
        <w:t>8</w:t>
      </w:r>
      <w:r w:rsidRPr="007B26F0">
        <w:rPr>
          <w:rFonts w:eastAsia="Tahoma" w:cs="Tahoma"/>
          <w:szCs w:val="22"/>
          <w:lang w:val="es-CO"/>
        </w:rPr>
        <w:t>)</w:t>
      </w:r>
      <w:r w:rsidRPr="007B26F0">
        <w:rPr>
          <w:rFonts w:eastAsia="Tahoma" w:cs="Tahoma"/>
          <w:spacing w:val="-3"/>
          <w:szCs w:val="22"/>
          <w:lang w:val="es-CO"/>
        </w:rPr>
        <w:t>:</w:t>
      </w:r>
      <w:r w:rsidRPr="007B26F0">
        <w:rPr>
          <w:rFonts w:eastAsia="Tahoma" w:cs="Tahoma"/>
          <w:spacing w:val="-14"/>
          <w:szCs w:val="22"/>
          <w:lang w:val="es-CO"/>
        </w:rPr>
        <w:t>1</w:t>
      </w:r>
      <w:r w:rsidRPr="007B26F0">
        <w:rPr>
          <w:rFonts w:eastAsia="Tahoma" w:cs="Tahoma"/>
          <w:spacing w:val="-5"/>
          <w:szCs w:val="22"/>
          <w:lang w:val="es-CO"/>
        </w:rPr>
        <w:t>5</w:t>
      </w:r>
      <w:r w:rsidRPr="007B26F0">
        <w:rPr>
          <w:rFonts w:eastAsia="Tahoma" w:cs="Tahoma"/>
          <w:spacing w:val="-2"/>
          <w:szCs w:val="22"/>
          <w:lang w:val="es-CO"/>
        </w:rPr>
        <w:t>5</w:t>
      </w:r>
      <w:r w:rsidRPr="007B26F0">
        <w:rPr>
          <w:rFonts w:eastAsia="Tahoma" w:cs="Tahoma"/>
          <w:spacing w:val="-3"/>
          <w:szCs w:val="22"/>
          <w:lang w:val="es-CO"/>
        </w:rPr>
        <w:t>-</w:t>
      </w:r>
      <w:r w:rsidRPr="007B26F0">
        <w:rPr>
          <w:rFonts w:eastAsia="Tahoma" w:cs="Tahoma"/>
          <w:spacing w:val="-5"/>
          <w:szCs w:val="22"/>
          <w:lang w:val="es-CO"/>
        </w:rPr>
        <w:t>292</w:t>
      </w:r>
      <w:r w:rsidRPr="007B26F0">
        <w:rPr>
          <w:rFonts w:eastAsia="Tahoma" w:cs="Tahoma"/>
          <w:szCs w:val="22"/>
          <w:lang w:val="es-CO"/>
        </w:rPr>
        <w:t>.</w:t>
      </w:r>
    </w:p>
    <w:p w:rsidR="007B26F0" w:rsidRPr="007B26F0" w:rsidRDefault="007B26F0" w:rsidP="007B26F0">
      <w:pPr>
        <w:rPr>
          <w:rFonts w:cs="Arial"/>
        </w:rPr>
      </w:pPr>
      <w:proofErr w:type="gramStart"/>
      <w:r w:rsidRPr="007B26F0">
        <w:rPr>
          <w:rFonts w:cs="Arial"/>
        </w:rPr>
        <w:t>diversidad</w:t>
      </w:r>
      <w:proofErr w:type="gramEnd"/>
      <w:r w:rsidRPr="007B26F0">
        <w:rPr>
          <w:rFonts w:cs="Arial"/>
        </w:rPr>
        <w:t xml:space="preserve"> biológica de Iberoamérica I. (pp. 153-174). Acta Zoológica Mexicana, Nueva Serie, Volumen </w:t>
      </w:r>
    </w:p>
    <w:p w:rsidR="007B26F0" w:rsidRPr="007B26F0" w:rsidRDefault="007B26F0" w:rsidP="007B26F0">
      <w:pPr>
        <w:rPr>
          <w:rFonts w:cs="Arial"/>
        </w:rPr>
      </w:pPr>
      <w:r w:rsidRPr="007B26F0">
        <w:rPr>
          <w:rFonts w:cs="Arial"/>
        </w:rPr>
        <w:t xml:space="preserve">Ecología, A.C. Secretaria de Desarrollo social. </w:t>
      </w:r>
    </w:p>
    <w:p w:rsidR="007B26F0" w:rsidRPr="007B26F0" w:rsidRDefault="007B26F0" w:rsidP="007B26F0">
      <w:pPr>
        <w:rPr>
          <w:rFonts w:eastAsia="Tahoma" w:cs="Tahoma"/>
          <w:szCs w:val="22"/>
          <w:lang w:val="es-CO"/>
        </w:rPr>
      </w:pPr>
      <w:r w:rsidRPr="007B26F0">
        <w:rPr>
          <w:rFonts w:eastAsia="Tahoma" w:cs="Tahoma"/>
          <w:spacing w:val="1"/>
          <w:szCs w:val="22"/>
        </w:rPr>
        <w:t>E</w:t>
      </w:r>
      <w:r w:rsidRPr="007B26F0">
        <w:rPr>
          <w:rFonts w:eastAsia="Tahoma" w:cs="Tahoma"/>
          <w:szCs w:val="22"/>
        </w:rPr>
        <w:t>s</w:t>
      </w:r>
      <w:r w:rsidRPr="007B26F0">
        <w:rPr>
          <w:rFonts w:eastAsia="Tahoma" w:cs="Tahoma"/>
          <w:spacing w:val="1"/>
          <w:szCs w:val="22"/>
        </w:rPr>
        <w:t>p</w:t>
      </w:r>
      <w:r w:rsidRPr="007B26F0">
        <w:rPr>
          <w:rFonts w:eastAsia="Tahoma" w:cs="Tahoma"/>
          <w:szCs w:val="22"/>
        </w:rPr>
        <w:t>ina</w:t>
      </w:r>
      <w:r w:rsidRPr="007B26F0">
        <w:rPr>
          <w:rFonts w:eastAsia="Tahoma" w:cs="Tahoma"/>
          <w:spacing w:val="1"/>
          <w:szCs w:val="22"/>
        </w:rPr>
        <w:t>l</w:t>
      </w:r>
      <w:r w:rsidRPr="007B26F0">
        <w:rPr>
          <w:rFonts w:eastAsia="Tahoma" w:cs="Tahoma"/>
          <w:szCs w:val="22"/>
        </w:rPr>
        <w:t>,</w:t>
      </w:r>
      <w:r w:rsidR="006641B2">
        <w:rPr>
          <w:rFonts w:eastAsia="Tahoma" w:cs="Tahoma"/>
          <w:szCs w:val="22"/>
        </w:rPr>
        <w:t xml:space="preserve"> </w:t>
      </w:r>
      <w:r w:rsidRPr="007B26F0">
        <w:rPr>
          <w:rFonts w:eastAsia="Tahoma" w:cs="Tahoma"/>
          <w:spacing w:val="1"/>
          <w:szCs w:val="22"/>
        </w:rPr>
        <w:t>L</w:t>
      </w:r>
      <w:r w:rsidRPr="007B26F0">
        <w:rPr>
          <w:rFonts w:eastAsia="Tahoma" w:cs="Tahoma"/>
          <w:szCs w:val="22"/>
        </w:rPr>
        <w:t>.S.</w:t>
      </w:r>
      <w:r w:rsidR="006641B2">
        <w:rPr>
          <w:rFonts w:eastAsia="Tahoma" w:cs="Tahoma"/>
          <w:szCs w:val="22"/>
        </w:rPr>
        <w:t xml:space="preserve"> </w:t>
      </w:r>
      <w:r w:rsidRPr="007B26F0">
        <w:rPr>
          <w:rFonts w:eastAsia="Tahoma" w:cs="Tahoma"/>
          <w:szCs w:val="22"/>
          <w:lang w:val="es-CO"/>
        </w:rPr>
        <w:t>&amp;</w:t>
      </w:r>
      <w:r w:rsidR="006641B2">
        <w:rPr>
          <w:rFonts w:eastAsia="Tahoma" w:cs="Tahoma"/>
          <w:szCs w:val="22"/>
          <w:lang w:val="es-CO"/>
        </w:rPr>
        <w:t xml:space="preserve"> </w:t>
      </w:r>
      <w:r w:rsidRPr="007B26F0">
        <w:rPr>
          <w:rFonts w:eastAsia="Tahoma" w:cs="Tahoma"/>
          <w:spacing w:val="1"/>
          <w:szCs w:val="22"/>
          <w:lang w:val="es-CO"/>
        </w:rPr>
        <w:t>M</w:t>
      </w:r>
      <w:r w:rsidRPr="007B26F0">
        <w:rPr>
          <w:rFonts w:eastAsia="Tahoma" w:cs="Tahoma"/>
          <w:szCs w:val="22"/>
          <w:lang w:val="es-CO"/>
        </w:rPr>
        <w:t>on</w:t>
      </w:r>
      <w:r w:rsidRPr="007B26F0">
        <w:rPr>
          <w:rFonts w:eastAsia="Tahoma" w:cs="Tahoma"/>
          <w:spacing w:val="1"/>
          <w:szCs w:val="22"/>
          <w:lang w:val="es-CO"/>
        </w:rPr>
        <w:t>t</w:t>
      </w:r>
      <w:r w:rsidRPr="007B26F0">
        <w:rPr>
          <w:rFonts w:eastAsia="Tahoma" w:cs="Tahoma"/>
          <w:spacing w:val="-3"/>
          <w:szCs w:val="22"/>
          <w:lang w:val="es-CO"/>
        </w:rPr>
        <w:t>e</w:t>
      </w:r>
      <w:r w:rsidRPr="007B26F0">
        <w:rPr>
          <w:rFonts w:eastAsia="Tahoma" w:cs="Tahoma"/>
          <w:szCs w:val="22"/>
          <w:lang w:val="es-CO"/>
        </w:rPr>
        <w:t>ne</w:t>
      </w:r>
      <w:r w:rsidRPr="007B26F0">
        <w:rPr>
          <w:rFonts w:eastAsia="Tahoma" w:cs="Tahoma"/>
          <w:spacing w:val="1"/>
          <w:szCs w:val="22"/>
          <w:lang w:val="es-CO"/>
        </w:rPr>
        <w:t>g</w:t>
      </w:r>
      <w:r w:rsidRPr="007B26F0">
        <w:rPr>
          <w:rFonts w:eastAsia="Tahoma" w:cs="Tahoma"/>
          <w:szCs w:val="22"/>
          <w:lang w:val="es-CO"/>
        </w:rPr>
        <w:t>ro,</w:t>
      </w:r>
      <w:r w:rsidR="006641B2">
        <w:rPr>
          <w:rFonts w:eastAsia="Tahoma" w:cs="Tahoma"/>
          <w:szCs w:val="22"/>
          <w:lang w:val="es-CO"/>
        </w:rPr>
        <w:t xml:space="preserve"> </w:t>
      </w:r>
      <w:r w:rsidRPr="007B26F0">
        <w:rPr>
          <w:rFonts w:eastAsia="Tahoma" w:cs="Tahoma"/>
          <w:spacing w:val="3"/>
          <w:szCs w:val="22"/>
          <w:lang w:val="es-CO"/>
        </w:rPr>
        <w:t>E</w:t>
      </w:r>
      <w:r w:rsidRPr="007B26F0">
        <w:rPr>
          <w:rFonts w:eastAsia="Tahoma" w:cs="Tahoma"/>
          <w:szCs w:val="22"/>
          <w:lang w:val="es-CO"/>
        </w:rPr>
        <w:t>.</w:t>
      </w:r>
      <w:r w:rsidR="006641B2">
        <w:rPr>
          <w:rFonts w:eastAsia="Tahoma" w:cs="Tahoma"/>
          <w:szCs w:val="22"/>
          <w:lang w:val="es-CO"/>
        </w:rPr>
        <w:t xml:space="preserve"> </w:t>
      </w:r>
      <w:r w:rsidRPr="007B26F0">
        <w:rPr>
          <w:rFonts w:eastAsia="Tahoma" w:cs="Tahoma"/>
          <w:szCs w:val="22"/>
          <w:lang w:val="es-CO"/>
        </w:rPr>
        <w:t>1963.</w:t>
      </w:r>
      <w:r w:rsidR="006641B2">
        <w:rPr>
          <w:rFonts w:eastAsia="Tahoma" w:cs="Tahoma"/>
          <w:szCs w:val="22"/>
          <w:lang w:val="es-CO"/>
        </w:rPr>
        <w:t xml:space="preserve"> </w:t>
      </w:r>
      <w:r w:rsidRPr="007B26F0">
        <w:rPr>
          <w:rFonts w:eastAsia="Tahoma" w:cs="Tahoma"/>
          <w:szCs w:val="22"/>
          <w:lang w:val="es-CO"/>
        </w:rPr>
        <w:t>For</w:t>
      </w:r>
      <w:r w:rsidRPr="007B26F0">
        <w:rPr>
          <w:rFonts w:eastAsia="Tahoma" w:cs="Tahoma"/>
          <w:spacing w:val="-2"/>
          <w:szCs w:val="22"/>
          <w:lang w:val="es-CO"/>
        </w:rPr>
        <w:t>m</w:t>
      </w:r>
      <w:r w:rsidRPr="007B26F0">
        <w:rPr>
          <w:rFonts w:eastAsia="Tahoma" w:cs="Tahoma"/>
          <w:szCs w:val="22"/>
          <w:lang w:val="es-CO"/>
        </w:rPr>
        <w:t>a</w:t>
      </w:r>
      <w:r w:rsidRPr="007B26F0">
        <w:rPr>
          <w:rFonts w:eastAsia="Tahoma" w:cs="Tahoma"/>
          <w:spacing w:val="-1"/>
          <w:szCs w:val="22"/>
          <w:lang w:val="es-CO"/>
        </w:rPr>
        <w:t>c</w:t>
      </w:r>
      <w:r w:rsidRPr="007B26F0">
        <w:rPr>
          <w:rFonts w:eastAsia="Tahoma" w:cs="Tahoma"/>
          <w:szCs w:val="22"/>
          <w:lang w:val="es-CO"/>
        </w:rPr>
        <w:t>iones</w:t>
      </w:r>
      <w:r w:rsidR="006641B2">
        <w:rPr>
          <w:rFonts w:eastAsia="Tahoma" w:cs="Tahoma"/>
          <w:szCs w:val="22"/>
          <w:lang w:val="es-CO"/>
        </w:rPr>
        <w:t xml:space="preserve"> </w:t>
      </w:r>
      <w:r w:rsidRPr="007B26F0">
        <w:rPr>
          <w:rFonts w:eastAsia="Tahoma" w:cs="Tahoma"/>
          <w:spacing w:val="1"/>
          <w:szCs w:val="22"/>
          <w:lang w:val="es-CO"/>
        </w:rPr>
        <w:t>v</w:t>
      </w:r>
      <w:r w:rsidRPr="007B26F0">
        <w:rPr>
          <w:rFonts w:eastAsia="Tahoma" w:cs="Tahoma"/>
          <w:szCs w:val="22"/>
          <w:lang w:val="es-CO"/>
        </w:rPr>
        <w:t>e</w:t>
      </w:r>
      <w:r w:rsidRPr="007B26F0">
        <w:rPr>
          <w:rFonts w:eastAsia="Tahoma" w:cs="Tahoma"/>
          <w:spacing w:val="1"/>
          <w:szCs w:val="22"/>
          <w:lang w:val="es-CO"/>
        </w:rPr>
        <w:t>g</w:t>
      </w:r>
      <w:r w:rsidRPr="007B26F0">
        <w:rPr>
          <w:rFonts w:eastAsia="Tahoma" w:cs="Tahoma"/>
          <w:szCs w:val="22"/>
          <w:lang w:val="es-CO"/>
        </w:rPr>
        <w:t>e</w:t>
      </w:r>
      <w:r w:rsidRPr="007B26F0">
        <w:rPr>
          <w:rFonts w:eastAsia="Tahoma" w:cs="Tahoma"/>
          <w:spacing w:val="1"/>
          <w:szCs w:val="22"/>
          <w:lang w:val="es-CO"/>
        </w:rPr>
        <w:t>t</w:t>
      </w:r>
      <w:r w:rsidRPr="007B26F0">
        <w:rPr>
          <w:rFonts w:eastAsia="Tahoma" w:cs="Tahoma"/>
          <w:szCs w:val="22"/>
          <w:lang w:val="es-CO"/>
        </w:rPr>
        <w:t>ales</w:t>
      </w:r>
      <w:r w:rsidR="006641B2">
        <w:rPr>
          <w:rFonts w:eastAsia="Tahoma" w:cs="Tahoma"/>
          <w:szCs w:val="22"/>
          <w:lang w:val="es-CO"/>
        </w:rPr>
        <w:t xml:space="preserve"> </w:t>
      </w:r>
      <w:r w:rsidRPr="007B26F0">
        <w:rPr>
          <w:rFonts w:eastAsia="Tahoma" w:cs="Tahoma"/>
          <w:spacing w:val="1"/>
          <w:szCs w:val="22"/>
          <w:lang w:val="es-CO"/>
        </w:rPr>
        <w:t>d</w:t>
      </w:r>
      <w:r w:rsidRPr="007B26F0">
        <w:rPr>
          <w:rFonts w:eastAsia="Tahoma" w:cs="Tahoma"/>
          <w:szCs w:val="22"/>
          <w:lang w:val="es-CO"/>
        </w:rPr>
        <w:t>e</w:t>
      </w:r>
      <w:r w:rsidR="006641B2">
        <w:rPr>
          <w:rFonts w:eastAsia="Tahoma" w:cs="Tahoma"/>
          <w:szCs w:val="22"/>
          <w:lang w:val="es-CO"/>
        </w:rPr>
        <w:t xml:space="preserve"> </w:t>
      </w:r>
      <w:r w:rsidRPr="007B26F0">
        <w:rPr>
          <w:rFonts w:eastAsia="Tahoma" w:cs="Tahoma"/>
          <w:szCs w:val="22"/>
          <w:lang w:val="es-CO"/>
        </w:rPr>
        <w:t>Colom</w:t>
      </w:r>
      <w:r w:rsidRPr="007B26F0">
        <w:rPr>
          <w:rFonts w:eastAsia="Tahoma" w:cs="Tahoma"/>
          <w:spacing w:val="1"/>
          <w:szCs w:val="22"/>
          <w:lang w:val="es-CO"/>
        </w:rPr>
        <w:t>b</w:t>
      </w:r>
      <w:r w:rsidRPr="007B26F0">
        <w:rPr>
          <w:rFonts w:eastAsia="Tahoma" w:cs="Tahoma"/>
          <w:szCs w:val="22"/>
          <w:lang w:val="es-CO"/>
        </w:rPr>
        <w:t>ia:</w:t>
      </w:r>
      <w:r w:rsidR="006641B2">
        <w:rPr>
          <w:rFonts w:eastAsia="Tahoma" w:cs="Tahoma"/>
          <w:szCs w:val="22"/>
          <w:lang w:val="es-CO"/>
        </w:rPr>
        <w:t xml:space="preserve"> </w:t>
      </w:r>
      <w:r w:rsidRPr="007B26F0">
        <w:rPr>
          <w:rFonts w:eastAsia="Tahoma" w:cs="Tahoma"/>
          <w:szCs w:val="22"/>
          <w:lang w:val="es-CO"/>
        </w:rPr>
        <w:t>memo</w:t>
      </w:r>
      <w:r w:rsidRPr="007B26F0">
        <w:rPr>
          <w:rFonts w:eastAsia="Tahoma" w:cs="Tahoma"/>
          <w:spacing w:val="-2"/>
          <w:szCs w:val="22"/>
          <w:lang w:val="es-CO"/>
        </w:rPr>
        <w:t>ri</w:t>
      </w:r>
      <w:r w:rsidRPr="007B26F0">
        <w:rPr>
          <w:rFonts w:eastAsia="Tahoma" w:cs="Tahoma"/>
          <w:szCs w:val="22"/>
          <w:lang w:val="es-CO"/>
        </w:rPr>
        <w:t>a e</w:t>
      </w:r>
      <w:r w:rsidRPr="007B26F0">
        <w:rPr>
          <w:rFonts w:eastAsia="Tahoma" w:cs="Tahoma"/>
          <w:spacing w:val="1"/>
          <w:szCs w:val="22"/>
          <w:lang w:val="es-CO"/>
        </w:rPr>
        <w:t>xp</w:t>
      </w:r>
      <w:r w:rsidRPr="007B26F0">
        <w:rPr>
          <w:rFonts w:eastAsia="Tahoma" w:cs="Tahoma"/>
          <w:szCs w:val="22"/>
          <w:lang w:val="es-CO"/>
        </w:rPr>
        <w:t>li</w:t>
      </w:r>
      <w:r w:rsidRPr="007B26F0">
        <w:rPr>
          <w:rFonts w:eastAsia="Tahoma" w:cs="Tahoma"/>
          <w:spacing w:val="-1"/>
          <w:szCs w:val="22"/>
          <w:lang w:val="es-CO"/>
        </w:rPr>
        <w:t>c</w:t>
      </w:r>
      <w:r w:rsidRPr="007B26F0">
        <w:rPr>
          <w:rFonts w:eastAsia="Tahoma" w:cs="Tahoma"/>
          <w:szCs w:val="22"/>
          <w:lang w:val="es-CO"/>
        </w:rPr>
        <w:t>a</w:t>
      </w:r>
      <w:r w:rsidRPr="007B26F0">
        <w:rPr>
          <w:rFonts w:eastAsia="Tahoma" w:cs="Tahoma"/>
          <w:spacing w:val="1"/>
          <w:szCs w:val="22"/>
          <w:lang w:val="es-CO"/>
        </w:rPr>
        <w:t>t</w:t>
      </w:r>
      <w:r w:rsidRPr="007B26F0">
        <w:rPr>
          <w:rFonts w:eastAsia="Tahoma" w:cs="Tahoma"/>
          <w:szCs w:val="22"/>
          <w:lang w:val="es-CO"/>
        </w:rPr>
        <w:t>i</w:t>
      </w:r>
      <w:r w:rsidRPr="007B26F0">
        <w:rPr>
          <w:rFonts w:eastAsia="Tahoma" w:cs="Tahoma"/>
          <w:spacing w:val="1"/>
          <w:szCs w:val="22"/>
          <w:lang w:val="es-CO"/>
        </w:rPr>
        <w:t>v</w:t>
      </w:r>
      <w:r w:rsidRPr="007B26F0">
        <w:rPr>
          <w:rFonts w:eastAsia="Tahoma" w:cs="Tahoma"/>
          <w:szCs w:val="22"/>
          <w:lang w:val="es-CO"/>
        </w:rPr>
        <w:t>a s</w:t>
      </w:r>
      <w:r w:rsidRPr="007B26F0">
        <w:rPr>
          <w:rFonts w:eastAsia="Tahoma" w:cs="Tahoma"/>
          <w:spacing w:val="-2"/>
          <w:szCs w:val="22"/>
          <w:lang w:val="es-CO"/>
        </w:rPr>
        <w:t>o</w:t>
      </w:r>
      <w:r w:rsidRPr="007B26F0">
        <w:rPr>
          <w:rFonts w:eastAsia="Tahoma" w:cs="Tahoma"/>
          <w:spacing w:val="1"/>
          <w:szCs w:val="22"/>
          <w:lang w:val="es-CO"/>
        </w:rPr>
        <w:t>b</w:t>
      </w:r>
      <w:r w:rsidRPr="007B26F0">
        <w:rPr>
          <w:rFonts w:eastAsia="Tahoma" w:cs="Tahoma"/>
          <w:szCs w:val="22"/>
          <w:lang w:val="es-CO"/>
        </w:rPr>
        <w:t>re</w:t>
      </w:r>
      <w:r w:rsidRPr="007B26F0">
        <w:rPr>
          <w:rFonts w:eastAsia="Tahoma" w:cs="Tahoma"/>
          <w:spacing w:val="2"/>
          <w:szCs w:val="22"/>
          <w:lang w:val="es-CO"/>
        </w:rPr>
        <w:t xml:space="preserve"> </w:t>
      </w:r>
      <w:r w:rsidRPr="007B26F0">
        <w:rPr>
          <w:rFonts w:eastAsia="Tahoma" w:cs="Tahoma"/>
          <w:szCs w:val="22"/>
          <w:lang w:val="es-CO"/>
        </w:rPr>
        <w:t>el</w:t>
      </w:r>
      <w:r w:rsidRPr="007B26F0">
        <w:rPr>
          <w:rFonts w:eastAsia="Tahoma" w:cs="Tahoma"/>
          <w:spacing w:val="2"/>
          <w:szCs w:val="22"/>
          <w:lang w:val="es-CO"/>
        </w:rPr>
        <w:t xml:space="preserve"> </w:t>
      </w:r>
      <w:r w:rsidRPr="007B26F0">
        <w:rPr>
          <w:rFonts w:eastAsia="Tahoma" w:cs="Tahoma"/>
          <w:szCs w:val="22"/>
          <w:lang w:val="es-CO"/>
        </w:rPr>
        <w:t>ma</w:t>
      </w:r>
      <w:r w:rsidRPr="007B26F0">
        <w:rPr>
          <w:rFonts w:eastAsia="Tahoma" w:cs="Tahoma"/>
          <w:spacing w:val="-2"/>
          <w:szCs w:val="22"/>
          <w:lang w:val="es-CO"/>
        </w:rPr>
        <w:t>p</w:t>
      </w:r>
      <w:r w:rsidRPr="007B26F0">
        <w:rPr>
          <w:rFonts w:eastAsia="Tahoma" w:cs="Tahoma"/>
          <w:szCs w:val="22"/>
          <w:lang w:val="es-CO"/>
        </w:rPr>
        <w:t>a</w:t>
      </w:r>
      <w:r w:rsidRPr="007B26F0">
        <w:rPr>
          <w:rFonts w:eastAsia="Tahoma" w:cs="Tahoma"/>
          <w:spacing w:val="2"/>
          <w:szCs w:val="22"/>
          <w:lang w:val="es-CO"/>
        </w:rPr>
        <w:t xml:space="preserve"> </w:t>
      </w:r>
      <w:r w:rsidRPr="007B26F0">
        <w:rPr>
          <w:rFonts w:eastAsia="Tahoma" w:cs="Tahoma"/>
          <w:szCs w:val="22"/>
          <w:lang w:val="es-CO"/>
        </w:rPr>
        <w:t>e</w:t>
      </w:r>
      <w:r w:rsidRPr="007B26F0">
        <w:rPr>
          <w:rFonts w:eastAsia="Tahoma" w:cs="Tahoma"/>
          <w:spacing w:val="-1"/>
          <w:szCs w:val="22"/>
          <w:lang w:val="es-CO"/>
        </w:rPr>
        <w:t>c</w:t>
      </w:r>
      <w:r w:rsidRPr="007B26F0">
        <w:rPr>
          <w:rFonts w:eastAsia="Tahoma" w:cs="Tahoma"/>
          <w:szCs w:val="22"/>
          <w:lang w:val="es-CO"/>
        </w:rPr>
        <w:t>oló</w:t>
      </w:r>
      <w:r w:rsidRPr="007B26F0">
        <w:rPr>
          <w:rFonts w:eastAsia="Tahoma" w:cs="Tahoma"/>
          <w:spacing w:val="1"/>
          <w:szCs w:val="22"/>
          <w:lang w:val="es-CO"/>
        </w:rPr>
        <w:t>g</w:t>
      </w:r>
      <w:r w:rsidRPr="007B26F0">
        <w:rPr>
          <w:rFonts w:eastAsia="Tahoma" w:cs="Tahoma"/>
          <w:szCs w:val="22"/>
          <w:lang w:val="es-CO"/>
        </w:rPr>
        <w:t>i</w:t>
      </w:r>
      <w:r w:rsidRPr="007B26F0">
        <w:rPr>
          <w:rFonts w:eastAsia="Tahoma" w:cs="Tahoma"/>
          <w:spacing w:val="-1"/>
          <w:szCs w:val="22"/>
          <w:lang w:val="es-CO"/>
        </w:rPr>
        <w:t>c</w:t>
      </w:r>
      <w:r w:rsidRPr="007B26F0">
        <w:rPr>
          <w:rFonts w:eastAsia="Tahoma" w:cs="Tahoma"/>
          <w:szCs w:val="22"/>
          <w:lang w:val="es-CO"/>
        </w:rPr>
        <w:t>o.</w:t>
      </w:r>
      <w:r w:rsidRPr="007B26F0">
        <w:rPr>
          <w:rFonts w:eastAsia="Tahoma" w:cs="Tahoma"/>
          <w:spacing w:val="3"/>
          <w:szCs w:val="22"/>
          <w:lang w:val="es-CO"/>
        </w:rPr>
        <w:t xml:space="preserve"> </w:t>
      </w:r>
      <w:r w:rsidRPr="007B26F0">
        <w:rPr>
          <w:rFonts w:eastAsia="Tahoma" w:cs="Tahoma"/>
          <w:szCs w:val="22"/>
          <w:lang w:val="es-CO"/>
        </w:rPr>
        <w:t>De</w:t>
      </w:r>
      <w:r w:rsidRPr="007B26F0">
        <w:rPr>
          <w:rFonts w:eastAsia="Tahoma" w:cs="Tahoma"/>
          <w:spacing w:val="1"/>
          <w:szCs w:val="22"/>
          <w:lang w:val="es-CO"/>
        </w:rPr>
        <w:t>p</w:t>
      </w:r>
      <w:r w:rsidRPr="007B26F0">
        <w:rPr>
          <w:rFonts w:eastAsia="Tahoma" w:cs="Tahoma"/>
          <w:szCs w:val="22"/>
          <w:lang w:val="es-CO"/>
        </w:rPr>
        <w:t>ar</w:t>
      </w:r>
      <w:r w:rsidRPr="007B26F0">
        <w:rPr>
          <w:rFonts w:eastAsia="Tahoma" w:cs="Tahoma"/>
          <w:spacing w:val="1"/>
          <w:szCs w:val="22"/>
          <w:lang w:val="es-CO"/>
        </w:rPr>
        <w:t>t</w:t>
      </w:r>
      <w:r w:rsidRPr="007B26F0">
        <w:rPr>
          <w:rFonts w:eastAsia="Tahoma" w:cs="Tahoma"/>
          <w:szCs w:val="22"/>
          <w:lang w:val="es-CO"/>
        </w:rPr>
        <w:t>amen</w:t>
      </w:r>
      <w:r w:rsidRPr="007B26F0">
        <w:rPr>
          <w:rFonts w:eastAsia="Tahoma" w:cs="Tahoma"/>
          <w:spacing w:val="1"/>
          <w:szCs w:val="22"/>
          <w:lang w:val="es-CO"/>
        </w:rPr>
        <w:t>t</w:t>
      </w:r>
      <w:r w:rsidRPr="007B26F0">
        <w:rPr>
          <w:rFonts w:eastAsia="Tahoma" w:cs="Tahoma"/>
          <w:szCs w:val="22"/>
          <w:lang w:val="es-CO"/>
        </w:rPr>
        <w:t>o</w:t>
      </w:r>
      <w:r w:rsidRPr="007B26F0">
        <w:rPr>
          <w:rFonts w:eastAsia="Tahoma" w:cs="Tahoma"/>
          <w:spacing w:val="3"/>
          <w:szCs w:val="22"/>
          <w:lang w:val="es-CO"/>
        </w:rPr>
        <w:t xml:space="preserve"> </w:t>
      </w:r>
      <w:r w:rsidRPr="007B26F0">
        <w:rPr>
          <w:rFonts w:eastAsia="Tahoma" w:cs="Tahoma"/>
          <w:szCs w:val="22"/>
          <w:lang w:val="es-CO"/>
        </w:rPr>
        <w:t>A</w:t>
      </w:r>
      <w:r w:rsidRPr="007B26F0">
        <w:rPr>
          <w:rFonts w:eastAsia="Tahoma" w:cs="Tahoma"/>
          <w:spacing w:val="1"/>
          <w:szCs w:val="22"/>
          <w:lang w:val="es-CO"/>
        </w:rPr>
        <w:t>g</w:t>
      </w:r>
      <w:r w:rsidRPr="007B26F0">
        <w:rPr>
          <w:rFonts w:eastAsia="Tahoma" w:cs="Tahoma"/>
          <w:szCs w:val="22"/>
          <w:lang w:val="es-CO"/>
        </w:rPr>
        <w:t>rol</w:t>
      </w:r>
      <w:r w:rsidRPr="007B26F0">
        <w:rPr>
          <w:rFonts w:eastAsia="Tahoma" w:cs="Tahoma"/>
          <w:spacing w:val="-2"/>
          <w:szCs w:val="22"/>
          <w:lang w:val="es-CO"/>
        </w:rPr>
        <w:t>ó</w:t>
      </w:r>
      <w:r w:rsidRPr="007B26F0">
        <w:rPr>
          <w:rFonts w:eastAsia="Tahoma" w:cs="Tahoma"/>
          <w:spacing w:val="1"/>
          <w:szCs w:val="22"/>
          <w:lang w:val="es-CO"/>
        </w:rPr>
        <w:t>g</w:t>
      </w:r>
      <w:r w:rsidRPr="007B26F0">
        <w:rPr>
          <w:rFonts w:eastAsia="Tahoma" w:cs="Tahoma"/>
          <w:szCs w:val="22"/>
          <w:lang w:val="es-CO"/>
        </w:rPr>
        <w:t>i</w:t>
      </w:r>
      <w:r w:rsidRPr="007B26F0">
        <w:rPr>
          <w:rFonts w:eastAsia="Tahoma" w:cs="Tahoma"/>
          <w:spacing w:val="-1"/>
          <w:szCs w:val="22"/>
          <w:lang w:val="es-CO"/>
        </w:rPr>
        <w:t>c</w:t>
      </w:r>
      <w:r w:rsidRPr="007B26F0">
        <w:rPr>
          <w:rFonts w:eastAsia="Tahoma" w:cs="Tahoma"/>
          <w:szCs w:val="22"/>
          <w:lang w:val="es-CO"/>
        </w:rPr>
        <w:t>o,</w:t>
      </w:r>
      <w:r w:rsidRPr="007B26F0">
        <w:rPr>
          <w:rFonts w:eastAsia="Tahoma" w:cs="Tahoma"/>
          <w:spacing w:val="3"/>
          <w:szCs w:val="22"/>
          <w:lang w:val="es-CO"/>
        </w:rPr>
        <w:t xml:space="preserve"> </w:t>
      </w:r>
      <w:r w:rsidRPr="007B26F0">
        <w:rPr>
          <w:rFonts w:eastAsia="Tahoma" w:cs="Tahoma"/>
          <w:szCs w:val="22"/>
          <w:lang w:val="es-CO"/>
        </w:rPr>
        <w:t>Ins</w:t>
      </w:r>
      <w:r w:rsidRPr="007B26F0">
        <w:rPr>
          <w:rFonts w:eastAsia="Tahoma" w:cs="Tahoma"/>
          <w:spacing w:val="1"/>
          <w:szCs w:val="22"/>
          <w:lang w:val="es-CO"/>
        </w:rPr>
        <w:t>t</w:t>
      </w:r>
      <w:r w:rsidRPr="007B26F0">
        <w:rPr>
          <w:rFonts w:eastAsia="Tahoma" w:cs="Tahoma"/>
          <w:szCs w:val="22"/>
          <w:lang w:val="es-CO"/>
        </w:rPr>
        <w:t>i</w:t>
      </w:r>
      <w:r w:rsidRPr="007B26F0">
        <w:rPr>
          <w:rFonts w:eastAsia="Tahoma" w:cs="Tahoma"/>
          <w:spacing w:val="1"/>
          <w:szCs w:val="22"/>
          <w:lang w:val="es-CO"/>
        </w:rPr>
        <w:t>t</w:t>
      </w:r>
      <w:r w:rsidRPr="007B26F0">
        <w:rPr>
          <w:rFonts w:eastAsia="Tahoma" w:cs="Tahoma"/>
          <w:spacing w:val="-3"/>
          <w:szCs w:val="22"/>
          <w:lang w:val="es-CO"/>
        </w:rPr>
        <w:t>u</w:t>
      </w:r>
      <w:r w:rsidRPr="007B26F0">
        <w:rPr>
          <w:rFonts w:eastAsia="Tahoma" w:cs="Tahoma"/>
          <w:spacing w:val="1"/>
          <w:szCs w:val="22"/>
          <w:lang w:val="es-CO"/>
        </w:rPr>
        <w:t>t</w:t>
      </w:r>
      <w:r w:rsidRPr="007B26F0">
        <w:rPr>
          <w:rFonts w:eastAsia="Tahoma" w:cs="Tahoma"/>
          <w:szCs w:val="22"/>
          <w:lang w:val="es-CO"/>
        </w:rPr>
        <w:t>o Geo</w:t>
      </w:r>
      <w:r w:rsidRPr="007B26F0">
        <w:rPr>
          <w:rFonts w:eastAsia="Tahoma" w:cs="Tahoma"/>
          <w:spacing w:val="1"/>
          <w:szCs w:val="22"/>
          <w:lang w:val="es-CO"/>
        </w:rPr>
        <w:t>g</w:t>
      </w:r>
      <w:r w:rsidRPr="007B26F0">
        <w:rPr>
          <w:rFonts w:eastAsia="Tahoma" w:cs="Tahoma"/>
          <w:szCs w:val="22"/>
          <w:lang w:val="es-CO"/>
        </w:rPr>
        <w:t>ráfi</w:t>
      </w:r>
      <w:r w:rsidRPr="007B26F0">
        <w:rPr>
          <w:rFonts w:eastAsia="Tahoma" w:cs="Tahoma"/>
          <w:spacing w:val="-1"/>
          <w:szCs w:val="22"/>
          <w:lang w:val="es-CO"/>
        </w:rPr>
        <w:t>c</w:t>
      </w:r>
      <w:r w:rsidRPr="007B26F0">
        <w:rPr>
          <w:rFonts w:eastAsia="Tahoma" w:cs="Tahoma"/>
          <w:szCs w:val="22"/>
          <w:lang w:val="es-CO"/>
        </w:rPr>
        <w:t>o A</w:t>
      </w:r>
      <w:r w:rsidRPr="007B26F0">
        <w:rPr>
          <w:rFonts w:eastAsia="Tahoma" w:cs="Tahoma"/>
          <w:spacing w:val="1"/>
          <w:szCs w:val="22"/>
          <w:lang w:val="es-CO"/>
        </w:rPr>
        <w:t>g</w:t>
      </w:r>
      <w:r w:rsidRPr="007B26F0">
        <w:rPr>
          <w:rFonts w:eastAsia="Tahoma" w:cs="Tahoma"/>
          <w:szCs w:val="22"/>
          <w:lang w:val="es-CO"/>
        </w:rPr>
        <w:t>us</w:t>
      </w:r>
      <w:r w:rsidRPr="007B26F0">
        <w:rPr>
          <w:rFonts w:eastAsia="Tahoma" w:cs="Tahoma"/>
          <w:spacing w:val="1"/>
          <w:szCs w:val="22"/>
          <w:lang w:val="es-CO"/>
        </w:rPr>
        <w:t>t</w:t>
      </w:r>
      <w:r w:rsidRPr="007B26F0">
        <w:rPr>
          <w:rFonts w:eastAsia="Tahoma" w:cs="Tahoma"/>
          <w:szCs w:val="22"/>
          <w:lang w:val="es-CO"/>
        </w:rPr>
        <w:t>ín Co</w:t>
      </w:r>
      <w:r w:rsidRPr="007B26F0">
        <w:rPr>
          <w:rFonts w:eastAsia="Tahoma" w:cs="Tahoma"/>
          <w:spacing w:val="1"/>
          <w:szCs w:val="22"/>
          <w:lang w:val="es-CO"/>
        </w:rPr>
        <w:t>d</w:t>
      </w:r>
      <w:r w:rsidRPr="007B26F0">
        <w:rPr>
          <w:rFonts w:eastAsia="Tahoma" w:cs="Tahoma"/>
          <w:spacing w:val="-3"/>
          <w:szCs w:val="22"/>
          <w:lang w:val="es-CO"/>
        </w:rPr>
        <w:t>a</w:t>
      </w:r>
      <w:r w:rsidRPr="007B26F0">
        <w:rPr>
          <w:rFonts w:eastAsia="Tahoma" w:cs="Tahoma"/>
          <w:spacing w:val="1"/>
          <w:szCs w:val="22"/>
          <w:lang w:val="es-CO"/>
        </w:rPr>
        <w:t>zz</w:t>
      </w:r>
      <w:r w:rsidRPr="007B26F0">
        <w:rPr>
          <w:rFonts w:eastAsia="Tahoma" w:cs="Tahoma"/>
          <w:szCs w:val="22"/>
          <w:lang w:val="es-CO"/>
        </w:rPr>
        <w:t>i,</w:t>
      </w:r>
      <w:r w:rsidRPr="007B26F0">
        <w:rPr>
          <w:rFonts w:eastAsia="Tahoma" w:cs="Tahoma"/>
          <w:spacing w:val="-1"/>
          <w:szCs w:val="22"/>
          <w:lang w:val="es-CO"/>
        </w:rPr>
        <w:t xml:space="preserve"> </w:t>
      </w:r>
      <w:r w:rsidRPr="007B26F0">
        <w:rPr>
          <w:rFonts w:eastAsia="Tahoma" w:cs="Tahoma"/>
          <w:szCs w:val="22"/>
          <w:lang w:val="es-CO"/>
        </w:rPr>
        <w:t>Bo</w:t>
      </w:r>
      <w:r w:rsidRPr="007B26F0">
        <w:rPr>
          <w:rFonts w:eastAsia="Tahoma" w:cs="Tahoma"/>
          <w:spacing w:val="1"/>
          <w:szCs w:val="22"/>
          <w:lang w:val="es-CO"/>
        </w:rPr>
        <w:t>g</w:t>
      </w:r>
      <w:r w:rsidRPr="007B26F0">
        <w:rPr>
          <w:rFonts w:eastAsia="Tahoma" w:cs="Tahoma"/>
          <w:spacing w:val="-2"/>
          <w:szCs w:val="22"/>
          <w:lang w:val="es-CO"/>
        </w:rPr>
        <w:t>o</w:t>
      </w:r>
      <w:r w:rsidRPr="007B26F0">
        <w:rPr>
          <w:rFonts w:eastAsia="Tahoma" w:cs="Tahoma"/>
          <w:spacing w:val="1"/>
          <w:szCs w:val="22"/>
          <w:lang w:val="es-CO"/>
        </w:rPr>
        <w:t>t</w:t>
      </w:r>
      <w:r w:rsidRPr="007B26F0">
        <w:rPr>
          <w:rFonts w:eastAsia="Tahoma" w:cs="Tahoma"/>
          <w:szCs w:val="22"/>
          <w:lang w:val="es-CO"/>
        </w:rPr>
        <w:t>á,</w:t>
      </w:r>
      <w:r w:rsidRPr="007B26F0">
        <w:rPr>
          <w:rFonts w:eastAsia="Tahoma" w:cs="Tahoma"/>
          <w:spacing w:val="-1"/>
          <w:szCs w:val="22"/>
          <w:lang w:val="es-CO"/>
        </w:rPr>
        <w:t xml:space="preserve"> </w:t>
      </w:r>
      <w:r w:rsidRPr="007B26F0">
        <w:rPr>
          <w:rFonts w:eastAsia="Tahoma" w:cs="Tahoma"/>
          <w:szCs w:val="22"/>
          <w:lang w:val="es-CO"/>
        </w:rPr>
        <w:t>D.C.</w:t>
      </w:r>
    </w:p>
    <w:p w:rsidR="007B26F0" w:rsidRPr="007B26F0" w:rsidRDefault="007B26F0" w:rsidP="007B26F0">
      <w:pPr>
        <w:rPr>
          <w:rFonts w:eastAsia="Tahoma" w:cs="Tahoma"/>
          <w:szCs w:val="22"/>
          <w:lang w:val="es-CO"/>
        </w:rPr>
      </w:pPr>
      <w:proofErr w:type="spellStart"/>
      <w:r w:rsidRPr="007B26F0">
        <w:rPr>
          <w:rFonts w:eastAsia="Tahoma" w:cs="Tahoma"/>
          <w:spacing w:val="1"/>
          <w:szCs w:val="22"/>
          <w:lang w:val="es-CO"/>
        </w:rPr>
        <w:t>Ett</w:t>
      </w:r>
      <w:r w:rsidRPr="007B26F0">
        <w:rPr>
          <w:rFonts w:eastAsia="Tahoma" w:cs="Tahoma"/>
          <w:szCs w:val="22"/>
          <w:lang w:val="es-CO"/>
        </w:rPr>
        <w:t>e</w:t>
      </w:r>
      <w:r w:rsidRPr="007B26F0">
        <w:rPr>
          <w:rFonts w:eastAsia="Tahoma" w:cs="Tahoma"/>
          <w:spacing w:val="1"/>
          <w:szCs w:val="22"/>
          <w:lang w:val="es-CO"/>
        </w:rPr>
        <w:t>r</w:t>
      </w:r>
      <w:proofErr w:type="spellEnd"/>
      <w:r w:rsidRPr="007B26F0">
        <w:rPr>
          <w:rFonts w:eastAsia="Tahoma" w:cs="Tahoma"/>
          <w:szCs w:val="22"/>
          <w:lang w:val="es-CO"/>
        </w:rPr>
        <w:t>,</w:t>
      </w:r>
      <w:r w:rsidRPr="007B26F0">
        <w:rPr>
          <w:rFonts w:eastAsia="Tahoma" w:cs="Tahoma"/>
          <w:spacing w:val="57"/>
          <w:szCs w:val="22"/>
          <w:lang w:val="es-CO"/>
        </w:rPr>
        <w:t xml:space="preserve"> </w:t>
      </w:r>
      <w:r w:rsidRPr="007B26F0">
        <w:rPr>
          <w:rFonts w:eastAsia="Tahoma" w:cs="Tahoma"/>
          <w:szCs w:val="22"/>
          <w:lang w:val="es-CO"/>
        </w:rPr>
        <w:t>A.</w:t>
      </w:r>
      <w:r w:rsidRPr="007B26F0">
        <w:rPr>
          <w:rFonts w:eastAsia="Tahoma" w:cs="Tahoma"/>
          <w:spacing w:val="57"/>
          <w:szCs w:val="22"/>
          <w:lang w:val="es-CO"/>
        </w:rPr>
        <w:t xml:space="preserve"> </w:t>
      </w:r>
      <w:r w:rsidRPr="007B26F0">
        <w:rPr>
          <w:rFonts w:eastAsia="Tahoma" w:cs="Tahoma"/>
          <w:szCs w:val="22"/>
          <w:lang w:val="es-CO"/>
        </w:rPr>
        <w:t>1993.</w:t>
      </w:r>
      <w:r w:rsidRPr="007B26F0">
        <w:rPr>
          <w:rFonts w:eastAsia="Tahoma" w:cs="Tahoma"/>
          <w:spacing w:val="57"/>
          <w:szCs w:val="22"/>
          <w:lang w:val="es-CO"/>
        </w:rPr>
        <w:t xml:space="preserve"> </w:t>
      </w:r>
      <w:r w:rsidRPr="007B26F0">
        <w:rPr>
          <w:rFonts w:eastAsia="Tahoma" w:cs="Tahoma"/>
          <w:szCs w:val="22"/>
          <w:lang w:val="es-CO"/>
        </w:rPr>
        <w:t>D</w:t>
      </w:r>
      <w:r w:rsidRPr="007B26F0">
        <w:rPr>
          <w:rFonts w:eastAsia="Tahoma" w:cs="Tahoma"/>
          <w:spacing w:val="-2"/>
          <w:szCs w:val="22"/>
          <w:lang w:val="es-CO"/>
        </w:rPr>
        <w:t>i</w:t>
      </w:r>
      <w:r w:rsidRPr="007B26F0">
        <w:rPr>
          <w:rFonts w:eastAsia="Tahoma" w:cs="Tahoma"/>
          <w:spacing w:val="1"/>
          <w:szCs w:val="22"/>
          <w:lang w:val="es-CO"/>
        </w:rPr>
        <w:t>v</w:t>
      </w:r>
      <w:r w:rsidRPr="007B26F0">
        <w:rPr>
          <w:rFonts w:eastAsia="Tahoma" w:cs="Tahoma"/>
          <w:szCs w:val="22"/>
          <w:lang w:val="es-CO"/>
        </w:rPr>
        <w:t>ersi</w:t>
      </w:r>
      <w:r w:rsidRPr="007B26F0">
        <w:rPr>
          <w:rFonts w:eastAsia="Tahoma" w:cs="Tahoma"/>
          <w:spacing w:val="-2"/>
          <w:szCs w:val="22"/>
          <w:lang w:val="es-CO"/>
        </w:rPr>
        <w:t>d</w:t>
      </w:r>
      <w:r w:rsidRPr="007B26F0">
        <w:rPr>
          <w:rFonts w:eastAsia="Tahoma" w:cs="Tahoma"/>
          <w:szCs w:val="22"/>
          <w:lang w:val="es-CO"/>
        </w:rPr>
        <w:t>ad</w:t>
      </w:r>
      <w:r w:rsidRPr="007B26F0">
        <w:rPr>
          <w:rFonts w:eastAsia="Tahoma" w:cs="Tahoma"/>
          <w:spacing w:val="57"/>
          <w:szCs w:val="22"/>
          <w:lang w:val="es-CO"/>
        </w:rPr>
        <w:t xml:space="preserve"> </w:t>
      </w:r>
      <w:proofErr w:type="spellStart"/>
      <w:r w:rsidRPr="007B26F0">
        <w:rPr>
          <w:rFonts w:eastAsia="Tahoma" w:cs="Tahoma"/>
          <w:szCs w:val="22"/>
          <w:lang w:val="es-CO"/>
        </w:rPr>
        <w:t>e</w:t>
      </w:r>
      <w:r w:rsidRPr="007B26F0">
        <w:rPr>
          <w:rFonts w:eastAsia="Tahoma" w:cs="Tahoma"/>
          <w:spacing w:val="-1"/>
          <w:szCs w:val="22"/>
          <w:lang w:val="es-CO"/>
        </w:rPr>
        <w:t>c</w:t>
      </w:r>
      <w:r w:rsidRPr="007B26F0">
        <w:rPr>
          <w:rFonts w:eastAsia="Tahoma" w:cs="Tahoma"/>
          <w:szCs w:val="22"/>
          <w:lang w:val="es-CO"/>
        </w:rPr>
        <w:t>osis</w:t>
      </w:r>
      <w:r w:rsidRPr="007B26F0">
        <w:rPr>
          <w:rFonts w:eastAsia="Tahoma" w:cs="Tahoma"/>
          <w:spacing w:val="1"/>
          <w:szCs w:val="22"/>
          <w:lang w:val="es-CO"/>
        </w:rPr>
        <w:t>t</w:t>
      </w:r>
      <w:r w:rsidRPr="007B26F0">
        <w:rPr>
          <w:rFonts w:eastAsia="Tahoma" w:cs="Tahoma"/>
          <w:szCs w:val="22"/>
          <w:lang w:val="es-CO"/>
        </w:rPr>
        <w:t>émi</w:t>
      </w:r>
      <w:r w:rsidRPr="007B26F0">
        <w:rPr>
          <w:rFonts w:eastAsia="Tahoma" w:cs="Tahoma"/>
          <w:spacing w:val="-1"/>
          <w:szCs w:val="22"/>
          <w:lang w:val="es-CO"/>
        </w:rPr>
        <w:t>c</w:t>
      </w:r>
      <w:r w:rsidRPr="007B26F0">
        <w:rPr>
          <w:rFonts w:eastAsia="Tahoma" w:cs="Tahoma"/>
          <w:szCs w:val="22"/>
          <w:lang w:val="es-CO"/>
        </w:rPr>
        <w:t>a</w:t>
      </w:r>
      <w:proofErr w:type="spellEnd"/>
      <w:r w:rsidRPr="007B26F0">
        <w:rPr>
          <w:rFonts w:eastAsia="Tahoma" w:cs="Tahoma"/>
          <w:spacing w:val="56"/>
          <w:szCs w:val="22"/>
          <w:lang w:val="es-CO"/>
        </w:rPr>
        <w:t xml:space="preserve"> </w:t>
      </w:r>
      <w:r w:rsidRPr="007B26F0">
        <w:rPr>
          <w:rFonts w:eastAsia="Tahoma" w:cs="Tahoma"/>
          <w:szCs w:val="22"/>
          <w:lang w:val="es-CO"/>
        </w:rPr>
        <w:t>en</w:t>
      </w:r>
      <w:r w:rsidRPr="007B26F0">
        <w:rPr>
          <w:rFonts w:eastAsia="Tahoma" w:cs="Tahoma"/>
          <w:spacing w:val="58"/>
          <w:szCs w:val="22"/>
          <w:lang w:val="es-CO"/>
        </w:rPr>
        <w:t xml:space="preserve"> </w:t>
      </w:r>
      <w:r w:rsidRPr="007B26F0">
        <w:rPr>
          <w:rFonts w:eastAsia="Tahoma" w:cs="Tahoma"/>
          <w:szCs w:val="22"/>
          <w:lang w:val="es-CO"/>
        </w:rPr>
        <w:t>Colom</w:t>
      </w:r>
      <w:r w:rsidRPr="007B26F0">
        <w:rPr>
          <w:rFonts w:eastAsia="Tahoma" w:cs="Tahoma"/>
          <w:spacing w:val="1"/>
          <w:szCs w:val="22"/>
          <w:lang w:val="es-CO"/>
        </w:rPr>
        <w:t>b</w:t>
      </w:r>
      <w:r w:rsidRPr="007B26F0">
        <w:rPr>
          <w:rFonts w:eastAsia="Tahoma" w:cs="Tahoma"/>
          <w:szCs w:val="22"/>
          <w:lang w:val="es-CO"/>
        </w:rPr>
        <w:t>ia</w:t>
      </w:r>
      <w:r w:rsidRPr="007B26F0">
        <w:rPr>
          <w:rFonts w:eastAsia="Tahoma" w:cs="Tahoma"/>
          <w:spacing w:val="56"/>
          <w:szCs w:val="22"/>
          <w:lang w:val="es-CO"/>
        </w:rPr>
        <w:t xml:space="preserve"> </w:t>
      </w:r>
      <w:r w:rsidRPr="007B26F0">
        <w:rPr>
          <w:rFonts w:eastAsia="Tahoma" w:cs="Tahoma"/>
          <w:szCs w:val="22"/>
          <w:lang w:val="es-CO"/>
        </w:rPr>
        <w:t>ho</w:t>
      </w:r>
      <w:r w:rsidRPr="007B26F0">
        <w:rPr>
          <w:rFonts w:eastAsia="Tahoma" w:cs="Tahoma"/>
          <w:spacing w:val="1"/>
          <w:szCs w:val="22"/>
          <w:lang w:val="es-CO"/>
        </w:rPr>
        <w:t>y</w:t>
      </w:r>
      <w:r w:rsidRPr="007B26F0">
        <w:rPr>
          <w:rFonts w:eastAsia="Tahoma" w:cs="Tahoma"/>
          <w:szCs w:val="22"/>
          <w:lang w:val="es-CO"/>
        </w:rPr>
        <w:t>.</w:t>
      </w:r>
      <w:r w:rsidRPr="007B26F0">
        <w:rPr>
          <w:rFonts w:eastAsia="Tahoma" w:cs="Tahoma"/>
          <w:spacing w:val="57"/>
          <w:szCs w:val="22"/>
          <w:lang w:val="es-CO"/>
        </w:rPr>
        <w:t xml:space="preserve"> </w:t>
      </w:r>
      <w:r w:rsidRPr="007B26F0">
        <w:rPr>
          <w:rFonts w:eastAsia="Tahoma" w:cs="Tahoma"/>
          <w:spacing w:val="1"/>
          <w:szCs w:val="22"/>
          <w:lang w:val="es-CO"/>
        </w:rPr>
        <w:t>E</w:t>
      </w:r>
      <w:r w:rsidRPr="007B26F0">
        <w:rPr>
          <w:rFonts w:eastAsia="Tahoma" w:cs="Tahoma"/>
          <w:szCs w:val="22"/>
          <w:lang w:val="es-CO"/>
        </w:rPr>
        <w:t>n</w:t>
      </w:r>
      <w:r w:rsidRPr="007B26F0">
        <w:rPr>
          <w:rFonts w:eastAsia="Tahoma" w:cs="Tahoma"/>
          <w:spacing w:val="56"/>
          <w:szCs w:val="22"/>
          <w:lang w:val="es-CO"/>
        </w:rPr>
        <w:t xml:space="preserve"> </w:t>
      </w:r>
      <w:r w:rsidRPr="007B26F0">
        <w:rPr>
          <w:rFonts w:eastAsia="Tahoma" w:cs="Tahoma"/>
          <w:szCs w:val="22"/>
          <w:lang w:val="es-CO"/>
        </w:rPr>
        <w:t>Nues</w:t>
      </w:r>
      <w:r w:rsidRPr="007B26F0">
        <w:rPr>
          <w:rFonts w:eastAsia="Tahoma" w:cs="Tahoma"/>
          <w:spacing w:val="1"/>
          <w:szCs w:val="22"/>
          <w:lang w:val="es-CO"/>
        </w:rPr>
        <w:t>t</w:t>
      </w:r>
      <w:r w:rsidRPr="007B26F0">
        <w:rPr>
          <w:rFonts w:eastAsia="Tahoma" w:cs="Tahoma"/>
          <w:szCs w:val="22"/>
          <w:lang w:val="es-CO"/>
        </w:rPr>
        <w:t>ra</w:t>
      </w:r>
      <w:r w:rsidRPr="007B26F0">
        <w:rPr>
          <w:rFonts w:eastAsia="Tahoma" w:cs="Tahoma"/>
          <w:spacing w:val="56"/>
          <w:szCs w:val="22"/>
          <w:lang w:val="es-CO"/>
        </w:rPr>
        <w:t xml:space="preserve"> </w:t>
      </w:r>
      <w:r w:rsidRPr="007B26F0">
        <w:rPr>
          <w:rFonts w:eastAsia="Tahoma" w:cs="Tahoma"/>
          <w:spacing w:val="1"/>
          <w:szCs w:val="22"/>
          <w:lang w:val="es-CO"/>
        </w:rPr>
        <w:t>d</w:t>
      </w:r>
      <w:r w:rsidRPr="007B26F0">
        <w:rPr>
          <w:rFonts w:eastAsia="Tahoma" w:cs="Tahoma"/>
          <w:szCs w:val="22"/>
          <w:lang w:val="es-CO"/>
        </w:rPr>
        <w:t>i</w:t>
      </w:r>
      <w:r w:rsidRPr="007B26F0">
        <w:rPr>
          <w:rFonts w:eastAsia="Tahoma" w:cs="Tahoma"/>
          <w:spacing w:val="1"/>
          <w:szCs w:val="22"/>
          <w:lang w:val="es-CO"/>
        </w:rPr>
        <w:t>v</w:t>
      </w:r>
      <w:r w:rsidRPr="007B26F0">
        <w:rPr>
          <w:rFonts w:eastAsia="Tahoma" w:cs="Tahoma"/>
          <w:szCs w:val="22"/>
          <w:lang w:val="es-CO"/>
        </w:rPr>
        <w:t>ersi</w:t>
      </w:r>
      <w:r w:rsidRPr="007B26F0">
        <w:rPr>
          <w:rFonts w:eastAsia="Tahoma" w:cs="Tahoma"/>
          <w:spacing w:val="1"/>
          <w:szCs w:val="22"/>
          <w:lang w:val="es-CO"/>
        </w:rPr>
        <w:t>d</w:t>
      </w:r>
      <w:r w:rsidRPr="007B26F0">
        <w:rPr>
          <w:rFonts w:eastAsia="Tahoma" w:cs="Tahoma"/>
          <w:spacing w:val="10"/>
          <w:szCs w:val="22"/>
          <w:lang w:val="es-CO"/>
        </w:rPr>
        <w:t>a</w:t>
      </w:r>
      <w:r w:rsidRPr="007B26F0">
        <w:rPr>
          <w:rFonts w:eastAsia="Tahoma" w:cs="Tahoma"/>
          <w:szCs w:val="22"/>
          <w:lang w:val="es-CO"/>
        </w:rPr>
        <w:t>d</w:t>
      </w:r>
      <w:r w:rsidRPr="007B26F0">
        <w:rPr>
          <w:rFonts w:eastAsia="Tahoma" w:cs="Tahoma"/>
          <w:spacing w:val="57"/>
          <w:szCs w:val="22"/>
          <w:lang w:val="es-CO"/>
        </w:rPr>
        <w:t xml:space="preserve"> </w:t>
      </w:r>
      <w:r w:rsidRPr="007B26F0">
        <w:rPr>
          <w:rFonts w:eastAsia="Tahoma" w:cs="Tahoma"/>
          <w:spacing w:val="1"/>
          <w:szCs w:val="22"/>
          <w:lang w:val="es-CO"/>
        </w:rPr>
        <w:t>b</w:t>
      </w:r>
      <w:r w:rsidRPr="007B26F0">
        <w:rPr>
          <w:rFonts w:eastAsia="Tahoma" w:cs="Tahoma"/>
          <w:szCs w:val="22"/>
          <w:lang w:val="es-CO"/>
        </w:rPr>
        <w:t>ió</w:t>
      </w:r>
      <w:r w:rsidRPr="007B26F0">
        <w:rPr>
          <w:rFonts w:eastAsia="Tahoma" w:cs="Tahoma"/>
          <w:spacing w:val="1"/>
          <w:szCs w:val="22"/>
          <w:lang w:val="es-CO"/>
        </w:rPr>
        <w:t>t</w:t>
      </w:r>
      <w:r w:rsidRPr="007B26F0">
        <w:rPr>
          <w:rFonts w:eastAsia="Tahoma" w:cs="Tahoma"/>
          <w:szCs w:val="22"/>
          <w:lang w:val="es-CO"/>
        </w:rPr>
        <w:t>i</w:t>
      </w:r>
      <w:r w:rsidRPr="007B26F0">
        <w:rPr>
          <w:rFonts w:eastAsia="Tahoma" w:cs="Tahoma"/>
          <w:spacing w:val="-1"/>
          <w:szCs w:val="22"/>
          <w:lang w:val="es-CO"/>
        </w:rPr>
        <w:t>c</w:t>
      </w:r>
      <w:r w:rsidRPr="007B26F0">
        <w:rPr>
          <w:rFonts w:eastAsia="Tahoma" w:cs="Tahoma"/>
          <w:spacing w:val="-3"/>
          <w:szCs w:val="22"/>
          <w:lang w:val="es-CO"/>
        </w:rPr>
        <w:t>a</w:t>
      </w:r>
      <w:r w:rsidRPr="007B26F0">
        <w:rPr>
          <w:rFonts w:eastAsia="Tahoma" w:cs="Tahoma"/>
          <w:szCs w:val="22"/>
          <w:lang w:val="es-CO"/>
        </w:rPr>
        <w:t>. C</w:t>
      </w:r>
      <w:r w:rsidRPr="007B26F0">
        <w:rPr>
          <w:rFonts w:eastAsia="Tahoma" w:cs="Tahoma"/>
          <w:spacing w:val="1"/>
          <w:szCs w:val="22"/>
          <w:lang w:val="es-CO"/>
        </w:rPr>
        <w:t>E</w:t>
      </w:r>
      <w:r w:rsidRPr="007B26F0">
        <w:rPr>
          <w:rFonts w:eastAsia="Tahoma" w:cs="Tahoma"/>
          <w:szCs w:val="22"/>
          <w:lang w:val="es-CO"/>
        </w:rPr>
        <w:t>R</w:t>
      </w:r>
      <w:r w:rsidRPr="007B26F0">
        <w:rPr>
          <w:rFonts w:eastAsia="Tahoma" w:cs="Tahoma"/>
          <w:spacing w:val="1"/>
          <w:szCs w:val="22"/>
          <w:lang w:val="es-CO"/>
        </w:rPr>
        <w:t>E</w:t>
      </w:r>
      <w:r w:rsidRPr="007B26F0">
        <w:rPr>
          <w:rFonts w:eastAsia="Tahoma" w:cs="Tahoma"/>
          <w:szCs w:val="22"/>
          <w:lang w:val="es-CO"/>
        </w:rPr>
        <w:t>C</w:t>
      </w:r>
      <w:r w:rsidRPr="007B26F0">
        <w:rPr>
          <w:rFonts w:eastAsia="Tahoma" w:cs="Tahoma"/>
          <w:spacing w:val="-1"/>
          <w:szCs w:val="22"/>
          <w:lang w:val="es-CO"/>
        </w:rPr>
        <w:t xml:space="preserve"> </w:t>
      </w:r>
      <w:r w:rsidRPr="007B26F0">
        <w:rPr>
          <w:rFonts w:eastAsia="Tahoma" w:cs="Tahoma"/>
          <w:szCs w:val="22"/>
          <w:lang w:val="es-CO"/>
        </w:rPr>
        <w:t>y</w:t>
      </w:r>
      <w:r w:rsidRPr="007B26F0">
        <w:rPr>
          <w:rFonts w:eastAsia="Tahoma" w:cs="Tahoma"/>
          <w:spacing w:val="1"/>
          <w:szCs w:val="22"/>
          <w:lang w:val="es-CO"/>
        </w:rPr>
        <w:t xml:space="preserve"> </w:t>
      </w:r>
      <w:r w:rsidRPr="007B26F0">
        <w:rPr>
          <w:rFonts w:eastAsia="Tahoma" w:cs="Tahoma"/>
          <w:szCs w:val="22"/>
          <w:lang w:val="es-CO"/>
        </w:rPr>
        <w:t>Fun</w:t>
      </w:r>
      <w:r w:rsidRPr="007B26F0">
        <w:rPr>
          <w:rFonts w:eastAsia="Tahoma" w:cs="Tahoma"/>
          <w:spacing w:val="1"/>
          <w:szCs w:val="22"/>
          <w:lang w:val="es-CO"/>
        </w:rPr>
        <w:t>d</w:t>
      </w:r>
      <w:r w:rsidRPr="007B26F0">
        <w:rPr>
          <w:rFonts w:eastAsia="Tahoma" w:cs="Tahoma"/>
          <w:szCs w:val="22"/>
          <w:lang w:val="es-CO"/>
        </w:rPr>
        <w:t>a</w:t>
      </w:r>
      <w:r w:rsidRPr="007B26F0">
        <w:rPr>
          <w:rFonts w:eastAsia="Tahoma" w:cs="Tahoma"/>
          <w:spacing w:val="-1"/>
          <w:szCs w:val="22"/>
          <w:lang w:val="es-CO"/>
        </w:rPr>
        <w:t>c</w:t>
      </w:r>
      <w:r w:rsidRPr="007B26F0">
        <w:rPr>
          <w:rFonts w:eastAsia="Tahoma" w:cs="Tahoma"/>
          <w:szCs w:val="22"/>
          <w:lang w:val="es-CO"/>
        </w:rPr>
        <w:t>ión</w:t>
      </w:r>
      <w:r w:rsidRPr="007B26F0">
        <w:rPr>
          <w:rFonts w:eastAsia="Tahoma" w:cs="Tahoma"/>
          <w:spacing w:val="-2"/>
          <w:szCs w:val="22"/>
          <w:lang w:val="es-CO"/>
        </w:rPr>
        <w:t xml:space="preserve"> </w:t>
      </w:r>
      <w:r w:rsidRPr="007B26F0">
        <w:rPr>
          <w:rFonts w:eastAsia="Tahoma" w:cs="Tahoma"/>
          <w:szCs w:val="22"/>
          <w:lang w:val="es-CO"/>
        </w:rPr>
        <w:t>Alejan</w:t>
      </w:r>
      <w:r w:rsidRPr="007B26F0">
        <w:rPr>
          <w:rFonts w:eastAsia="Tahoma" w:cs="Tahoma"/>
          <w:spacing w:val="1"/>
          <w:szCs w:val="22"/>
          <w:lang w:val="es-CO"/>
        </w:rPr>
        <w:t>d</w:t>
      </w:r>
      <w:r w:rsidRPr="007B26F0">
        <w:rPr>
          <w:rFonts w:eastAsia="Tahoma" w:cs="Tahoma"/>
          <w:szCs w:val="22"/>
          <w:lang w:val="es-CO"/>
        </w:rPr>
        <w:t>ro</w:t>
      </w:r>
      <w:r w:rsidRPr="007B26F0">
        <w:rPr>
          <w:rFonts w:eastAsia="Tahoma" w:cs="Tahoma"/>
          <w:spacing w:val="1"/>
          <w:szCs w:val="22"/>
          <w:lang w:val="es-CO"/>
        </w:rPr>
        <w:t xml:space="preserve"> </w:t>
      </w:r>
      <w:proofErr w:type="spellStart"/>
      <w:r w:rsidRPr="007B26F0">
        <w:rPr>
          <w:rFonts w:eastAsia="Tahoma" w:cs="Tahoma"/>
          <w:szCs w:val="22"/>
          <w:lang w:val="es-CO"/>
        </w:rPr>
        <w:t>An</w:t>
      </w:r>
      <w:r w:rsidRPr="007B26F0">
        <w:rPr>
          <w:rFonts w:eastAsia="Tahoma" w:cs="Tahoma"/>
          <w:spacing w:val="1"/>
          <w:szCs w:val="22"/>
          <w:lang w:val="es-CO"/>
        </w:rPr>
        <w:t>g</w:t>
      </w:r>
      <w:r w:rsidRPr="007B26F0">
        <w:rPr>
          <w:rFonts w:eastAsia="Tahoma" w:cs="Tahoma"/>
          <w:szCs w:val="22"/>
          <w:lang w:val="es-CO"/>
        </w:rPr>
        <w:t>el</w:t>
      </w:r>
      <w:proofErr w:type="spellEnd"/>
      <w:r w:rsidRPr="007B26F0">
        <w:rPr>
          <w:rFonts w:eastAsia="Tahoma" w:cs="Tahoma"/>
          <w:spacing w:val="-1"/>
          <w:szCs w:val="22"/>
          <w:lang w:val="es-CO"/>
        </w:rPr>
        <w:t xml:space="preserve"> </w:t>
      </w:r>
      <w:r w:rsidRPr="007B26F0">
        <w:rPr>
          <w:rFonts w:eastAsia="Tahoma" w:cs="Tahoma"/>
          <w:spacing w:val="1"/>
          <w:szCs w:val="22"/>
          <w:lang w:val="es-CO"/>
        </w:rPr>
        <w:t>E</w:t>
      </w:r>
      <w:r w:rsidRPr="007B26F0">
        <w:rPr>
          <w:rFonts w:eastAsia="Tahoma" w:cs="Tahoma"/>
          <w:szCs w:val="22"/>
          <w:lang w:val="es-CO"/>
        </w:rPr>
        <w:t>s</w:t>
      </w:r>
      <w:r w:rsidRPr="007B26F0">
        <w:rPr>
          <w:rFonts w:eastAsia="Tahoma" w:cs="Tahoma"/>
          <w:spacing w:val="-1"/>
          <w:szCs w:val="22"/>
          <w:lang w:val="es-CO"/>
        </w:rPr>
        <w:t>c</w:t>
      </w:r>
      <w:r w:rsidRPr="007B26F0">
        <w:rPr>
          <w:rFonts w:eastAsia="Tahoma" w:cs="Tahoma"/>
          <w:szCs w:val="22"/>
          <w:lang w:val="es-CO"/>
        </w:rPr>
        <w:t>o</w:t>
      </w:r>
      <w:r w:rsidRPr="007B26F0">
        <w:rPr>
          <w:rFonts w:eastAsia="Tahoma" w:cs="Tahoma"/>
          <w:spacing w:val="1"/>
          <w:szCs w:val="22"/>
          <w:lang w:val="es-CO"/>
        </w:rPr>
        <w:t>b</w:t>
      </w:r>
      <w:r w:rsidRPr="007B26F0">
        <w:rPr>
          <w:rFonts w:eastAsia="Tahoma" w:cs="Tahoma"/>
          <w:szCs w:val="22"/>
          <w:lang w:val="es-CO"/>
        </w:rPr>
        <w:t>ar.</w:t>
      </w:r>
    </w:p>
    <w:p w:rsidR="007B26F0" w:rsidRPr="007B26F0" w:rsidRDefault="007B26F0" w:rsidP="007B26F0">
      <w:pPr>
        <w:pStyle w:val="Bibliografa"/>
        <w:rPr>
          <w:noProof/>
          <w:lang w:val="es-CO"/>
        </w:rPr>
      </w:pPr>
      <w:r w:rsidRPr="007B26F0">
        <w:rPr>
          <w:noProof/>
        </w:rPr>
        <w:t xml:space="preserve">Fierro-Calderón, K. &amp; Franco, P., 2006. Reproducción de la Perdíz Colorada (Odontophorus hyperythrus) y Notas Sobre su Ecología. </w:t>
      </w:r>
      <w:r w:rsidRPr="007B26F0">
        <w:rPr>
          <w:i/>
          <w:iCs/>
          <w:noProof/>
          <w:lang w:val="es-CO"/>
        </w:rPr>
        <w:t xml:space="preserve">Ornitología Neotropical, </w:t>
      </w:r>
      <w:r w:rsidRPr="007B26F0">
        <w:rPr>
          <w:noProof/>
          <w:lang w:val="es-CO"/>
        </w:rPr>
        <w:t>Issue 17, pp. 15-25.</w:t>
      </w:r>
    </w:p>
    <w:p w:rsidR="007B26F0" w:rsidRPr="007B26F0" w:rsidRDefault="007B26F0" w:rsidP="007B26F0">
      <w:pPr>
        <w:rPr>
          <w:lang w:val="es-MX"/>
        </w:rPr>
      </w:pPr>
      <w:r w:rsidRPr="007B26F0">
        <w:rPr>
          <w:lang w:val="es-MX"/>
        </w:rPr>
        <w:t>Forero, E. (2009).</w:t>
      </w:r>
      <w:r w:rsidRPr="007B26F0">
        <w:rPr>
          <w:b/>
          <w:lang w:val="es-MX"/>
        </w:rPr>
        <w:t xml:space="preserve"> </w:t>
      </w:r>
      <w:r w:rsidRPr="007B26F0">
        <w:rPr>
          <w:lang w:val="es-MX"/>
        </w:rPr>
        <w:t>Estudio de Leguminosas Colombianas II. Bogotá: Universidad Nacional de Colombia.</w:t>
      </w:r>
    </w:p>
    <w:p w:rsidR="007B26F0" w:rsidRPr="007B26F0" w:rsidRDefault="007B26F0" w:rsidP="007B26F0">
      <w:pPr>
        <w:rPr>
          <w:lang w:val="en-US"/>
        </w:rPr>
      </w:pPr>
      <w:proofErr w:type="gramStart"/>
      <w:r w:rsidRPr="007B26F0">
        <w:rPr>
          <w:lang w:val="en-US"/>
        </w:rPr>
        <w:t>Gentry 1993.</w:t>
      </w:r>
      <w:proofErr w:type="gramEnd"/>
      <w:r w:rsidRPr="007B26F0">
        <w:rPr>
          <w:lang w:val="en-US"/>
        </w:rPr>
        <w:t xml:space="preserve"> A Field Guide to the Families and Genera of Woody Plants of Northwest South America (Colombia, Ecuador, </w:t>
      </w:r>
      <w:proofErr w:type="spellStart"/>
      <w:r w:rsidRPr="007B26F0">
        <w:rPr>
          <w:lang w:val="en-US"/>
        </w:rPr>
        <w:t>Perú</w:t>
      </w:r>
      <w:proofErr w:type="spellEnd"/>
      <w:r w:rsidRPr="007B26F0">
        <w:rPr>
          <w:lang w:val="en-US"/>
        </w:rPr>
        <w:t>) with supplementary notes on herbaceous taxa.</w:t>
      </w:r>
    </w:p>
    <w:p w:rsidR="007B26F0" w:rsidRPr="007B26F0" w:rsidRDefault="007B26F0" w:rsidP="007B26F0">
      <w:pPr>
        <w:rPr>
          <w:rFonts w:cs="Arial"/>
          <w:lang w:val="en-US"/>
        </w:rPr>
      </w:pPr>
      <w:proofErr w:type="gramStart"/>
      <w:r w:rsidRPr="007B26F0">
        <w:rPr>
          <w:rFonts w:cs="Arial"/>
          <w:lang w:val="en-US"/>
        </w:rPr>
        <w:t>Gentry, A.H. 1995.</w:t>
      </w:r>
      <w:proofErr w:type="gramEnd"/>
      <w:r w:rsidRPr="007B26F0">
        <w:rPr>
          <w:rFonts w:cs="Arial"/>
          <w:lang w:val="en-US"/>
        </w:rPr>
        <w:t xml:space="preserve"> </w:t>
      </w:r>
      <w:proofErr w:type="gramStart"/>
      <w:r w:rsidRPr="007B26F0">
        <w:rPr>
          <w:rFonts w:cs="Arial"/>
          <w:lang w:val="en-GB"/>
        </w:rPr>
        <w:t>Diversity and floristic composition of Neotropical dry forest.</w:t>
      </w:r>
      <w:proofErr w:type="gramEnd"/>
      <w:r w:rsidRPr="007B26F0">
        <w:rPr>
          <w:rFonts w:cs="Arial"/>
          <w:lang w:val="en-GB"/>
        </w:rPr>
        <w:t xml:space="preserve"> </w:t>
      </w:r>
      <w:r w:rsidRPr="007B26F0">
        <w:rPr>
          <w:rFonts w:cs="Arial"/>
          <w:lang w:val="en-US"/>
        </w:rPr>
        <w:t>P. 146-194. In: Bullock SH,</w:t>
      </w:r>
    </w:p>
    <w:p w:rsidR="007B26F0" w:rsidRPr="007B26F0" w:rsidRDefault="007B26F0" w:rsidP="007B26F0">
      <w:pPr>
        <w:pStyle w:val="Bibliografa"/>
        <w:rPr>
          <w:noProof/>
          <w:lang w:val="es-CO"/>
        </w:rPr>
      </w:pPr>
      <w:r w:rsidRPr="007B26F0">
        <w:rPr>
          <w:noProof/>
          <w:lang w:val="en-US"/>
        </w:rPr>
        <w:t xml:space="preserve">Hammer, O., Harper, D. &amp; Ryan, P., 2001. PAST: Paleontological statistics software package for education and data analysis.. </w:t>
      </w:r>
      <w:r w:rsidRPr="007B26F0">
        <w:rPr>
          <w:i/>
          <w:iCs/>
          <w:noProof/>
          <w:lang w:val="es-CO"/>
        </w:rPr>
        <w:t xml:space="preserve">Palaeontologia Electronica, </w:t>
      </w:r>
      <w:r w:rsidRPr="007B26F0">
        <w:rPr>
          <w:noProof/>
          <w:lang w:val="es-CO"/>
        </w:rPr>
        <w:t>Issue (4)1, p. 9.</w:t>
      </w:r>
    </w:p>
    <w:p w:rsidR="007B26F0" w:rsidRPr="007B26F0" w:rsidRDefault="007B26F0" w:rsidP="007B26F0">
      <w:pPr>
        <w:rPr>
          <w:rFonts w:cs="Arial"/>
        </w:rPr>
      </w:pPr>
      <w:proofErr w:type="spellStart"/>
      <w:r w:rsidRPr="007B26F0">
        <w:rPr>
          <w:rFonts w:cs="Arial"/>
        </w:rPr>
        <w:t>Hernandez</w:t>
      </w:r>
      <w:proofErr w:type="spellEnd"/>
      <w:r w:rsidRPr="007B26F0">
        <w:rPr>
          <w:rFonts w:cs="Arial"/>
        </w:rPr>
        <w:t xml:space="preserve">-C, J., y </w:t>
      </w:r>
      <w:proofErr w:type="spellStart"/>
      <w:r w:rsidRPr="007B26F0">
        <w:rPr>
          <w:rFonts w:cs="Arial"/>
        </w:rPr>
        <w:t>Sanchez</w:t>
      </w:r>
      <w:proofErr w:type="spellEnd"/>
      <w:r w:rsidRPr="007B26F0">
        <w:rPr>
          <w:rFonts w:cs="Arial"/>
        </w:rPr>
        <w:t>, H. 1992. Biomas terrestres de Colombia. En: Halffter, G (</w:t>
      </w:r>
      <w:proofErr w:type="spellStart"/>
      <w:r w:rsidRPr="007B26F0">
        <w:rPr>
          <w:rFonts w:cs="Arial"/>
        </w:rPr>
        <w:t>comp</w:t>
      </w:r>
      <w:proofErr w:type="spellEnd"/>
      <w:r w:rsidRPr="007B26F0">
        <w:rPr>
          <w:rFonts w:cs="Arial"/>
        </w:rPr>
        <w:t xml:space="preserve">). La </w:t>
      </w:r>
    </w:p>
    <w:p w:rsidR="007B26F0" w:rsidRPr="007B26F0" w:rsidRDefault="007B26F0" w:rsidP="007B26F0">
      <w:pPr>
        <w:pStyle w:val="Bibliografa"/>
        <w:rPr>
          <w:noProof/>
          <w:lang w:val="es-CO"/>
        </w:rPr>
      </w:pPr>
      <w:r w:rsidRPr="0081761F">
        <w:rPr>
          <w:noProof/>
          <w:lang w:val="es-CO"/>
        </w:rPr>
        <w:t xml:space="preserve">Hilty, S. L. &amp; Brown, W. L., 2001. </w:t>
      </w:r>
      <w:r w:rsidRPr="007B26F0">
        <w:rPr>
          <w:i/>
          <w:iCs/>
          <w:noProof/>
        </w:rPr>
        <w:t xml:space="preserve">Guía de las aves de Colombia. </w:t>
      </w:r>
      <w:r w:rsidRPr="007B26F0">
        <w:rPr>
          <w:noProof/>
          <w:lang w:val="es-CO"/>
        </w:rPr>
        <w:t>2 ed. s.l.:Princeton University Press.</w:t>
      </w:r>
    </w:p>
    <w:p w:rsidR="007B26F0" w:rsidRPr="007B26F0" w:rsidRDefault="007B26F0" w:rsidP="007B26F0">
      <w:pPr>
        <w:autoSpaceDE w:val="0"/>
        <w:autoSpaceDN w:val="0"/>
        <w:adjustRightInd w:val="0"/>
        <w:rPr>
          <w:rFonts w:cs="Arial"/>
        </w:rPr>
      </w:pPr>
      <w:proofErr w:type="spellStart"/>
      <w:r w:rsidRPr="007B26F0">
        <w:rPr>
          <w:rFonts w:cs="Arial"/>
          <w:lang w:val="es-CO"/>
        </w:rPr>
        <w:t>Holdridge</w:t>
      </w:r>
      <w:proofErr w:type="spellEnd"/>
      <w:r w:rsidRPr="007B26F0">
        <w:rPr>
          <w:rFonts w:cs="Arial"/>
          <w:lang w:val="es-CO"/>
        </w:rPr>
        <w:t xml:space="preserve">, L. 1982. </w:t>
      </w:r>
      <w:r w:rsidRPr="007B26F0">
        <w:rPr>
          <w:rFonts w:cs="Arial"/>
        </w:rPr>
        <w:t xml:space="preserve">Ecología basada en zona de vida. Trad. del inglés por Jiménez, H. Segunda reimpresión. </w:t>
      </w:r>
    </w:p>
    <w:p w:rsidR="007B26F0" w:rsidRPr="007B26F0" w:rsidRDefault="007B26F0" w:rsidP="007B26F0">
      <w:pPr>
        <w:autoSpaceDE w:val="0"/>
        <w:autoSpaceDN w:val="0"/>
        <w:adjustRightInd w:val="0"/>
        <w:rPr>
          <w:rFonts w:cs="Arial"/>
        </w:rPr>
      </w:pPr>
      <w:r w:rsidRPr="007B26F0">
        <w:rPr>
          <w:rFonts w:cs="Arial"/>
        </w:rPr>
        <w:t xml:space="preserve">Instituto Interamericano de Cooperación para la </w:t>
      </w:r>
      <w:proofErr w:type="spellStart"/>
      <w:r w:rsidRPr="007B26F0">
        <w:rPr>
          <w:rFonts w:cs="Arial"/>
        </w:rPr>
        <w:t>Agricultura.San</w:t>
      </w:r>
      <w:proofErr w:type="spellEnd"/>
      <w:r w:rsidRPr="007B26F0">
        <w:rPr>
          <w:rFonts w:cs="Arial"/>
        </w:rPr>
        <w:t xml:space="preserve"> José, Costa Rica. 216 p.</w:t>
      </w:r>
    </w:p>
    <w:p w:rsidR="007B26F0" w:rsidRPr="007B26F0" w:rsidRDefault="007B26F0" w:rsidP="007B26F0">
      <w:pPr>
        <w:rPr>
          <w:lang w:val="en-US"/>
        </w:rPr>
      </w:pPr>
      <w:r w:rsidRPr="007B26F0">
        <w:rPr>
          <w:bCs/>
          <w:lang w:val="en-US"/>
        </w:rPr>
        <w:t>Keller, R (2004).</w:t>
      </w:r>
      <w:r w:rsidRPr="007B26F0">
        <w:rPr>
          <w:b/>
          <w:bCs/>
          <w:lang w:val="en-US"/>
        </w:rPr>
        <w:t xml:space="preserve"> </w:t>
      </w:r>
      <w:r w:rsidRPr="007B26F0">
        <w:rPr>
          <w:bCs/>
          <w:lang w:val="en-US"/>
        </w:rPr>
        <w:t>Identification of tropical Woody plants in the absence of flowers. A field Guide (2</w:t>
      </w:r>
      <w:r w:rsidRPr="007B26F0">
        <w:rPr>
          <w:bCs/>
          <w:vertAlign w:val="superscript"/>
          <w:lang w:val="en-US"/>
        </w:rPr>
        <w:t>nd</w:t>
      </w:r>
      <w:r w:rsidRPr="007B26F0">
        <w:rPr>
          <w:bCs/>
          <w:lang w:val="en-US"/>
        </w:rPr>
        <w:t xml:space="preserve"> edition). </w:t>
      </w:r>
      <w:proofErr w:type="spellStart"/>
      <w:r w:rsidRPr="007B26F0">
        <w:rPr>
          <w:bCs/>
          <w:lang w:val="en-US"/>
        </w:rPr>
        <w:t>Birkauser</w:t>
      </w:r>
      <w:proofErr w:type="spellEnd"/>
      <w:r w:rsidRPr="007B26F0">
        <w:rPr>
          <w:bCs/>
          <w:lang w:val="en-US"/>
        </w:rPr>
        <w:t xml:space="preserve"> </w:t>
      </w:r>
      <w:proofErr w:type="spellStart"/>
      <w:r w:rsidRPr="007B26F0">
        <w:rPr>
          <w:bCs/>
          <w:lang w:val="en-US"/>
        </w:rPr>
        <w:t>Verlag</w:t>
      </w:r>
      <w:proofErr w:type="spellEnd"/>
      <w:r w:rsidRPr="007B26F0">
        <w:rPr>
          <w:bCs/>
          <w:lang w:val="en-US"/>
        </w:rPr>
        <w:t xml:space="preserve">. </w:t>
      </w:r>
      <w:proofErr w:type="gramStart"/>
      <w:r w:rsidRPr="007B26F0">
        <w:rPr>
          <w:bCs/>
          <w:lang w:val="en-US"/>
        </w:rPr>
        <w:t xml:space="preserve">Basel Boston </w:t>
      </w:r>
      <w:proofErr w:type="spellStart"/>
      <w:r w:rsidRPr="007B26F0">
        <w:rPr>
          <w:bCs/>
          <w:lang w:val="en-US"/>
        </w:rPr>
        <w:t>Berlín</w:t>
      </w:r>
      <w:proofErr w:type="spellEnd"/>
      <w:r w:rsidRPr="007B26F0">
        <w:rPr>
          <w:bCs/>
          <w:lang w:val="en-US"/>
        </w:rPr>
        <w:t>.</w:t>
      </w:r>
      <w:proofErr w:type="gramEnd"/>
    </w:p>
    <w:p w:rsidR="007B26F0" w:rsidRPr="007B26F0" w:rsidRDefault="003E3537" w:rsidP="007B26F0">
      <w:pPr>
        <w:rPr>
          <w:rFonts w:cs="Arial"/>
          <w:lang w:val="en-US"/>
        </w:rPr>
      </w:pPr>
      <w:r w:rsidRPr="003E3537">
        <w:rPr>
          <w:rFonts w:cs="Arial"/>
          <w:lang w:val="es-CO"/>
        </w:rPr>
        <w:lastRenderedPageBreak/>
        <w:t xml:space="preserve">Linares, Ricardo. 2015. Guía para el Desarrollo de la Ordenación Forestal Integral y Sostenible en Colombia.  Borrador Final. Ministerio de Ambiente y Desarrollo Sostenible de la República de Colombia. Bogotá, D.C. 177 p. Anexos. </w:t>
      </w:r>
      <w:proofErr w:type="spellStart"/>
      <w:r w:rsidRPr="003E3537">
        <w:rPr>
          <w:rFonts w:cs="Arial"/>
          <w:lang w:val="es-CO"/>
        </w:rPr>
        <w:t>iI.</w:t>
      </w:r>
      <w:r w:rsidR="007B26F0" w:rsidRPr="003E3537">
        <w:rPr>
          <w:rFonts w:cs="Arial"/>
          <w:lang w:val="es-CO"/>
        </w:rPr>
        <w:t>Mooney</w:t>
      </w:r>
      <w:proofErr w:type="spellEnd"/>
      <w:r w:rsidR="007B26F0" w:rsidRPr="003E3537">
        <w:rPr>
          <w:rFonts w:cs="Arial"/>
          <w:lang w:val="es-CO"/>
        </w:rPr>
        <w:t xml:space="preserve"> HA, Medina E. (Eds.). </w:t>
      </w:r>
      <w:r w:rsidR="007B26F0" w:rsidRPr="007B26F0">
        <w:rPr>
          <w:rFonts w:cs="Arial"/>
          <w:lang w:val="en-US"/>
        </w:rPr>
        <w:t>Seasonally dry forests. Cambridge University Press, Cambridge, 450 p.</w:t>
      </w:r>
    </w:p>
    <w:p w:rsidR="007B26F0" w:rsidRPr="007B26F0" w:rsidRDefault="007B26F0" w:rsidP="007B26F0">
      <w:pPr>
        <w:pStyle w:val="Bibliografa"/>
        <w:rPr>
          <w:noProof/>
        </w:rPr>
      </w:pPr>
      <w:r w:rsidRPr="007B26F0">
        <w:rPr>
          <w:noProof/>
        </w:rPr>
        <w:t xml:space="preserve">Muñoz, M. C. &amp; Kattan, G. H., 2007. </w:t>
      </w:r>
      <w:r w:rsidRPr="007B26F0">
        <w:rPr>
          <w:noProof/>
          <w:lang w:val="en-US"/>
        </w:rPr>
        <w:t xml:space="preserve">Diets of Cracids: How much we do Know?. </w:t>
      </w:r>
      <w:r w:rsidRPr="007B26F0">
        <w:rPr>
          <w:i/>
          <w:iCs/>
          <w:noProof/>
        </w:rPr>
        <w:t xml:space="preserve">Ornitología tropical , </w:t>
      </w:r>
      <w:r w:rsidRPr="007B26F0">
        <w:rPr>
          <w:noProof/>
        </w:rPr>
        <w:t>Issue 18, pp. 21-36.</w:t>
      </w:r>
    </w:p>
    <w:p w:rsidR="007B26F0" w:rsidRPr="007B26F0" w:rsidRDefault="007B26F0" w:rsidP="007B26F0">
      <w:pPr>
        <w:pStyle w:val="Bibliografa"/>
        <w:rPr>
          <w:noProof/>
        </w:rPr>
      </w:pPr>
      <w:r w:rsidRPr="007B26F0">
        <w:rPr>
          <w:noProof/>
        </w:rPr>
        <w:t xml:space="preserve">Ocampo-Peñuela, N., 2010. El fenómeno de la migración en aves, una mirada desde la Orinoquia. Revista ORINOQUIA - Universidad de los Llanos. </w:t>
      </w:r>
      <w:r w:rsidRPr="007B26F0">
        <w:rPr>
          <w:i/>
          <w:iCs/>
          <w:noProof/>
        </w:rPr>
        <w:t xml:space="preserve">Orinoquía Universidad de los llanos, </w:t>
      </w:r>
      <w:r w:rsidRPr="007B26F0">
        <w:rPr>
          <w:noProof/>
        </w:rPr>
        <w:t>14(2), pp. 188-200.</w:t>
      </w:r>
    </w:p>
    <w:p w:rsidR="007B26F0" w:rsidRPr="007B26F0" w:rsidRDefault="007B26F0" w:rsidP="007B26F0">
      <w:pPr>
        <w:pStyle w:val="Bibliografa"/>
        <w:rPr>
          <w:noProof/>
          <w:lang w:val="en-US"/>
        </w:rPr>
      </w:pPr>
      <w:r w:rsidRPr="007B26F0">
        <w:rPr>
          <w:noProof/>
        </w:rPr>
        <w:t xml:space="preserve">Peñuela, G., Archila , L., Beltrán, M. &amp; Parra, J., 2008. </w:t>
      </w:r>
      <w:r w:rsidRPr="007B26F0">
        <w:rPr>
          <w:i/>
          <w:iCs/>
          <w:noProof/>
          <w:lang w:val="en-US"/>
        </w:rPr>
        <w:t xml:space="preserve">Project Chicamocha II Saving Threatned Dry Forest Biodiversity Final Report. </w:t>
      </w:r>
      <w:r w:rsidRPr="007B26F0">
        <w:rPr>
          <w:noProof/>
          <w:lang w:val="en-US"/>
        </w:rPr>
        <w:t>I ed. s.l.:Proyecto Chicamocha.</w:t>
      </w:r>
    </w:p>
    <w:p w:rsidR="007B26F0" w:rsidRPr="007B26F0" w:rsidRDefault="007B26F0" w:rsidP="007B26F0">
      <w:pPr>
        <w:pStyle w:val="Bibliografa"/>
        <w:rPr>
          <w:noProof/>
          <w:lang w:val="en-US"/>
        </w:rPr>
      </w:pPr>
      <w:r w:rsidRPr="007B26F0">
        <w:rPr>
          <w:noProof/>
          <w:lang w:val="en-US"/>
        </w:rPr>
        <w:t xml:space="preserve">Schulenberg, T., 2019. </w:t>
      </w:r>
      <w:r w:rsidRPr="007B26F0">
        <w:rPr>
          <w:i/>
          <w:iCs/>
          <w:noProof/>
          <w:lang w:val="en-US"/>
        </w:rPr>
        <w:t xml:space="preserve">Neotropical birds Online. </w:t>
      </w:r>
      <w:r w:rsidRPr="007B26F0">
        <w:rPr>
          <w:noProof/>
          <w:lang w:val="en-US"/>
        </w:rPr>
        <w:t xml:space="preserve">[En línea] Available at: </w:t>
      </w:r>
      <w:r w:rsidRPr="007B26F0">
        <w:rPr>
          <w:noProof/>
          <w:u w:val="single"/>
          <w:lang w:val="en-US"/>
        </w:rPr>
        <w:t>https://neotropical.birds.cornell.edu</w:t>
      </w:r>
      <w:r w:rsidRPr="007B26F0">
        <w:rPr>
          <w:noProof/>
          <w:lang w:val="en-US"/>
        </w:rPr>
        <w:t>[Último acceso: 22 Junio 2019].</w:t>
      </w:r>
    </w:p>
    <w:p w:rsidR="007B26F0" w:rsidRPr="007B26F0" w:rsidRDefault="007B26F0" w:rsidP="007B26F0">
      <w:pPr>
        <w:rPr>
          <w:lang w:val="es-MX"/>
        </w:rPr>
      </w:pPr>
      <w:proofErr w:type="spellStart"/>
      <w:proofErr w:type="gramStart"/>
      <w:r w:rsidRPr="007B26F0">
        <w:rPr>
          <w:bCs/>
          <w:lang w:val="en-US"/>
        </w:rPr>
        <w:t>Steyermark</w:t>
      </w:r>
      <w:proofErr w:type="spellEnd"/>
      <w:r w:rsidRPr="007B26F0">
        <w:rPr>
          <w:bCs/>
          <w:lang w:val="en-US"/>
        </w:rPr>
        <w:t>, J.A.., &amp; Huber, O. (1978).</w:t>
      </w:r>
      <w:proofErr w:type="gramEnd"/>
      <w:r w:rsidRPr="007B26F0">
        <w:rPr>
          <w:b/>
          <w:bCs/>
          <w:lang w:val="en-US"/>
        </w:rPr>
        <w:t xml:space="preserve"> </w:t>
      </w:r>
      <w:r w:rsidRPr="007B26F0">
        <w:rPr>
          <w:bCs/>
          <w:lang w:val="es-MX"/>
        </w:rPr>
        <w:t>Flora de Ávila. Caracas: Sociedad Venezolana de Ciencias Naturales.</w:t>
      </w:r>
    </w:p>
    <w:p w:rsidR="007B26F0" w:rsidRPr="007B26F0" w:rsidRDefault="007B26F0" w:rsidP="007B26F0">
      <w:pPr>
        <w:pStyle w:val="Bibliografa"/>
        <w:rPr>
          <w:noProof/>
        </w:rPr>
      </w:pPr>
      <w:r w:rsidRPr="007B26F0">
        <w:rPr>
          <w:noProof/>
        </w:rPr>
        <w:t xml:space="preserve">Vélez, D. y otros, 2018. </w:t>
      </w:r>
      <w:r w:rsidRPr="007B26F0">
        <w:rPr>
          <w:i/>
          <w:iCs/>
          <w:noProof/>
        </w:rPr>
        <w:t xml:space="preserve">https://ipt.biodiversidad.co. </w:t>
      </w:r>
      <w:r w:rsidRPr="007B26F0">
        <w:rPr>
          <w:noProof/>
        </w:rPr>
        <w:t>[En línea] [Último acceso: 19 Junio 2019].</w:t>
      </w:r>
    </w:p>
    <w:p w:rsidR="007B26F0" w:rsidRDefault="007B26F0" w:rsidP="007B26F0">
      <w:pPr>
        <w:rPr>
          <w:noProof/>
        </w:rPr>
      </w:pPr>
      <w:r w:rsidRPr="007B26F0">
        <w:rPr>
          <w:noProof/>
          <w:lang w:val="en-US"/>
        </w:rPr>
        <w:t xml:space="preserve">Willis, E. O., 1972. Taxonomy, Ecology and Behavior of the Sooty Ant-Tanager (Habia gutturalis) and other Ant-Tanagers (Aves). </w:t>
      </w:r>
      <w:r w:rsidRPr="007B26F0">
        <w:rPr>
          <w:i/>
          <w:iCs/>
          <w:noProof/>
        </w:rPr>
        <w:t xml:space="preserve">American Museum Novitates, </w:t>
      </w:r>
      <w:r w:rsidRPr="007B26F0">
        <w:rPr>
          <w:noProof/>
        </w:rPr>
        <w:t>Issue 2480, pp. 1-37</w:t>
      </w:r>
    </w:p>
    <w:p w:rsidR="000464FD" w:rsidRPr="00C83D94" w:rsidRDefault="000464FD" w:rsidP="007B26F0"/>
    <w:sectPr w:rsidR="000464FD" w:rsidRPr="00C83D94" w:rsidSect="003A5E94">
      <w:footerReference w:type="default" r:id="rId93"/>
      <w:pgSz w:w="12242" w:h="15842" w:code="1"/>
      <w:pgMar w:top="1701" w:right="1418" w:bottom="1418" w:left="1701" w:header="720" w:footer="794" w:gutter="284"/>
      <w:pgNumType w:start="1"/>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F0A68" w:rsidRDefault="005F0A68">
      <w:r>
        <w:separator/>
      </w:r>
    </w:p>
    <w:p w:rsidR="005F0A68" w:rsidRDefault="005F0A68"/>
  </w:endnote>
  <w:endnote w:type="continuationSeparator" w:id="0">
    <w:p w:rsidR="005F0A68" w:rsidRDefault="005F0A68">
      <w:r>
        <w:continuationSeparator/>
      </w:r>
    </w:p>
    <w:p w:rsidR="005F0A68" w:rsidRDefault="005F0A6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embedRegular r:id="rId1" w:fontKey="{87FB0E82-4D58-4316-B05C-00DB05EF0223}"/>
    <w:embedBold r:id="rId2" w:fontKey="{04C25F72-C934-4B35-97CC-93F9BAAACF5A}"/>
    <w:embedItalic r:id="rId3" w:fontKey="{77220C3C-4710-4284-8420-3C9B584C693D}"/>
    <w:embedBoldItalic r:id="rId4" w:fontKey="{1AF18D4F-BC84-4BAF-8BE1-24541F24EF8A}"/>
  </w:font>
  <w:font w:name="Calibri">
    <w:panose1 w:val="020F0502020204030204"/>
    <w:charset w:val="00"/>
    <w:family w:val="swiss"/>
    <w:pitch w:val="variable"/>
    <w:sig w:usb0="E00002FF" w:usb1="4000ACFF" w:usb2="00000001" w:usb3="00000000" w:csb0="0000019F" w:csb1="00000000"/>
    <w:embedRegular r:id="rId5" w:fontKey="{81DBFE26-A423-4F05-8AD0-EC063ECFC6B6}"/>
    <w:embedBold r:id="rId6" w:fontKey="{40B13083-36AE-41A8-854D-9EA93A322FAE}"/>
    <w:embedItalic r:id="rId7" w:fontKey="{5A7B1A09-132B-41C8-BB47-BCE7D8E1D857}"/>
    <w:embedBoldItalic r:id="rId8" w:fontKey="{028ED265-CB5F-4419-A891-A642A29B02A7}"/>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embedRegular r:id="rId9" w:fontKey="{CEBC2BA9-31C4-4922-9A2F-8BBB0093C539}"/>
    <w:embedBold r:id="rId10" w:fontKey="{4DC95394-6C45-47D4-A54B-53F60B6D2997}"/>
    <w:embedItalic r:id="rId11" w:fontKey="{2B748395-9E1B-4C3E-B0CD-19E583E080EC}"/>
  </w:font>
  <w:font w:name="Cambria">
    <w:panose1 w:val="02040503050406030204"/>
    <w:charset w:val="00"/>
    <w:family w:val="roman"/>
    <w:pitch w:val="variable"/>
    <w:sig w:usb0="E00002FF" w:usb1="400004FF" w:usb2="00000000" w:usb3="00000000" w:csb0="0000019F" w:csb1="00000000"/>
  </w:font>
  <w:font w:name="Optima">
    <w:altName w:val="Optima"/>
    <w:panose1 w:val="00000000000000000000"/>
    <w:charset w:val="00"/>
    <w:family w:val="swiss"/>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DengXian">
    <w:altName w:val="等线"/>
    <w:charset w:val="86"/>
    <w:family w:val="auto"/>
    <w:pitch w:val="variable"/>
    <w:sig w:usb0="A00002BF" w:usb1="38CF7CFA" w:usb2="00000016" w:usb3="00000000" w:csb0="0004000F" w:csb1="00000000"/>
  </w:font>
  <w:font w:name="Cambria Math">
    <w:panose1 w:val="02040503050406030204"/>
    <w:charset w:val="00"/>
    <w:family w:val="roman"/>
    <w:pitch w:val="variable"/>
    <w:sig w:usb0="E00002FF" w:usb1="420024FF" w:usb2="00000000" w:usb3="00000000" w:csb0="0000019F" w:csb1="00000000"/>
    <w:embedRegular r:id="rId12" w:subsetted="1" w:fontKey="{6D75276B-2EE5-4EC8-A7B6-EA4E94957482}"/>
    <w:embedItalic r:id="rId13" w:subsetted="1" w:fontKey="{DA262D10-D294-46BC-B78B-BCC8F23EC22B}"/>
  </w:font>
  <w:font w:name="Yu Gothic UI">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embedRegular r:id="rId14" w:subsetted="1" w:fontKey="{42C407F9-EEDE-4590-AE8B-DC46FD203B2D}"/>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7806" w:rsidRDefault="001C7806" w:rsidP="00ED6683">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1C7806" w:rsidRDefault="001C7806">
    <w:pPr>
      <w:pStyle w:val="Piedepgina"/>
      <w:ind w:right="360"/>
    </w:pPr>
  </w:p>
  <w:p w:rsidR="001C7806" w:rsidRDefault="001C7806"/>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89979303"/>
      <w:docPartObj>
        <w:docPartGallery w:val="Page Numbers (Bottom of Page)"/>
        <w:docPartUnique/>
      </w:docPartObj>
    </w:sdtPr>
    <w:sdtContent>
      <w:p w:rsidR="001C7806" w:rsidRDefault="001C7806">
        <w:pPr>
          <w:pStyle w:val="Piedepgina"/>
          <w:jc w:val="right"/>
        </w:pPr>
        <w:r>
          <w:fldChar w:fldCharType="begin"/>
        </w:r>
        <w:r>
          <w:instrText>PAGE   \* MERGEFORMAT</w:instrText>
        </w:r>
        <w:r>
          <w:fldChar w:fldCharType="separate"/>
        </w:r>
        <w:r w:rsidR="00F9513B" w:rsidRPr="00F9513B">
          <w:rPr>
            <w:noProof/>
            <w:lang w:val="es-ES"/>
          </w:rPr>
          <w:t>i</w:t>
        </w:r>
        <w:r>
          <w:fldChar w:fldCharType="end"/>
        </w:r>
      </w:p>
    </w:sdtContent>
  </w:sdt>
  <w:p w:rsidR="001C7806" w:rsidRDefault="001C7806"/>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18295399"/>
      <w:docPartObj>
        <w:docPartGallery w:val="Page Numbers (Bottom of Page)"/>
        <w:docPartUnique/>
      </w:docPartObj>
    </w:sdtPr>
    <w:sdtContent>
      <w:p w:rsidR="001C7806" w:rsidRDefault="001C7806">
        <w:pPr>
          <w:pStyle w:val="Piedepgina"/>
          <w:jc w:val="right"/>
        </w:pPr>
        <w:r>
          <w:fldChar w:fldCharType="begin"/>
        </w:r>
        <w:r>
          <w:instrText>PAGE   \* MERGEFORMAT</w:instrText>
        </w:r>
        <w:r>
          <w:fldChar w:fldCharType="separate"/>
        </w:r>
        <w:r w:rsidR="00F9513B" w:rsidRPr="00F9513B">
          <w:rPr>
            <w:noProof/>
            <w:lang w:val="es-ES"/>
          </w:rPr>
          <w:t>2</w:t>
        </w:r>
        <w:r>
          <w:fldChar w:fldCharType="end"/>
        </w:r>
      </w:p>
    </w:sdtContent>
  </w:sdt>
  <w:p w:rsidR="001C7806" w:rsidRDefault="001C7806"/>
  <w:p w:rsidR="001C7806" w:rsidRDefault="001C780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F0A68" w:rsidRDefault="005F0A68">
      <w:r>
        <w:separator/>
      </w:r>
    </w:p>
    <w:p w:rsidR="005F0A68" w:rsidRDefault="005F0A68"/>
  </w:footnote>
  <w:footnote w:type="continuationSeparator" w:id="0">
    <w:p w:rsidR="005F0A68" w:rsidRDefault="005F0A68">
      <w:r>
        <w:continuationSeparator/>
      </w:r>
    </w:p>
    <w:p w:rsidR="005F0A68" w:rsidRDefault="005F0A68"/>
  </w:footnote>
  <w:footnote w:id="1">
    <w:p w:rsidR="001C7806" w:rsidRPr="00686AD8" w:rsidRDefault="001C7806" w:rsidP="00E802E4">
      <w:pPr>
        <w:pStyle w:val="Textonotapie"/>
        <w:rPr>
          <w:sz w:val="18"/>
          <w:szCs w:val="18"/>
          <w:lang w:val="es-CO"/>
        </w:rPr>
      </w:pPr>
      <w:r w:rsidRPr="00686AD8">
        <w:rPr>
          <w:rStyle w:val="Refdenotaalpie"/>
          <w:szCs w:val="18"/>
        </w:rPr>
        <w:footnoteRef/>
      </w:r>
      <w:r w:rsidRPr="00686AD8">
        <w:rPr>
          <w:sz w:val="18"/>
          <w:szCs w:val="18"/>
        </w:rPr>
        <w:t xml:space="preserve"> </w:t>
      </w:r>
      <w:r w:rsidRPr="00686AD8">
        <w:rPr>
          <w:rFonts w:cs="Arial"/>
          <w:color w:val="333333"/>
          <w:sz w:val="18"/>
          <w:szCs w:val="18"/>
          <w:shd w:val="clear" w:color="auto" w:fill="FFFFFF"/>
        </w:rPr>
        <w:t>En Colombia la entidad oficial encargada de la estandarización es el Instituto Colombiano de Normas Técnicas y Certificación ICONTEC y su Comité Técnico de Normalización 28</w:t>
      </w:r>
      <w:r w:rsidRPr="00686AD8">
        <w:rPr>
          <w:rFonts w:cs="Arial"/>
          <w:color w:val="333333"/>
          <w:sz w:val="18"/>
          <w:szCs w:val="18"/>
          <w:shd w:val="clear" w:color="auto" w:fill="FFFFFF"/>
          <w:lang w:val="es-CO"/>
        </w:rPr>
        <w:t xml:space="preserve"> (http://www.icde.org.co)</w:t>
      </w:r>
    </w:p>
  </w:footnote>
  <w:footnote w:id="2">
    <w:p w:rsidR="001C7806" w:rsidRPr="00686AD8" w:rsidRDefault="001C7806" w:rsidP="00E802E4">
      <w:pPr>
        <w:pStyle w:val="Textonotapie"/>
        <w:rPr>
          <w:sz w:val="18"/>
          <w:szCs w:val="18"/>
          <w:lang w:val="es-CO"/>
        </w:rPr>
      </w:pPr>
      <w:r w:rsidRPr="00686AD8">
        <w:rPr>
          <w:rStyle w:val="Refdenotaalpie"/>
          <w:szCs w:val="18"/>
        </w:rPr>
        <w:footnoteRef/>
      </w:r>
      <w:r w:rsidRPr="00686AD8">
        <w:rPr>
          <w:sz w:val="18"/>
          <w:szCs w:val="18"/>
        </w:rPr>
        <w:t xml:space="preserve"> </w:t>
      </w:r>
      <w:r w:rsidRPr="00686AD8">
        <w:rPr>
          <w:sz w:val="18"/>
          <w:szCs w:val="18"/>
          <w:lang w:val="es-CO"/>
        </w:rPr>
        <w:t>Resolución 068 de 2005, IGAC</w:t>
      </w:r>
    </w:p>
  </w:footnote>
  <w:footnote w:id="3">
    <w:p w:rsidR="001C7806" w:rsidRPr="009E434E" w:rsidRDefault="001C7806" w:rsidP="00E802E4">
      <w:pPr>
        <w:pStyle w:val="Textonotapie"/>
        <w:rPr>
          <w:lang w:val="es-CO"/>
        </w:rPr>
      </w:pPr>
      <w:r w:rsidRPr="00686AD8">
        <w:rPr>
          <w:rStyle w:val="Refdenotaalpie"/>
          <w:szCs w:val="18"/>
        </w:rPr>
        <w:footnoteRef/>
      </w:r>
      <w:r w:rsidRPr="00686AD8">
        <w:rPr>
          <w:sz w:val="18"/>
          <w:szCs w:val="18"/>
        </w:rPr>
        <w:t xml:space="preserve"> </w:t>
      </w:r>
      <w:r w:rsidRPr="00686AD8">
        <w:rPr>
          <w:rFonts w:cs="Arial"/>
          <w:color w:val="333333"/>
          <w:sz w:val="18"/>
          <w:szCs w:val="18"/>
          <w:shd w:val="clear" w:color="auto" w:fill="FFFFFF"/>
        </w:rPr>
        <w:t>Norma Técnica Colombiana NTC 4611 – Metadato geográfico.</w:t>
      </w:r>
    </w:p>
  </w:footnote>
  <w:footnote w:id="4">
    <w:p w:rsidR="001C7806" w:rsidRDefault="001C7806">
      <w:pPr>
        <w:pStyle w:val="Textonotapie"/>
      </w:pPr>
      <w:r>
        <w:rPr>
          <w:rStyle w:val="Refdenotaalpie"/>
        </w:rPr>
        <w:footnoteRef/>
      </w:r>
      <w:r>
        <w:t xml:space="preserve"> </w:t>
      </w:r>
      <w:r w:rsidRPr="00686851">
        <w:t>2 MELO CRUZ, Omar Aurelio y VARGAS RÍOS, Rafael.</w:t>
      </w:r>
      <w:r>
        <w:t xml:space="preserve"> </w:t>
      </w:r>
      <w:r w:rsidRPr="00686851">
        <w:t>2002. Evaluación ecológica y silvicultural de ecosistemas boscosos.</w:t>
      </w:r>
      <w:r>
        <w:t xml:space="preserve"> </w:t>
      </w:r>
      <w:r w:rsidRPr="00686851">
        <w:t>Universidad del Tolima, CRQ, CARDER, CORPOCALDAS, CORTOLIMA.</w:t>
      </w:r>
      <w:r>
        <w:t xml:space="preserve"> </w:t>
      </w:r>
      <w:r w:rsidRPr="00686851">
        <w:t>235 p. il.30Protocolo para la Revisión.</w:t>
      </w:r>
    </w:p>
  </w:footnote>
  <w:footnote w:id="5">
    <w:p w:rsidR="001C7806" w:rsidRPr="00686851" w:rsidRDefault="001C7806">
      <w:pPr>
        <w:pStyle w:val="Textonotapie"/>
        <w:rPr>
          <w:lang w:val="en-US"/>
        </w:rPr>
      </w:pPr>
      <w:r>
        <w:rPr>
          <w:rStyle w:val="Refdenotaalpie"/>
        </w:rPr>
        <w:footnoteRef/>
      </w:r>
      <w:r w:rsidRPr="00686851">
        <w:rPr>
          <w:lang w:val="en-US"/>
        </w:rPr>
        <w:t xml:space="preserve"> Ibid</w:t>
      </w:r>
    </w:p>
  </w:footnote>
  <w:footnote w:id="6">
    <w:p w:rsidR="001C7806" w:rsidRPr="00686851" w:rsidRDefault="001C7806">
      <w:pPr>
        <w:pStyle w:val="Textonotapie"/>
        <w:rPr>
          <w:lang w:val="en-US"/>
        </w:rPr>
      </w:pPr>
      <w:r>
        <w:rPr>
          <w:rStyle w:val="Refdenotaalpie"/>
        </w:rPr>
        <w:footnoteRef/>
      </w:r>
      <w:r w:rsidRPr="00686851">
        <w:rPr>
          <w:lang w:val="en-US"/>
        </w:rPr>
        <w:t xml:space="preserve"> Ibid</w:t>
      </w:r>
    </w:p>
  </w:footnote>
  <w:footnote w:id="7">
    <w:p w:rsidR="001C7806" w:rsidRPr="00686851" w:rsidRDefault="001C7806">
      <w:pPr>
        <w:pStyle w:val="Textonotapie"/>
        <w:rPr>
          <w:lang w:val="en-US"/>
        </w:rPr>
      </w:pPr>
      <w:r>
        <w:rPr>
          <w:rStyle w:val="Refdenotaalpie"/>
        </w:rPr>
        <w:footnoteRef/>
      </w:r>
      <w:r w:rsidRPr="00686851">
        <w:rPr>
          <w:lang w:val="en-US"/>
        </w:rPr>
        <w:t xml:space="preserve"> Ibid</w:t>
      </w:r>
    </w:p>
  </w:footnote>
  <w:footnote w:id="8">
    <w:p w:rsidR="001C7806" w:rsidRPr="00686851" w:rsidRDefault="001C7806">
      <w:pPr>
        <w:pStyle w:val="Textonotapie"/>
        <w:rPr>
          <w:lang w:val="en-US"/>
        </w:rPr>
      </w:pPr>
      <w:r>
        <w:rPr>
          <w:rStyle w:val="Refdenotaalpie"/>
        </w:rPr>
        <w:footnoteRef/>
      </w:r>
      <w:r w:rsidRPr="00686851">
        <w:rPr>
          <w:lang w:val="en-US"/>
        </w:rPr>
        <w:t xml:space="preserve"> Ibid</w:t>
      </w:r>
    </w:p>
  </w:footnote>
  <w:footnote w:id="9">
    <w:p w:rsidR="001C7806" w:rsidRPr="00686851" w:rsidRDefault="001C7806">
      <w:pPr>
        <w:pStyle w:val="Textonotapie"/>
        <w:rPr>
          <w:lang w:val="en-US"/>
        </w:rPr>
      </w:pPr>
      <w:r>
        <w:rPr>
          <w:rStyle w:val="Refdenotaalpie"/>
        </w:rPr>
        <w:footnoteRef/>
      </w:r>
      <w:r w:rsidRPr="00686851">
        <w:rPr>
          <w:lang w:val="en-US"/>
        </w:rPr>
        <w:t xml:space="preserve"> Ibid</w:t>
      </w:r>
    </w:p>
  </w:footnote>
  <w:footnote w:id="10">
    <w:p w:rsidR="001C7806" w:rsidRPr="00686851" w:rsidRDefault="001C7806">
      <w:pPr>
        <w:pStyle w:val="Textonotapie"/>
        <w:rPr>
          <w:lang w:val="en-US"/>
        </w:rPr>
      </w:pPr>
      <w:r>
        <w:rPr>
          <w:rStyle w:val="Refdenotaalpie"/>
        </w:rPr>
        <w:footnoteRef/>
      </w:r>
      <w:r w:rsidRPr="00686851">
        <w:rPr>
          <w:lang w:val="en-US"/>
        </w:rPr>
        <w:t xml:space="preserve"> Ibid</w:t>
      </w:r>
    </w:p>
  </w:footnote>
  <w:footnote w:id="11">
    <w:p w:rsidR="001C7806" w:rsidRPr="00686851" w:rsidRDefault="001C7806">
      <w:pPr>
        <w:pStyle w:val="Textonotapie"/>
        <w:rPr>
          <w:lang w:val="en-US"/>
        </w:rPr>
      </w:pPr>
      <w:r>
        <w:rPr>
          <w:rStyle w:val="Refdenotaalpie"/>
        </w:rPr>
        <w:footnoteRef/>
      </w:r>
      <w:r w:rsidRPr="00686851">
        <w:rPr>
          <w:lang w:val="en-US"/>
        </w:rPr>
        <w:t xml:space="preserve"> Ibid</w:t>
      </w:r>
    </w:p>
  </w:footnote>
  <w:footnote w:id="12">
    <w:p w:rsidR="001C7806" w:rsidRPr="00686851" w:rsidRDefault="001C7806">
      <w:pPr>
        <w:pStyle w:val="Textonotapie"/>
        <w:rPr>
          <w:lang w:val="en-US"/>
        </w:rPr>
      </w:pPr>
      <w:r>
        <w:rPr>
          <w:rStyle w:val="Refdenotaalpie"/>
        </w:rPr>
        <w:footnoteRef/>
      </w:r>
      <w:r w:rsidRPr="00686851">
        <w:rPr>
          <w:lang w:val="en-US"/>
        </w:rPr>
        <w:t xml:space="preserve"> Ibid</w:t>
      </w:r>
    </w:p>
  </w:footnote>
  <w:footnote w:id="13">
    <w:p w:rsidR="001C7806" w:rsidRPr="00686851" w:rsidRDefault="001C7806">
      <w:pPr>
        <w:pStyle w:val="Textonotapie"/>
        <w:rPr>
          <w:lang w:val="en-US"/>
        </w:rPr>
      </w:pPr>
      <w:r>
        <w:rPr>
          <w:rStyle w:val="Refdenotaalpie"/>
        </w:rPr>
        <w:footnoteRef/>
      </w:r>
      <w:r w:rsidRPr="00686851">
        <w:rPr>
          <w:lang w:val="en-US"/>
        </w:rPr>
        <w:t xml:space="preserve"> Ibid</w:t>
      </w:r>
    </w:p>
  </w:footnote>
  <w:footnote w:id="14">
    <w:p w:rsidR="001C7806" w:rsidRPr="00686851" w:rsidRDefault="001C7806">
      <w:pPr>
        <w:pStyle w:val="Textonotapie"/>
        <w:rPr>
          <w:lang w:val="en-US"/>
        </w:rPr>
      </w:pPr>
      <w:r>
        <w:rPr>
          <w:rStyle w:val="Refdenotaalpie"/>
        </w:rPr>
        <w:footnoteRef/>
      </w:r>
      <w:r w:rsidRPr="00686851">
        <w:rPr>
          <w:lang w:val="en-US"/>
        </w:rPr>
        <w:t xml:space="preserve"> Ibid</w:t>
      </w:r>
    </w:p>
  </w:footnote>
  <w:footnote w:id="15">
    <w:p w:rsidR="001C7806" w:rsidRPr="00686851" w:rsidRDefault="001C7806">
      <w:pPr>
        <w:pStyle w:val="Textonotapie"/>
        <w:rPr>
          <w:lang w:val="en-US"/>
        </w:rPr>
      </w:pPr>
      <w:r>
        <w:rPr>
          <w:rStyle w:val="Refdenotaalpie"/>
        </w:rPr>
        <w:footnoteRef/>
      </w:r>
      <w:r w:rsidRPr="00686851">
        <w:rPr>
          <w:lang w:val="en-US"/>
        </w:rPr>
        <w:t xml:space="preserve"> Ibid</w:t>
      </w:r>
    </w:p>
  </w:footnote>
  <w:footnote w:id="16">
    <w:p w:rsidR="001C7806" w:rsidRPr="00686851" w:rsidRDefault="001C7806">
      <w:pPr>
        <w:pStyle w:val="Textonotapie"/>
        <w:rPr>
          <w:lang w:val="en-US"/>
        </w:rPr>
      </w:pPr>
      <w:r>
        <w:rPr>
          <w:rStyle w:val="Refdenotaalpie"/>
        </w:rPr>
        <w:footnoteRef/>
      </w:r>
      <w:r w:rsidRPr="00686851">
        <w:rPr>
          <w:lang w:val="en-US"/>
        </w:rPr>
        <w:t xml:space="preserve"> Ibid</w:t>
      </w:r>
    </w:p>
  </w:footnote>
  <w:footnote w:id="17">
    <w:p w:rsidR="001C7806" w:rsidRPr="00686851" w:rsidRDefault="001C7806">
      <w:pPr>
        <w:pStyle w:val="Textonotapie"/>
        <w:rPr>
          <w:lang w:val="en-US"/>
        </w:rPr>
      </w:pPr>
      <w:r>
        <w:rPr>
          <w:rStyle w:val="Refdenotaalpie"/>
        </w:rPr>
        <w:footnoteRef/>
      </w:r>
      <w:r w:rsidRPr="00686851">
        <w:rPr>
          <w:lang w:val="en-US"/>
        </w:rPr>
        <w:t xml:space="preserve"> Ibid</w:t>
      </w:r>
    </w:p>
  </w:footnote>
  <w:footnote w:id="18">
    <w:p w:rsidR="001C7806" w:rsidRPr="00686851" w:rsidRDefault="001C7806">
      <w:pPr>
        <w:pStyle w:val="Textonotapie"/>
        <w:rPr>
          <w:lang w:val="en-US"/>
        </w:rPr>
      </w:pPr>
      <w:r>
        <w:rPr>
          <w:rStyle w:val="Refdenotaalpie"/>
        </w:rPr>
        <w:footnoteRef/>
      </w:r>
      <w:r w:rsidRPr="00686851">
        <w:rPr>
          <w:lang w:val="en-US"/>
        </w:rPr>
        <w:t xml:space="preserve"> Ibid</w:t>
      </w:r>
    </w:p>
  </w:footnote>
  <w:footnote w:id="19">
    <w:p w:rsidR="001C7806" w:rsidRPr="00686851" w:rsidRDefault="001C7806">
      <w:pPr>
        <w:pStyle w:val="Textonotapie"/>
        <w:rPr>
          <w:lang w:val="en-US"/>
        </w:rPr>
      </w:pPr>
      <w:r>
        <w:rPr>
          <w:rStyle w:val="Refdenotaalpie"/>
        </w:rPr>
        <w:footnoteRef/>
      </w:r>
      <w:r w:rsidRPr="00686851">
        <w:rPr>
          <w:lang w:val="en-US"/>
        </w:rPr>
        <w:t xml:space="preserve"> Ibid</w:t>
      </w:r>
    </w:p>
  </w:footnote>
  <w:footnote w:id="20">
    <w:p w:rsidR="001C7806" w:rsidRPr="00686851" w:rsidRDefault="001C7806">
      <w:pPr>
        <w:pStyle w:val="Textonotapie"/>
        <w:rPr>
          <w:lang w:val="en-US"/>
        </w:rPr>
      </w:pPr>
      <w:r>
        <w:rPr>
          <w:rStyle w:val="Refdenotaalpie"/>
        </w:rPr>
        <w:footnoteRef/>
      </w:r>
      <w:r w:rsidRPr="00686851">
        <w:rPr>
          <w:lang w:val="en-US"/>
        </w:rPr>
        <w:t xml:space="preserve"> Ibid</w:t>
      </w:r>
    </w:p>
  </w:footnote>
  <w:footnote w:id="21">
    <w:p w:rsidR="001C7806" w:rsidRPr="00686851" w:rsidRDefault="001C7806">
      <w:pPr>
        <w:pStyle w:val="Textonotapie"/>
        <w:rPr>
          <w:lang w:val="en-US"/>
        </w:rPr>
      </w:pPr>
      <w:r>
        <w:rPr>
          <w:rStyle w:val="Refdenotaalpie"/>
        </w:rPr>
        <w:footnoteRef/>
      </w:r>
      <w:r w:rsidRPr="00686851">
        <w:rPr>
          <w:lang w:val="en-US"/>
        </w:rPr>
        <w:t xml:space="preserve"> Ibid</w:t>
      </w:r>
    </w:p>
  </w:footnote>
  <w:footnote w:id="22">
    <w:p w:rsidR="001C7806" w:rsidRPr="00686851" w:rsidRDefault="001C7806">
      <w:pPr>
        <w:pStyle w:val="Textonotapie"/>
        <w:rPr>
          <w:lang w:val="en-US"/>
        </w:rPr>
      </w:pPr>
      <w:r>
        <w:rPr>
          <w:rStyle w:val="Refdenotaalpie"/>
        </w:rPr>
        <w:footnoteRef/>
      </w:r>
      <w:r w:rsidRPr="00686851">
        <w:rPr>
          <w:lang w:val="en-US"/>
        </w:rPr>
        <w:t xml:space="preserve"> Ibid</w:t>
      </w:r>
    </w:p>
  </w:footnote>
  <w:footnote w:id="23">
    <w:p w:rsidR="001C7806" w:rsidRPr="00686851" w:rsidRDefault="001C7806">
      <w:pPr>
        <w:pStyle w:val="Textonotapie"/>
        <w:rPr>
          <w:lang w:val="en-US"/>
        </w:rPr>
      </w:pPr>
      <w:r>
        <w:rPr>
          <w:rStyle w:val="Refdenotaalpie"/>
        </w:rPr>
        <w:footnoteRef/>
      </w:r>
      <w:r w:rsidRPr="00686851">
        <w:rPr>
          <w:lang w:val="en-US"/>
        </w:rPr>
        <w:t xml:space="preserve"> Ibid</w:t>
      </w:r>
    </w:p>
  </w:footnote>
  <w:footnote w:id="24">
    <w:p w:rsidR="001C7806" w:rsidRPr="00686851" w:rsidRDefault="001C7806">
      <w:pPr>
        <w:pStyle w:val="Textonotapie"/>
        <w:rPr>
          <w:lang w:val="en-US"/>
        </w:rPr>
      </w:pPr>
      <w:r>
        <w:rPr>
          <w:rStyle w:val="Refdenotaalpie"/>
        </w:rPr>
        <w:footnoteRef/>
      </w:r>
      <w:r w:rsidRPr="00686851">
        <w:rPr>
          <w:lang w:val="en-US"/>
        </w:rPr>
        <w:t xml:space="preserve"> Ibid</w:t>
      </w:r>
    </w:p>
  </w:footnote>
  <w:footnote w:id="25">
    <w:p w:rsidR="001C7806" w:rsidRPr="00686851" w:rsidRDefault="001C7806">
      <w:pPr>
        <w:pStyle w:val="Textonotapie"/>
        <w:rPr>
          <w:lang w:val="en-US"/>
        </w:rPr>
      </w:pPr>
      <w:r>
        <w:rPr>
          <w:rStyle w:val="Refdenotaalpie"/>
        </w:rPr>
        <w:footnoteRef/>
      </w:r>
      <w:r w:rsidRPr="00686851">
        <w:rPr>
          <w:lang w:val="en-US"/>
        </w:rPr>
        <w:t xml:space="preserve"> Ibid</w:t>
      </w:r>
    </w:p>
  </w:footnote>
  <w:footnote w:id="26">
    <w:p w:rsidR="001C7806" w:rsidRPr="00686851" w:rsidRDefault="001C7806">
      <w:pPr>
        <w:pStyle w:val="Textonotapie"/>
        <w:rPr>
          <w:lang w:val="en-US"/>
        </w:rPr>
      </w:pPr>
      <w:r>
        <w:rPr>
          <w:rStyle w:val="Refdenotaalpie"/>
        </w:rPr>
        <w:footnoteRef/>
      </w:r>
      <w:r w:rsidRPr="00686851">
        <w:rPr>
          <w:lang w:val="en-US"/>
        </w:rPr>
        <w:t xml:space="preserve"> Ibid</w:t>
      </w:r>
    </w:p>
  </w:footnote>
  <w:footnote w:id="27">
    <w:p w:rsidR="001C7806" w:rsidRPr="00686851" w:rsidRDefault="001C7806">
      <w:pPr>
        <w:pStyle w:val="Textonotapie"/>
        <w:rPr>
          <w:lang w:val="en-US"/>
        </w:rPr>
      </w:pPr>
      <w:r>
        <w:rPr>
          <w:rStyle w:val="Refdenotaalpie"/>
        </w:rPr>
        <w:footnoteRef/>
      </w:r>
      <w:r w:rsidRPr="00686851">
        <w:rPr>
          <w:lang w:val="en-US"/>
        </w:rPr>
        <w:t xml:space="preserve"> Ibid</w:t>
      </w:r>
    </w:p>
  </w:footnote>
  <w:footnote w:id="28">
    <w:p w:rsidR="001C7806" w:rsidRPr="00686851" w:rsidRDefault="001C7806">
      <w:pPr>
        <w:pStyle w:val="Textonotapie"/>
        <w:rPr>
          <w:lang w:val="en-US"/>
        </w:rPr>
      </w:pPr>
      <w:r>
        <w:rPr>
          <w:rStyle w:val="Refdenotaalpie"/>
        </w:rPr>
        <w:footnoteRef/>
      </w:r>
      <w:r w:rsidRPr="00686851">
        <w:rPr>
          <w:lang w:val="en-US"/>
        </w:rPr>
        <w:t xml:space="preserve"> Ibid</w:t>
      </w:r>
    </w:p>
  </w:footnote>
  <w:footnote w:id="29">
    <w:p w:rsidR="001C7806" w:rsidRPr="00686851" w:rsidRDefault="001C7806">
      <w:pPr>
        <w:pStyle w:val="Textonotapie"/>
        <w:rPr>
          <w:lang w:val="en-US"/>
        </w:rPr>
      </w:pPr>
      <w:r>
        <w:rPr>
          <w:rStyle w:val="Refdenotaalpie"/>
        </w:rPr>
        <w:footnoteRef/>
      </w:r>
      <w:r w:rsidRPr="00686851">
        <w:rPr>
          <w:lang w:val="en-US"/>
        </w:rPr>
        <w:t xml:space="preserve"> Ibid</w:t>
      </w:r>
    </w:p>
  </w:footnote>
  <w:footnote w:id="30">
    <w:p w:rsidR="001C7806" w:rsidRPr="00686851" w:rsidRDefault="001C7806">
      <w:pPr>
        <w:pStyle w:val="Textonotapie"/>
        <w:rPr>
          <w:lang w:val="en-US"/>
        </w:rPr>
      </w:pPr>
      <w:r>
        <w:rPr>
          <w:rStyle w:val="Refdenotaalpie"/>
        </w:rPr>
        <w:footnoteRef/>
      </w:r>
      <w:r w:rsidRPr="00686851">
        <w:rPr>
          <w:lang w:val="en-US"/>
        </w:rPr>
        <w:t xml:space="preserve"> Ibid</w:t>
      </w:r>
    </w:p>
  </w:footnote>
  <w:footnote w:id="31">
    <w:p w:rsidR="001C7806" w:rsidRPr="00686851" w:rsidRDefault="001C7806">
      <w:pPr>
        <w:pStyle w:val="Textonotapie"/>
        <w:rPr>
          <w:lang w:val="en-US"/>
        </w:rPr>
      </w:pPr>
      <w:r>
        <w:rPr>
          <w:rStyle w:val="Refdenotaalpie"/>
        </w:rPr>
        <w:footnoteRef/>
      </w:r>
      <w:r w:rsidRPr="00686851">
        <w:rPr>
          <w:lang w:val="en-US"/>
        </w:rPr>
        <w:t xml:space="preserve"> Ibid</w:t>
      </w:r>
    </w:p>
  </w:footnote>
  <w:footnote w:id="32">
    <w:p w:rsidR="001C7806" w:rsidRPr="00686851" w:rsidRDefault="001C7806">
      <w:pPr>
        <w:pStyle w:val="Textonotapie"/>
        <w:rPr>
          <w:lang w:val="en-US"/>
        </w:rPr>
      </w:pPr>
      <w:r>
        <w:rPr>
          <w:rStyle w:val="Refdenotaalpie"/>
        </w:rPr>
        <w:footnoteRef/>
      </w:r>
      <w:r w:rsidRPr="00686851">
        <w:rPr>
          <w:lang w:val="en-US"/>
        </w:rPr>
        <w:t xml:space="preserve"> Ibid</w:t>
      </w:r>
    </w:p>
  </w:footnote>
  <w:footnote w:id="33">
    <w:p w:rsidR="001C7806" w:rsidRPr="00686851" w:rsidRDefault="001C7806">
      <w:pPr>
        <w:pStyle w:val="Textonotapie"/>
        <w:rPr>
          <w:lang w:val="en-US"/>
        </w:rPr>
      </w:pPr>
      <w:r>
        <w:rPr>
          <w:rStyle w:val="Refdenotaalpie"/>
        </w:rPr>
        <w:footnoteRef/>
      </w:r>
      <w:r w:rsidRPr="00686851">
        <w:rPr>
          <w:lang w:val="en-US"/>
        </w:rPr>
        <w:t xml:space="preserve"> Ibid</w:t>
      </w:r>
    </w:p>
  </w:footnote>
  <w:footnote w:id="34">
    <w:p w:rsidR="001C7806" w:rsidRPr="00686851" w:rsidRDefault="001C7806">
      <w:pPr>
        <w:pStyle w:val="Textonotapie"/>
        <w:rPr>
          <w:lang w:val="en-US"/>
        </w:rPr>
      </w:pPr>
      <w:r>
        <w:rPr>
          <w:rStyle w:val="Refdenotaalpie"/>
        </w:rPr>
        <w:footnoteRef/>
      </w:r>
      <w:r w:rsidRPr="00686851">
        <w:rPr>
          <w:lang w:val="en-US"/>
        </w:rPr>
        <w:t xml:space="preserve"> Ibid</w:t>
      </w:r>
    </w:p>
  </w:footnote>
  <w:footnote w:id="35">
    <w:p w:rsidR="001C7806" w:rsidRDefault="001C7806">
      <w:pPr>
        <w:pStyle w:val="Textonotapie"/>
      </w:pPr>
      <w:r>
        <w:rPr>
          <w:rStyle w:val="Refdenotaalpie"/>
        </w:rPr>
        <w:footnoteRef/>
      </w:r>
      <w:r>
        <w:t xml:space="preserve"> </w:t>
      </w:r>
      <w:proofErr w:type="spellStart"/>
      <w:r>
        <w:t>Ibid</w:t>
      </w:r>
      <w:proofErr w:type="spellEnd"/>
    </w:p>
  </w:footnote>
  <w:footnote w:id="36">
    <w:p w:rsidR="001C7806" w:rsidRDefault="001C7806">
      <w:pPr>
        <w:pStyle w:val="Textonotapie"/>
      </w:pPr>
      <w:r>
        <w:rPr>
          <w:rStyle w:val="Refdenotaalpie"/>
        </w:rPr>
        <w:footnoteRef/>
      </w:r>
      <w:r>
        <w:t xml:space="preserve"> </w:t>
      </w:r>
      <w:r w:rsidRPr="00686851">
        <w:t>Fuente: Proyecto Posicionamiento de la Gobernanza Forestal en Colombia – CONIF. Estudio de Aplicación en Campo de Criterios e Indicadores en las Corporaciones Autónomas Regionales Vinculadas al PPGFC. 2014. Anexos</w:t>
      </w:r>
    </w:p>
  </w:footnote>
  <w:footnote w:id="37">
    <w:p w:rsidR="001C7806" w:rsidRDefault="001C7806">
      <w:pPr>
        <w:pStyle w:val="Textonotapie"/>
      </w:pPr>
      <w:r>
        <w:rPr>
          <w:rStyle w:val="Refdenotaalpie"/>
        </w:rPr>
        <w:footnoteRef/>
      </w:r>
      <w:r>
        <w:t xml:space="preserve"> </w:t>
      </w:r>
      <w:r w:rsidRPr="00686851">
        <w:t>Fuente: Proyecto Posicionamiento de la Gobernanza Forestal en Colombia – CONIF. Estudio de Aplicación en Campo de Criterios e Indicadores en las Corporaciones Autónomas Regionales Vinculadas al PPGFC. 2014. Anexos.</w:t>
      </w:r>
    </w:p>
  </w:footnote>
  <w:footnote w:id="38">
    <w:p w:rsidR="001C7806" w:rsidRPr="00316B2E" w:rsidRDefault="001C7806" w:rsidP="001459CE">
      <w:r w:rsidRPr="00316B2E">
        <w:rPr>
          <w:rStyle w:val="Refdenotaalpie"/>
        </w:rPr>
        <w:footnoteRef/>
      </w:r>
      <w:r w:rsidRPr="00316B2E">
        <w:t xml:space="preserve"> </w:t>
      </w:r>
      <w:r w:rsidRPr="00316B2E">
        <w:rPr>
          <w:sz w:val="16"/>
        </w:rPr>
        <w:t xml:space="preserve">Ralph, C.J., </w:t>
      </w:r>
      <w:proofErr w:type="spellStart"/>
      <w:r w:rsidRPr="00316B2E">
        <w:rPr>
          <w:sz w:val="16"/>
        </w:rPr>
        <w:t>Geupel</w:t>
      </w:r>
      <w:proofErr w:type="spellEnd"/>
      <w:r w:rsidRPr="00316B2E">
        <w:rPr>
          <w:sz w:val="16"/>
        </w:rPr>
        <w:t xml:space="preserve">, G.R., </w:t>
      </w:r>
      <w:proofErr w:type="spellStart"/>
      <w:r w:rsidRPr="00316B2E">
        <w:rPr>
          <w:sz w:val="16"/>
        </w:rPr>
        <w:t>Pyle</w:t>
      </w:r>
      <w:proofErr w:type="spellEnd"/>
      <w:r w:rsidRPr="00316B2E">
        <w:rPr>
          <w:sz w:val="16"/>
        </w:rPr>
        <w:t xml:space="preserve">, P., Martin, T., </w:t>
      </w:r>
      <w:proofErr w:type="spellStart"/>
      <w:r w:rsidRPr="00316B2E">
        <w:rPr>
          <w:sz w:val="16"/>
        </w:rPr>
        <w:t>DeSante</w:t>
      </w:r>
      <w:proofErr w:type="spellEnd"/>
      <w:r w:rsidRPr="00316B2E">
        <w:rPr>
          <w:sz w:val="16"/>
        </w:rPr>
        <w:t xml:space="preserve">, D.F. &amp; M. Borja. </w:t>
      </w:r>
      <w:r w:rsidRPr="00316B2E">
        <w:rPr>
          <w:sz w:val="16"/>
          <w:lang w:val="es-MX"/>
        </w:rPr>
        <w:t xml:space="preserve">1996. Manual de métodos de campo para el monitoreo de aves terrestres. </w:t>
      </w:r>
      <w:r w:rsidRPr="00802B93">
        <w:rPr>
          <w:sz w:val="16"/>
          <w:lang w:val="en-US"/>
        </w:rPr>
        <w:t>General Technical Report PSW-GTR- 159.</w:t>
      </w:r>
      <w:r w:rsidRPr="00802B93">
        <w:rPr>
          <w:lang w:val="en-US"/>
        </w:rPr>
        <w:t xml:space="preserve"> </w:t>
      </w:r>
      <w:proofErr w:type="gramStart"/>
      <w:r w:rsidRPr="00802B93">
        <w:rPr>
          <w:sz w:val="16"/>
          <w:lang w:val="en-US"/>
        </w:rPr>
        <w:t>Forest Service &amp; U.S. Department of Agriculture.</w:t>
      </w:r>
      <w:proofErr w:type="gramEnd"/>
      <w:r w:rsidRPr="00802B93">
        <w:rPr>
          <w:sz w:val="16"/>
          <w:lang w:val="en-US"/>
        </w:rPr>
        <w:t xml:space="preserve"> </w:t>
      </w:r>
      <w:r w:rsidRPr="00316B2E">
        <w:rPr>
          <w:sz w:val="16"/>
        </w:rPr>
        <w:t xml:space="preserve">Albany, USA. </w:t>
      </w:r>
    </w:p>
  </w:footnote>
  <w:footnote w:id="39">
    <w:p w:rsidR="001C7806" w:rsidRPr="00647ED7" w:rsidRDefault="001C7806" w:rsidP="001459CE">
      <w:pPr>
        <w:rPr>
          <w:rFonts w:eastAsia="Calibri" w:cs="Arial"/>
          <w:sz w:val="16"/>
          <w:szCs w:val="20"/>
        </w:rPr>
      </w:pPr>
      <w:r w:rsidRPr="00316B2E">
        <w:rPr>
          <w:rStyle w:val="Refdenotaalpie"/>
          <w:sz w:val="16"/>
        </w:rPr>
        <w:footnoteRef/>
      </w:r>
      <w:r w:rsidRPr="00316B2E">
        <w:rPr>
          <w:sz w:val="16"/>
          <w:lang w:val="es-MX"/>
        </w:rPr>
        <w:t xml:space="preserve"> Villareal, H., Álvarez, M., Córdoba, S., Escobar, F., </w:t>
      </w:r>
      <w:proofErr w:type="spellStart"/>
      <w:r w:rsidRPr="00316B2E">
        <w:rPr>
          <w:sz w:val="16"/>
          <w:lang w:val="es-MX"/>
        </w:rPr>
        <w:t>Fagua</w:t>
      </w:r>
      <w:proofErr w:type="spellEnd"/>
      <w:r w:rsidRPr="00316B2E">
        <w:rPr>
          <w:sz w:val="16"/>
          <w:lang w:val="es-MX"/>
        </w:rPr>
        <w:t xml:space="preserve">, G., </w:t>
      </w:r>
      <w:proofErr w:type="spellStart"/>
      <w:r w:rsidRPr="00316B2E">
        <w:rPr>
          <w:sz w:val="16"/>
          <w:lang w:val="es-MX"/>
        </w:rPr>
        <w:t>Gast</w:t>
      </w:r>
      <w:proofErr w:type="spellEnd"/>
      <w:r w:rsidRPr="00316B2E">
        <w:rPr>
          <w:sz w:val="16"/>
          <w:lang w:val="es-MX"/>
        </w:rPr>
        <w:t xml:space="preserve">, F., Mendoza, H., Ospina, M. &amp; A.M. Umaña. 2004. </w:t>
      </w:r>
      <w:r w:rsidRPr="00316B2E">
        <w:rPr>
          <w:rFonts w:eastAsia="Calibri" w:cs="Arial"/>
          <w:sz w:val="16"/>
          <w:szCs w:val="20"/>
          <w:lang w:val="es-MX"/>
        </w:rPr>
        <w:t xml:space="preserve">Manual de métodos para el desarrollo de inventarios de biodiversidad: Programas de inventarios de biodiversidad. </w:t>
      </w:r>
      <w:r w:rsidRPr="00316B2E">
        <w:rPr>
          <w:rFonts w:eastAsia="Calibri" w:cs="Arial"/>
          <w:sz w:val="16"/>
          <w:szCs w:val="20"/>
        </w:rPr>
        <w:t>Instituto de Investigaciones Alexander von Humboldt. Bogotá D.C., Colombia.</w:t>
      </w:r>
    </w:p>
    <w:p w:rsidR="001C7806" w:rsidRPr="00802B93" w:rsidRDefault="001C7806" w:rsidP="001459CE">
      <w:pPr>
        <w:pStyle w:val="Textonotapie"/>
        <w:rPr>
          <w:lang w:val="es-CO"/>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7806" w:rsidRDefault="001C7806">
    <w:pPr>
      <w:pStyle w:val="Encabezado"/>
    </w:pPr>
  </w:p>
  <w:p w:rsidR="001C7806" w:rsidRDefault="001C7806"/>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7806" w:rsidRDefault="001C7806">
    <w:pPr>
      <w:pStyle w:val="Encabezado"/>
    </w:pPr>
    <w:r>
      <w:rPr>
        <w:noProof/>
        <w:lang w:val="es-CO" w:eastAsia="es-CO"/>
      </w:rPr>
      <w:drawing>
        <wp:anchor distT="0" distB="0" distL="114300" distR="114300" simplePos="0" relativeHeight="251659264" behindDoc="1" locked="0" layoutInCell="1" allowOverlap="1" wp14:anchorId="1ED42EB1" wp14:editId="4D0FED3A">
          <wp:simplePos x="0" y="0"/>
          <wp:positionH relativeFrom="column">
            <wp:posOffset>4311650</wp:posOffset>
          </wp:positionH>
          <wp:positionV relativeFrom="paragraph">
            <wp:posOffset>-96520</wp:posOffset>
          </wp:positionV>
          <wp:extent cx="1402080" cy="593090"/>
          <wp:effectExtent l="0" t="0" r="7620" b="0"/>
          <wp:wrapThrough wrapText="bothSides">
            <wp:wrapPolygon edited="0">
              <wp:start x="0" y="0"/>
              <wp:lineTo x="0" y="20814"/>
              <wp:lineTo x="21424" y="20814"/>
              <wp:lineTo x="21424" y="0"/>
              <wp:lineTo x="0" y="0"/>
            </wp:wrapPolygon>
          </wp:wrapThrough>
          <wp:docPr id="67" name="Imagen 67" descr="CDM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M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02080" cy="59309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s-CO" w:eastAsia="es-CO"/>
      </w:rPr>
      <w:drawing>
        <wp:inline distT="0" distB="0" distL="0" distR="0" wp14:anchorId="770CBB5C" wp14:editId="3E7CAAD6">
          <wp:extent cx="2512695" cy="419100"/>
          <wp:effectExtent l="0" t="0" r="1905" b="0"/>
          <wp:docPr id="66" name="Imagen 66" descr="Nuevo gobier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Nuevo gobiern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512695" cy="419100"/>
                  </a:xfrm>
                  <a:prstGeom prst="rect">
                    <a:avLst/>
                  </a:prstGeom>
                  <a:noFill/>
                  <a:ln>
                    <a:noFill/>
                  </a:ln>
                </pic:spPr>
              </pic:pic>
            </a:graphicData>
          </a:graphic>
        </wp:inline>
      </w:drawing>
    </w:r>
  </w:p>
  <w:p w:rsidR="001C7806" w:rsidRDefault="001C7806" w:rsidP="00BC41FA">
    <w:pPr>
      <w:pStyle w:val="Encabezado"/>
      <w:jc w:val="right"/>
    </w:pPr>
    <w:proofErr w:type="spellStart"/>
    <w:r>
      <w:t>Código</w:t>
    </w:r>
    <w:proofErr w:type="spellEnd"/>
    <w:r>
      <w:t xml:space="preserve"> </w:t>
    </w:r>
    <w:r w:rsidRPr="00F213DB">
      <w:rPr>
        <w:rFonts w:eastAsia="Calibri" w:cs="Arial"/>
        <w:color w:val="000000"/>
        <w:sz w:val="18"/>
        <w:szCs w:val="20"/>
      </w:rPr>
      <w:t>DTIC-GIGT-E0</w:t>
    </w:r>
    <w:r>
      <w:rPr>
        <w:rFonts w:eastAsia="Calibri" w:cs="Arial"/>
        <w:color w:val="000000"/>
        <w:sz w:val="18"/>
        <w:szCs w:val="20"/>
      </w:rPr>
      <w:t>40</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61EF3"/>
    <w:multiLevelType w:val="hybridMultilevel"/>
    <w:tmpl w:val="0CE62FD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04740E9F"/>
    <w:multiLevelType w:val="hybridMultilevel"/>
    <w:tmpl w:val="5630F19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17566833"/>
    <w:multiLevelType w:val="hybridMultilevel"/>
    <w:tmpl w:val="8002703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182A33C1"/>
    <w:multiLevelType w:val="hybridMultilevel"/>
    <w:tmpl w:val="7EBED00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1AC52B84"/>
    <w:multiLevelType w:val="hybridMultilevel"/>
    <w:tmpl w:val="2FD6B1B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1D4234CE"/>
    <w:multiLevelType w:val="hybridMultilevel"/>
    <w:tmpl w:val="25EC22C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25235E13"/>
    <w:multiLevelType w:val="hybridMultilevel"/>
    <w:tmpl w:val="9E8CFFFA"/>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7">
    <w:nsid w:val="28C37816"/>
    <w:multiLevelType w:val="multilevel"/>
    <w:tmpl w:val="C9DCA5D8"/>
    <w:lvl w:ilvl="0">
      <w:start w:val="1"/>
      <w:numFmt w:val="none"/>
      <w:pStyle w:val="Fuente"/>
      <w:lvlText w:val="FUENTE: "/>
      <w:lvlJc w:val="left"/>
      <w:pPr>
        <w:tabs>
          <w:tab w:val="num" w:pos="1021"/>
        </w:tabs>
        <w:ind w:left="1021" w:hanging="1021"/>
      </w:pPr>
      <w:rPr>
        <w:rFonts w:ascii="Verdana" w:hAnsi="Verdana" w:hint="default"/>
        <w:b/>
        <w:i w:val="0"/>
        <w:caps w:val="0"/>
        <w:strike w:val="0"/>
        <w:dstrike w:val="0"/>
        <w:outline w:val="0"/>
        <w:shadow w:val="0"/>
        <w:emboss w:val="0"/>
        <w:imprint w:val="0"/>
        <w:vanish w:val="0"/>
        <w:sz w:val="18"/>
        <w:vertAlign w:val="baseline"/>
      </w:rPr>
    </w:lvl>
    <w:lvl w:ilvl="1">
      <w:start w:val="1"/>
      <w:numFmt w:val="bullet"/>
      <w:lvlText w:val=""/>
      <w:lvlJc w:val="left"/>
      <w:pPr>
        <w:tabs>
          <w:tab w:val="num" w:pos="720"/>
        </w:tabs>
        <w:ind w:left="720" w:hanging="360"/>
      </w:pPr>
      <w:rPr>
        <w:rFonts w:ascii="Wingdings" w:hAnsi="Wingdings" w:hint="default"/>
      </w:rPr>
    </w:lvl>
    <w:lvl w:ilvl="2">
      <w:start w:val="1"/>
      <w:numFmt w:val="bullet"/>
      <w:lvlText w:val=""/>
      <w:lvlJc w:val="left"/>
      <w:pPr>
        <w:tabs>
          <w:tab w:val="num" w:pos="1080"/>
        </w:tabs>
        <w:ind w:left="1080" w:hanging="360"/>
      </w:pPr>
      <w:rPr>
        <w:rFonts w:ascii="Wingdings" w:hAnsi="Wingdings"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8">
    <w:nsid w:val="2CB30433"/>
    <w:multiLevelType w:val="singleLevel"/>
    <w:tmpl w:val="E2F8015A"/>
    <w:lvl w:ilvl="0">
      <w:start w:val="1"/>
      <w:numFmt w:val="decimal"/>
      <w:pStyle w:val="Listaconvietas"/>
      <w:lvlText w:val="%1."/>
      <w:lvlJc w:val="left"/>
      <w:pPr>
        <w:tabs>
          <w:tab w:val="num" w:pos="360"/>
        </w:tabs>
        <w:ind w:left="360" w:hanging="360"/>
      </w:pPr>
    </w:lvl>
  </w:abstractNum>
  <w:abstractNum w:abstractNumId="9">
    <w:nsid w:val="47623488"/>
    <w:multiLevelType w:val="hybridMultilevel"/>
    <w:tmpl w:val="10BEAB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5D181A41"/>
    <w:multiLevelType w:val="hybridMultilevel"/>
    <w:tmpl w:val="2AE6255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61345311"/>
    <w:multiLevelType w:val="hybridMultilevel"/>
    <w:tmpl w:val="E3827534"/>
    <w:lvl w:ilvl="0" w:tplc="240A0013">
      <w:start w:val="1"/>
      <w:numFmt w:val="upperRoman"/>
      <w:lvlText w:val="%1."/>
      <w:lvlJc w:val="righ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nsid w:val="6A8420F6"/>
    <w:multiLevelType w:val="hybridMultilevel"/>
    <w:tmpl w:val="DEEE01FE"/>
    <w:lvl w:ilvl="0" w:tplc="4E66299E">
      <w:start w:val="1"/>
      <w:numFmt w:val="decimal"/>
      <w:lvlText w:val="%1º.)"/>
      <w:lvlJc w:val="left"/>
      <w:pPr>
        <w:ind w:left="720" w:hanging="360"/>
      </w:pPr>
      <w:rPr>
        <w:rFonts w:ascii="Arial Narrow" w:hAnsi="Arial Narrow" w:cs="Times New Roman" w:hint="default"/>
        <w:b w:val="0"/>
        <w:i w:val="0"/>
        <w:caps w:val="0"/>
        <w:color w:val="000000"/>
        <w:sz w:val="22"/>
        <w:szCs w:val="24"/>
        <w14:shadow w14:blurRad="0" w14:dist="0" w14:dir="0" w14:sx="0" w14:sy="0" w14:kx="0" w14:ky="0" w14:algn="none">
          <w14:srgbClr w14:val="000000"/>
        </w14:shadow>
        <w14:textOutline w14:w="0" w14:cap="rnd" w14:cmpd="sng" w14:algn="ctr">
          <w14:noFill/>
          <w14:prstDash w14:val="solid"/>
          <w14:bevel/>
        </w14:textOutline>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nsid w:val="6C455AE5"/>
    <w:multiLevelType w:val="hybridMultilevel"/>
    <w:tmpl w:val="A2B8EE1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nsid w:val="70D267CE"/>
    <w:multiLevelType w:val="hybridMultilevel"/>
    <w:tmpl w:val="4CFE251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nsid w:val="72236AFC"/>
    <w:multiLevelType w:val="hybridMultilevel"/>
    <w:tmpl w:val="4538DD5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nsid w:val="7AE1536E"/>
    <w:multiLevelType w:val="hybridMultilevel"/>
    <w:tmpl w:val="CF18609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nsid w:val="7D3F3016"/>
    <w:multiLevelType w:val="hybridMultilevel"/>
    <w:tmpl w:val="13420FB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8"/>
  </w:num>
  <w:num w:numId="2">
    <w:abstractNumId w:val="7"/>
  </w:num>
  <w:num w:numId="3">
    <w:abstractNumId w:val="13"/>
  </w:num>
  <w:num w:numId="4">
    <w:abstractNumId w:val="6"/>
  </w:num>
  <w:num w:numId="5">
    <w:abstractNumId w:val="5"/>
  </w:num>
  <w:num w:numId="6">
    <w:abstractNumId w:val="3"/>
  </w:num>
  <w:num w:numId="7">
    <w:abstractNumId w:val="14"/>
  </w:num>
  <w:num w:numId="8">
    <w:abstractNumId w:val="2"/>
  </w:num>
  <w:num w:numId="9">
    <w:abstractNumId w:val="17"/>
  </w:num>
  <w:num w:numId="10">
    <w:abstractNumId w:val="15"/>
  </w:num>
  <w:num w:numId="11">
    <w:abstractNumId w:val="16"/>
  </w:num>
  <w:num w:numId="12">
    <w:abstractNumId w:val="11"/>
  </w:num>
  <w:num w:numId="13">
    <w:abstractNumId w:val="1"/>
  </w:num>
  <w:num w:numId="14">
    <w:abstractNumId w:val="0"/>
  </w:num>
  <w:num w:numId="15">
    <w:abstractNumId w:val="9"/>
  </w:num>
  <w:num w:numId="16">
    <w:abstractNumId w:val="12"/>
  </w:num>
  <w:num w:numId="17">
    <w:abstractNumId w:val="4"/>
  </w:num>
  <w:num w:numId="18">
    <w:abstractNumId w:val="10"/>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hideSpellingErrors/>
  <w:hideGrammaticalErrors/>
  <w:activeWritingStyle w:appName="MSWord" w:lang="pt-BR" w:vendorID="64" w:dllVersion="6" w:nlCheck="1" w:checkStyle="0"/>
  <w:activeWritingStyle w:appName="MSWord" w:lang="en-GB" w:vendorID="64" w:dllVersion="6" w:nlCheck="1" w:checkStyle="1"/>
  <w:activeWritingStyle w:appName="MSWord" w:lang="es-ES" w:vendorID="64" w:dllVersion="6" w:nlCheck="1" w:checkStyle="1"/>
  <w:activeWritingStyle w:appName="MSWord" w:lang="en-US" w:vendorID="64" w:dllVersion="6" w:nlCheck="1" w:checkStyle="1"/>
  <w:activeWritingStyle w:appName="MSWord" w:lang="es-MX" w:vendorID="64" w:dllVersion="6" w:nlCheck="1" w:checkStyle="1"/>
  <w:activeWritingStyle w:appName="MSWord" w:lang="es-CO" w:vendorID="64" w:dllVersion="6" w:nlCheck="1" w:checkStyle="1"/>
  <w:activeWritingStyle w:appName="MSWord" w:lang="es-ES_tradnl" w:vendorID="64" w:dllVersion="6" w:nlCheck="1" w:checkStyle="1"/>
  <w:activeWritingStyle w:appName="MSWord" w:lang="es-AR" w:vendorID="64" w:dllVersion="6" w:nlCheck="1" w:checkStyle="1"/>
  <w:activeWritingStyle w:appName="MSWord" w:lang="es-ES" w:vendorID="64" w:dllVersion="131078" w:nlCheck="1" w:checkStyle="1"/>
  <w:activeWritingStyle w:appName="MSWord" w:lang="es-ES_tradnl" w:vendorID="64" w:dllVersion="131078" w:nlCheck="1" w:checkStyle="1"/>
  <w:activeWritingStyle w:appName="MSWord" w:lang="es-CO" w:vendorID="64" w:dllVersion="131078" w:nlCheck="1" w:checkStyle="1"/>
  <w:activeWritingStyle w:appName="MSWord" w:lang="es-MX" w:vendorID="64" w:dllVersion="131078" w:nlCheck="1" w:checkStyle="1"/>
  <w:activeWritingStyle w:appName="MSWord" w:lang="en-US" w:vendorID="64" w:dllVersion="131078" w:nlCheck="1" w:checkStyle="1"/>
  <w:activeWritingStyle w:appName="MSWord" w:lang="en-GB" w:vendorID="64" w:dllVersion="131078" w:nlCheck="1" w:checkStyle="1"/>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hyphenationZone w:val="425"/>
  <w:drawingGridHorizontalSpacing w:val="120"/>
  <w:displayHorizontalDrawingGridEvery w:val="2"/>
  <w:displayVerticalDrawingGridEvery w:val="2"/>
  <w:characterSpacingControl w:val="doNotCompress"/>
  <w:hdrShapeDefaults>
    <o:shapedefaults v:ext="edit" spidmax="2049" fillcolor="#963">
      <v:fill color="#963"/>
      <v:stroke weight=".25pt"/>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1DA0"/>
    <w:rsid w:val="000001CD"/>
    <w:rsid w:val="00000627"/>
    <w:rsid w:val="00000C57"/>
    <w:rsid w:val="00000CDE"/>
    <w:rsid w:val="00000E02"/>
    <w:rsid w:val="00001243"/>
    <w:rsid w:val="00001CE7"/>
    <w:rsid w:val="00001D80"/>
    <w:rsid w:val="00001DC9"/>
    <w:rsid w:val="000027B3"/>
    <w:rsid w:val="00002875"/>
    <w:rsid w:val="000036B4"/>
    <w:rsid w:val="00003E28"/>
    <w:rsid w:val="00004442"/>
    <w:rsid w:val="000048A9"/>
    <w:rsid w:val="00004F65"/>
    <w:rsid w:val="0000551F"/>
    <w:rsid w:val="00005E3D"/>
    <w:rsid w:val="00005F37"/>
    <w:rsid w:val="00006652"/>
    <w:rsid w:val="00007596"/>
    <w:rsid w:val="00007D7A"/>
    <w:rsid w:val="00011A9B"/>
    <w:rsid w:val="00011C48"/>
    <w:rsid w:val="00011D6B"/>
    <w:rsid w:val="00012721"/>
    <w:rsid w:val="000127D1"/>
    <w:rsid w:val="000129A2"/>
    <w:rsid w:val="000134F2"/>
    <w:rsid w:val="000135ED"/>
    <w:rsid w:val="00013A3E"/>
    <w:rsid w:val="00013CC9"/>
    <w:rsid w:val="00013EFD"/>
    <w:rsid w:val="00013F0F"/>
    <w:rsid w:val="000143AA"/>
    <w:rsid w:val="00014FE7"/>
    <w:rsid w:val="00015253"/>
    <w:rsid w:val="00016180"/>
    <w:rsid w:val="000200EE"/>
    <w:rsid w:val="00020223"/>
    <w:rsid w:val="00020394"/>
    <w:rsid w:val="000206E8"/>
    <w:rsid w:val="000210EF"/>
    <w:rsid w:val="00021549"/>
    <w:rsid w:val="000219A2"/>
    <w:rsid w:val="00021D15"/>
    <w:rsid w:val="000221DE"/>
    <w:rsid w:val="000224E5"/>
    <w:rsid w:val="000226F0"/>
    <w:rsid w:val="00023961"/>
    <w:rsid w:val="00023A39"/>
    <w:rsid w:val="00023A5D"/>
    <w:rsid w:val="00023D61"/>
    <w:rsid w:val="0002426C"/>
    <w:rsid w:val="00024AF3"/>
    <w:rsid w:val="000252D0"/>
    <w:rsid w:val="0002548D"/>
    <w:rsid w:val="00025991"/>
    <w:rsid w:val="00025EC7"/>
    <w:rsid w:val="00027234"/>
    <w:rsid w:val="00027278"/>
    <w:rsid w:val="00027985"/>
    <w:rsid w:val="00030401"/>
    <w:rsid w:val="00030895"/>
    <w:rsid w:val="0003121D"/>
    <w:rsid w:val="0003145D"/>
    <w:rsid w:val="00031ECC"/>
    <w:rsid w:val="0003213A"/>
    <w:rsid w:val="00032424"/>
    <w:rsid w:val="0003328F"/>
    <w:rsid w:val="000334B7"/>
    <w:rsid w:val="00033660"/>
    <w:rsid w:val="00033699"/>
    <w:rsid w:val="00033E02"/>
    <w:rsid w:val="00034572"/>
    <w:rsid w:val="00034715"/>
    <w:rsid w:val="00034F3B"/>
    <w:rsid w:val="00034F7C"/>
    <w:rsid w:val="000350E7"/>
    <w:rsid w:val="000369A8"/>
    <w:rsid w:val="00036F21"/>
    <w:rsid w:val="000374A0"/>
    <w:rsid w:val="00037F72"/>
    <w:rsid w:val="00040062"/>
    <w:rsid w:val="0004034A"/>
    <w:rsid w:val="00040C88"/>
    <w:rsid w:val="00041033"/>
    <w:rsid w:val="00041794"/>
    <w:rsid w:val="00042399"/>
    <w:rsid w:val="0004253D"/>
    <w:rsid w:val="000429AE"/>
    <w:rsid w:val="00042E6F"/>
    <w:rsid w:val="00043C7C"/>
    <w:rsid w:val="00043CD1"/>
    <w:rsid w:val="0004504D"/>
    <w:rsid w:val="00045092"/>
    <w:rsid w:val="0004525B"/>
    <w:rsid w:val="00045306"/>
    <w:rsid w:val="000453EA"/>
    <w:rsid w:val="000464FD"/>
    <w:rsid w:val="00046A59"/>
    <w:rsid w:val="00046E3F"/>
    <w:rsid w:val="000470AF"/>
    <w:rsid w:val="000471A8"/>
    <w:rsid w:val="00047300"/>
    <w:rsid w:val="00047DF5"/>
    <w:rsid w:val="00050171"/>
    <w:rsid w:val="00050797"/>
    <w:rsid w:val="00050E09"/>
    <w:rsid w:val="00050EFA"/>
    <w:rsid w:val="000514A3"/>
    <w:rsid w:val="00052030"/>
    <w:rsid w:val="00052066"/>
    <w:rsid w:val="0005211B"/>
    <w:rsid w:val="00052210"/>
    <w:rsid w:val="0005276D"/>
    <w:rsid w:val="000532A4"/>
    <w:rsid w:val="00053DCB"/>
    <w:rsid w:val="00053FBD"/>
    <w:rsid w:val="00053FD0"/>
    <w:rsid w:val="000547CB"/>
    <w:rsid w:val="00055D8F"/>
    <w:rsid w:val="00056B01"/>
    <w:rsid w:val="00056B4F"/>
    <w:rsid w:val="000574CC"/>
    <w:rsid w:val="0005753E"/>
    <w:rsid w:val="0005756D"/>
    <w:rsid w:val="0005785E"/>
    <w:rsid w:val="000579B3"/>
    <w:rsid w:val="00057ACD"/>
    <w:rsid w:val="00060159"/>
    <w:rsid w:val="000601AA"/>
    <w:rsid w:val="000602F2"/>
    <w:rsid w:val="0006032F"/>
    <w:rsid w:val="00060696"/>
    <w:rsid w:val="00061383"/>
    <w:rsid w:val="00061637"/>
    <w:rsid w:val="00061842"/>
    <w:rsid w:val="00062880"/>
    <w:rsid w:val="00062F4D"/>
    <w:rsid w:val="00063294"/>
    <w:rsid w:val="00064E1A"/>
    <w:rsid w:val="000657B8"/>
    <w:rsid w:val="00065F1F"/>
    <w:rsid w:val="00066005"/>
    <w:rsid w:val="00066ADB"/>
    <w:rsid w:val="00066EF1"/>
    <w:rsid w:val="000672AF"/>
    <w:rsid w:val="00067A9F"/>
    <w:rsid w:val="00070029"/>
    <w:rsid w:val="000701EE"/>
    <w:rsid w:val="000707A2"/>
    <w:rsid w:val="00071DEE"/>
    <w:rsid w:val="0007225D"/>
    <w:rsid w:val="000728B8"/>
    <w:rsid w:val="00072D5A"/>
    <w:rsid w:val="00073546"/>
    <w:rsid w:val="00073CC6"/>
    <w:rsid w:val="00073D18"/>
    <w:rsid w:val="00074A1E"/>
    <w:rsid w:val="00074CCC"/>
    <w:rsid w:val="00075538"/>
    <w:rsid w:val="00075C85"/>
    <w:rsid w:val="0007604E"/>
    <w:rsid w:val="00076451"/>
    <w:rsid w:val="00076554"/>
    <w:rsid w:val="0007679E"/>
    <w:rsid w:val="00076A2A"/>
    <w:rsid w:val="00077249"/>
    <w:rsid w:val="00077524"/>
    <w:rsid w:val="00077AFC"/>
    <w:rsid w:val="0008077D"/>
    <w:rsid w:val="00081398"/>
    <w:rsid w:val="0008185D"/>
    <w:rsid w:val="00081DE8"/>
    <w:rsid w:val="00081E44"/>
    <w:rsid w:val="000824F0"/>
    <w:rsid w:val="0008270E"/>
    <w:rsid w:val="00082E6A"/>
    <w:rsid w:val="00083569"/>
    <w:rsid w:val="000835D8"/>
    <w:rsid w:val="000837EA"/>
    <w:rsid w:val="00083965"/>
    <w:rsid w:val="00083A8B"/>
    <w:rsid w:val="00083B0F"/>
    <w:rsid w:val="00083C75"/>
    <w:rsid w:val="000844F7"/>
    <w:rsid w:val="000849BA"/>
    <w:rsid w:val="00084B84"/>
    <w:rsid w:val="00084DF9"/>
    <w:rsid w:val="0008565B"/>
    <w:rsid w:val="000868D4"/>
    <w:rsid w:val="00086CCA"/>
    <w:rsid w:val="000877E7"/>
    <w:rsid w:val="0009025D"/>
    <w:rsid w:val="000904B9"/>
    <w:rsid w:val="00090640"/>
    <w:rsid w:val="00092202"/>
    <w:rsid w:val="0009224C"/>
    <w:rsid w:val="00093705"/>
    <w:rsid w:val="00093B08"/>
    <w:rsid w:val="00093FE4"/>
    <w:rsid w:val="000949CE"/>
    <w:rsid w:val="00095101"/>
    <w:rsid w:val="00095F04"/>
    <w:rsid w:val="000961B3"/>
    <w:rsid w:val="00096632"/>
    <w:rsid w:val="0009678A"/>
    <w:rsid w:val="00096971"/>
    <w:rsid w:val="000969C6"/>
    <w:rsid w:val="00096B73"/>
    <w:rsid w:val="00097E6C"/>
    <w:rsid w:val="000A02BF"/>
    <w:rsid w:val="000A099C"/>
    <w:rsid w:val="000A0A6E"/>
    <w:rsid w:val="000A0BDC"/>
    <w:rsid w:val="000A1E7B"/>
    <w:rsid w:val="000A2E02"/>
    <w:rsid w:val="000A2F22"/>
    <w:rsid w:val="000A2F35"/>
    <w:rsid w:val="000A34F2"/>
    <w:rsid w:val="000A38FB"/>
    <w:rsid w:val="000A3AEE"/>
    <w:rsid w:val="000A3DB1"/>
    <w:rsid w:val="000A4541"/>
    <w:rsid w:val="000A4BA0"/>
    <w:rsid w:val="000A5457"/>
    <w:rsid w:val="000A5864"/>
    <w:rsid w:val="000A5A4C"/>
    <w:rsid w:val="000A5D8A"/>
    <w:rsid w:val="000A6151"/>
    <w:rsid w:val="000A651B"/>
    <w:rsid w:val="000A660E"/>
    <w:rsid w:val="000A731E"/>
    <w:rsid w:val="000A7467"/>
    <w:rsid w:val="000A7481"/>
    <w:rsid w:val="000A7D3F"/>
    <w:rsid w:val="000B09C6"/>
    <w:rsid w:val="000B0A2E"/>
    <w:rsid w:val="000B0F1E"/>
    <w:rsid w:val="000B158E"/>
    <w:rsid w:val="000B1D64"/>
    <w:rsid w:val="000B1DA1"/>
    <w:rsid w:val="000B202B"/>
    <w:rsid w:val="000B2680"/>
    <w:rsid w:val="000B26A8"/>
    <w:rsid w:val="000B297A"/>
    <w:rsid w:val="000B310B"/>
    <w:rsid w:val="000B33F2"/>
    <w:rsid w:val="000B37FB"/>
    <w:rsid w:val="000B3FDB"/>
    <w:rsid w:val="000B4074"/>
    <w:rsid w:val="000B4233"/>
    <w:rsid w:val="000B4D05"/>
    <w:rsid w:val="000B4D9B"/>
    <w:rsid w:val="000B51B4"/>
    <w:rsid w:val="000B547F"/>
    <w:rsid w:val="000B5486"/>
    <w:rsid w:val="000B5599"/>
    <w:rsid w:val="000B56E1"/>
    <w:rsid w:val="000B5861"/>
    <w:rsid w:val="000B5A1F"/>
    <w:rsid w:val="000B5D2E"/>
    <w:rsid w:val="000B6576"/>
    <w:rsid w:val="000B66E3"/>
    <w:rsid w:val="000B7731"/>
    <w:rsid w:val="000B794E"/>
    <w:rsid w:val="000C000B"/>
    <w:rsid w:val="000C1264"/>
    <w:rsid w:val="000C153F"/>
    <w:rsid w:val="000C1C5B"/>
    <w:rsid w:val="000C1D87"/>
    <w:rsid w:val="000C2599"/>
    <w:rsid w:val="000C2637"/>
    <w:rsid w:val="000C2677"/>
    <w:rsid w:val="000C281B"/>
    <w:rsid w:val="000C3023"/>
    <w:rsid w:val="000C3339"/>
    <w:rsid w:val="000C3912"/>
    <w:rsid w:val="000C3CE0"/>
    <w:rsid w:val="000C46EC"/>
    <w:rsid w:val="000C47F3"/>
    <w:rsid w:val="000C48D7"/>
    <w:rsid w:val="000C4ABA"/>
    <w:rsid w:val="000C522D"/>
    <w:rsid w:val="000C5655"/>
    <w:rsid w:val="000C6236"/>
    <w:rsid w:val="000C6832"/>
    <w:rsid w:val="000D0D0C"/>
    <w:rsid w:val="000D0D89"/>
    <w:rsid w:val="000D12CD"/>
    <w:rsid w:val="000D1BA6"/>
    <w:rsid w:val="000D1F23"/>
    <w:rsid w:val="000D2410"/>
    <w:rsid w:val="000D24D1"/>
    <w:rsid w:val="000D299A"/>
    <w:rsid w:val="000D3320"/>
    <w:rsid w:val="000D349C"/>
    <w:rsid w:val="000D42CC"/>
    <w:rsid w:val="000D4741"/>
    <w:rsid w:val="000D4751"/>
    <w:rsid w:val="000D478E"/>
    <w:rsid w:val="000D4B76"/>
    <w:rsid w:val="000D4E89"/>
    <w:rsid w:val="000D5113"/>
    <w:rsid w:val="000D590A"/>
    <w:rsid w:val="000D62E9"/>
    <w:rsid w:val="000D660A"/>
    <w:rsid w:val="000D75C4"/>
    <w:rsid w:val="000D7768"/>
    <w:rsid w:val="000D7B5B"/>
    <w:rsid w:val="000E00C7"/>
    <w:rsid w:val="000E028C"/>
    <w:rsid w:val="000E176C"/>
    <w:rsid w:val="000E2320"/>
    <w:rsid w:val="000E29AE"/>
    <w:rsid w:val="000E3AB9"/>
    <w:rsid w:val="000E3DBD"/>
    <w:rsid w:val="000E434D"/>
    <w:rsid w:val="000E4A23"/>
    <w:rsid w:val="000E4BF3"/>
    <w:rsid w:val="000E4C3F"/>
    <w:rsid w:val="000E5296"/>
    <w:rsid w:val="000E6A4F"/>
    <w:rsid w:val="000E6AD4"/>
    <w:rsid w:val="000E6DC6"/>
    <w:rsid w:val="000E6E10"/>
    <w:rsid w:val="000E7101"/>
    <w:rsid w:val="000E73C8"/>
    <w:rsid w:val="000E7782"/>
    <w:rsid w:val="000F0045"/>
    <w:rsid w:val="000F021F"/>
    <w:rsid w:val="000F047A"/>
    <w:rsid w:val="000F08D2"/>
    <w:rsid w:val="000F0966"/>
    <w:rsid w:val="000F122F"/>
    <w:rsid w:val="000F2365"/>
    <w:rsid w:val="000F28E4"/>
    <w:rsid w:val="000F2AD8"/>
    <w:rsid w:val="000F3070"/>
    <w:rsid w:val="000F315D"/>
    <w:rsid w:val="000F38FC"/>
    <w:rsid w:val="000F4160"/>
    <w:rsid w:val="000F4278"/>
    <w:rsid w:val="000F4696"/>
    <w:rsid w:val="000F598C"/>
    <w:rsid w:val="000F6965"/>
    <w:rsid w:val="000F6B86"/>
    <w:rsid w:val="000F7733"/>
    <w:rsid w:val="00100168"/>
    <w:rsid w:val="0010020A"/>
    <w:rsid w:val="001005AD"/>
    <w:rsid w:val="00100617"/>
    <w:rsid w:val="00100E2B"/>
    <w:rsid w:val="00101F4F"/>
    <w:rsid w:val="00102107"/>
    <w:rsid w:val="001021FA"/>
    <w:rsid w:val="0010229E"/>
    <w:rsid w:val="00102484"/>
    <w:rsid w:val="00102A7C"/>
    <w:rsid w:val="00102A8E"/>
    <w:rsid w:val="00103374"/>
    <w:rsid w:val="00104566"/>
    <w:rsid w:val="00104727"/>
    <w:rsid w:val="00104D1E"/>
    <w:rsid w:val="00104F90"/>
    <w:rsid w:val="001050AA"/>
    <w:rsid w:val="00105198"/>
    <w:rsid w:val="001056CA"/>
    <w:rsid w:val="0010659F"/>
    <w:rsid w:val="0010687D"/>
    <w:rsid w:val="00106A25"/>
    <w:rsid w:val="00106F97"/>
    <w:rsid w:val="001074BD"/>
    <w:rsid w:val="001101B8"/>
    <w:rsid w:val="00110580"/>
    <w:rsid w:val="00110F79"/>
    <w:rsid w:val="001116F5"/>
    <w:rsid w:val="00111F91"/>
    <w:rsid w:val="00112AF4"/>
    <w:rsid w:val="0011358C"/>
    <w:rsid w:val="00113720"/>
    <w:rsid w:val="001138CC"/>
    <w:rsid w:val="001139E8"/>
    <w:rsid w:val="001143FB"/>
    <w:rsid w:val="0011475D"/>
    <w:rsid w:val="00114E30"/>
    <w:rsid w:val="00115030"/>
    <w:rsid w:val="00115835"/>
    <w:rsid w:val="00116779"/>
    <w:rsid w:val="00116845"/>
    <w:rsid w:val="00117649"/>
    <w:rsid w:val="001176D5"/>
    <w:rsid w:val="0011788C"/>
    <w:rsid w:val="00117E29"/>
    <w:rsid w:val="00120031"/>
    <w:rsid w:val="00120343"/>
    <w:rsid w:val="00120C3D"/>
    <w:rsid w:val="00120D7C"/>
    <w:rsid w:val="001214F7"/>
    <w:rsid w:val="00121C7B"/>
    <w:rsid w:val="00121F54"/>
    <w:rsid w:val="0012214B"/>
    <w:rsid w:val="00122C2C"/>
    <w:rsid w:val="00123099"/>
    <w:rsid w:val="00123137"/>
    <w:rsid w:val="00123936"/>
    <w:rsid w:val="0012425B"/>
    <w:rsid w:val="00124438"/>
    <w:rsid w:val="001248E3"/>
    <w:rsid w:val="001249BE"/>
    <w:rsid w:val="00124CBE"/>
    <w:rsid w:val="00125187"/>
    <w:rsid w:val="001254CE"/>
    <w:rsid w:val="00125854"/>
    <w:rsid w:val="00125DCE"/>
    <w:rsid w:val="00127358"/>
    <w:rsid w:val="001277E0"/>
    <w:rsid w:val="00130037"/>
    <w:rsid w:val="001301C0"/>
    <w:rsid w:val="00130D48"/>
    <w:rsid w:val="00130DB2"/>
    <w:rsid w:val="0013145D"/>
    <w:rsid w:val="001315CD"/>
    <w:rsid w:val="001315F9"/>
    <w:rsid w:val="001328F6"/>
    <w:rsid w:val="00132916"/>
    <w:rsid w:val="00132B9B"/>
    <w:rsid w:val="00132CD5"/>
    <w:rsid w:val="001332B2"/>
    <w:rsid w:val="001336D8"/>
    <w:rsid w:val="00133C77"/>
    <w:rsid w:val="00134145"/>
    <w:rsid w:val="001343CF"/>
    <w:rsid w:val="00134AE1"/>
    <w:rsid w:val="00134CBD"/>
    <w:rsid w:val="001353B7"/>
    <w:rsid w:val="0013560D"/>
    <w:rsid w:val="00135816"/>
    <w:rsid w:val="00135B17"/>
    <w:rsid w:val="00135DD1"/>
    <w:rsid w:val="00137609"/>
    <w:rsid w:val="00137D75"/>
    <w:rsid w:val="00140041"/>
    <w:rsid w:val="00140BED"/>
    <w:rsid w:val="00141A34"/>
    <w:rsid w:val="00141C6E"/>
    <w:rsid w:val="00141E75"/>
    <w:rsid w:val="001421BB"/>
    <w:rsid w:val="001426FD"/>
    <w:rsid w:val="001428C2"/>
    <w:rsid w:val="00143719"/>
    <w:rsid w:val="00143759"/>
    <w:rsid w:val="00143B70"/>
    <w:rsid w:val="00143F6F"/>
    <w:rsid w:val="0014402C"/>
    <w:rsid w:val="00144463"/>
    <w:rsid w:val="001448C4"/>
    <w:rsid w:val="001452D6"/>
    <w:rsid w:val="001456C5"/>
    <w:rsid w:val="00145920"/>
    <w:rsid w:val="001459CE"/>
    <w:rsid w:val="00146355"/>
    <w:rsid w:val="00146A3B"/>
    <w:rsid w:val="00146F07"/>
    <w:rsid w:val="0014735B"/>
    <w:rsid w:val="00147BA9"/>
    <w:rsid w:val="00147DF8"/>
    <w:rsid w:val="00147F95"/>
    <w:rsid w:val="001502AC"/>
    <w:rsid w:val="00150753"/>
    <w:rsid w:val="00150D82"/>
    <w:rsid w:val="00150E6D"/>
    <w:rsid w:val="001513F4"/>
    <w:rsid w:val="001516B2"/>
    <w:rsid w:val="00151753"/>
    <w:rsid w:val="00151912"/>
    <w:rsid w:val="001527E0"/>
    <w:rsid w:val="00152A1C"/>
    <w:rsid w:val="0015311E"/>
    <w:rsid w:val="001539C6"/>
    <w:rsid w:val="00154268"/>
    <w:rsid w:val="001544C5"/>
    <w:rsid w:val="00154EBD"/>
    <w:rsid w:val="00155504"/>
    <w:rsid w:val="001556C5"/>
    <w:rsid w:val="00155BFF"/>
    <w:rsid w:val="00156391"/>
    <w:rsid w:val="00156E35"/>
    <w:rsid w:val="00157482"/>
    <w:rsid w:val="001578E6"/>
    <w:rsid w:val="00160533"/>
    <w:rsid w:val="001605DC"/>
    <w:rsid w:val="00161446"/>
    <w:rsid w:val="00161A63"/>
    <w:rsid w:val="0016216D"/>
    <w:rsid w:val="001622F9"/>
    <w:rsid w:val="00163FCA"/>
    <w:rsid w:val="00164A0F"/>
    <w:rsid w:val="00164D57"/>
    <w:rsid w:val="0016575C"/>
    <w:rsid w:val="00165D60"/>
    <w:rsid w:val="00165F3C"/>
    <w:rsid w:val="00165F86"/>
    <w:rsid w:val="00166287"/>
    <w:rsid w:val="00166AF6"/>
    <w:rsid w:val="00167106"/>
    <w:rsid w:val="00167119"/>
    <w:rsid w:val="00167435"/>
    <w:rsid w:val="00167A6D"/>
    <w:rsid w:val="0017035C"/>
    <w:rsid w:val="0017068E"/>
    <w:rsid w:val="00170BD5"/>
    <w:rsid w:val="00171480"/>
    <w:rsid w:val="0017176A"/>
    <w:rsid w:val="00171FA3"/>
    <w:rsid w:val="001729FA"/>
    <w:rsid w:val="0017303A"/>
    <w:rsid w:val="0017379D"/>
    <w:rsid w:val="0017400A"/>
    <w:rsid w:val="0017413C"/>
    <w:rsid w:val="0017477A"/>
    <w:rsid w:val="00174AFB"/>
    <w:rsid w:val="00174B3A"/>
    <w:rsid w:val="00174CCD"/>
    <w:rsid w:val="00174D79"/>
    <w:rsid w:val="0017539C"/>
    <w:rsid w:val="0017583E"/>
    <w:rsid w:val="00175CC6"/>
    <w:rsid w:val="001773D3"/>
    <w:rsid w:val="001775C7"/>
    <w:rsid w:val="001778E1"/>
    <w:rsid w:val="00177A8B"/>
    <w:rsid w:val="00180953"/>
    <w:rsid w:val="00181275"/>
    <w:rsid w:val="00181852"/>
    <w:rsid w:val="0018258E"/>
    <w:rsid w:val="00184095"/>
    <w:rsid w:val="00184A72"/>
    <w:rsid w:val="001854A6"/>
    <w:rsid w:val="00186117"/>
    <w:rsid w:val="00186EF7"/>
    <w:rsid w:val="00187833"/>
    <w:rsid w:val="001903B4"/>
    <w:rsid w:val="0019148F"/>
    <w:rsid w:val="00191825"/>
    <w:rsid w:val="00191A05"/>
    <w:rsid w:val="0019204D"/>
    <w:rsid w:val="00192791"/>
    <w:rsid w:val="00192994"/>
    <w:rsid w:val="00193269"/>
    <w:rsid w:val="001938DF"/>
    <w:rsid w:val="00193CCF"/>
    <w:rsid w:val="00193E5B"/>
    <w:rsid w:val="00194216"/>
    <w:rsid w:val="001942A6"/>
    <w:rsid w:val="00194353"/>
    <w:rsid w:val="0019463B"/>
    <w:rsid w:val="001948AA"/>
    <w:rsid w:val="00194BE5"/>
    <w:rsid w:val="00194D94"/>
    <w:rsid w:val="0019569D"/>
    <w:rsid w:val="00195DAF"/>
    <w:rsid w:val="001969C1"/>
    <w:rsid w:val="00196B92"/>
    <w:rsid w:val="00197156"/>
    <w:rsid w:val="00197238"/>
    <w:rsid w:val="00197E13"/>
    <w:rsid w:val="00197E64"/>
    <w:rsid w:val="001A119F"/>
    <w:rsid w:val="001A150C"/>
    <w:rsid w:val="001A1518"/>
    <w:rsid w:val="001A1998"/>
    <w:rsid w:val="001A1BCC"/>
    <w:rsid w:val="001A1E29"/>
    <w:rsid w:val="001A220B"/>
    <w:rsid w:val="001A2AC4"/>
    <w:rsid w:val="001A2E20"/>
    <w:rsid w:val="001A30EF"/>
    <w:rsid w:val="001A3128"/>
    <w:rsid w:val="001A3C38"/>
    <w:rsid w:val="001A3EAB"/>
    <w:rsid w:val="001A4728"/>
    <w:rsid w:val="001A4775"/>
    <w:rsid w:val="001A5AAF"/>
    <w:rsid w:val="001A60FE"/>
    <w:rsid w:val="001A752B"/>
    <w:rsid w:val="001A7A68"/>
    <w:rsid w:val="001B0FD7"/>
    <w:rsid w:val="001B1B46"/>
    <w:rsid w:val="001B1DB1"/>
    <w:rsid w:val="001B1F89"/>
    <w:rsid w:val="001B27E2"/>
    <w:rsid w:val="001B28CF"/>
    <w:rsid w:val="001B3084"/>
    <w:rsid w:val="001B3CF8"/>
    <w:rsid w:val="001B3D0F"/>
    <w:rsid w:val="001B3DA1"/>
    <w:rsid w:val="001B4E3A"/>
    <w:rsid w:val="001B5175"/>
    <w:rsid w:val="001B58DC"/>
    <w:rsid w:val="001B5B01"/>
    <w:rsid w:val="001B6337"/>
    <w:rsid w:val="001B684C"/>
    <w:rsid w:val="001B6A37"/>
    <w:rsid w:val="001B734C"/>
    <w:rsid w:val="001B753D"/>
    <w:rsid w:val="001B7566"/>
    <w:rsid w:val="001B7C6E"/>
    <w:rsid w:val="001C032A"/>
    <w:rsid w:val="001C0F66"/>
    <w:rsid w:val="001C16B5"/>
    <w:rsid w:val="001C1DA5"/>
    <w:rsid w:val="001C2105"/>
    <w:rsid w:val="001C2409"/>
    <w:rsid w:val="001C2426"/>
    <w:rsid w:val="001C262B"/>
    <w:rsid w:val="001C2BDF"/>
    <w:rsid w:val="001C3A8A"/>
    <w:rsid w:val="001C3DA4"/>
    <w:rsid w:val="001C41BA"/>
    <w:rsid w:val="001C4521"/>
    <w:rsid w:val="001C48D1"/>
    <w:rsid w:val="001C4ED6"/>
    <w:rsid w:val="001C537F"/>
    <w:rsid w:val="001C5706"/>
    <w:rsid w:val="001C573F"/>
    <w:rsid w:val="001C71E8"/>
    <w:rsid w:val="001C7264"/>
    <w:rsid w:val="001C7806"/>
    <w:rsid w:val="001C7D13"/>
    <w:rsid w:val="001D0744"/>
    <w:rsid w:val="001D085D"/>
    <w:rsid w:val="001D0DF6"/>
    <w:rsid w:val="001D0E36"/>
    <w:rsid w:val="001D2460"/>
    <w:rsid w:val="001D26C7"/>
    <w:rsid w:val="001D2B39"/>
    <w:rsid w:val="001D2CAE"/>
    <w:rsid w:val="001D3203"/>
    <w:rsid w:val="001D3A67"/>
    <w:rsid w:val="001D43EB"/>
    <w:rsid w:val="001D4771"/>
    <w:rsid w:val="001D4FC6"/>
    <w:rsid w:val="001D5771"/>
    <w:rsid w:val="001D6178"/>
    <w:rsid w:val="001D6552"/>
    <w:rsid w:val="001D71B2"/>
    <w:rsid w:val="001D7E55"/>
    <w:rsid w:val="001D7E70"/>
    <w:rsid w:val="001E0A40"/>
    <w:rsid w:val="001E0A9A"/>
    <w:rsid w:val="001E10A7"/>
    <w:rsid w:val="001E125D"/>
    <w:rsid w:val="001E17C2"/>
    <w:rsid w:val="001E1A46"/>
    <w:rsid w:val="001E1A79"/>
    <w:rsid w:val="001E1C5F"/>
    <w:rsid w:val="001E25B7"/>
    <w:rsid w:val="001E2D44"/>
    <w:rsid w:val="001E3303"/>
    <w:rsid w:val="001E340E"/>
    <w:rsid w:val="001E34D8"/>
    <w:rsid w:val="001E3AA8"/>
    <w:rsid w:val="001E3ACA"/>
    <w:rsid w:val="001E40A7"/>
    <w:rsid w:val="001E4110"/>
    <w:rsid w:val="001E4CC0"/>
    <w:rsid w:val="001E4DD3"/>
    <w:rsid w:val="001E5394"/>
    <w:rsid w:val="001E60AB"/>
    <w:rsid w:val="001E64BE"/>
    <w:rsid w:val="001E64FD"/>
    <w:rsid w:val="001E65CA"/>
    <w:rsid w:val="001E7993"/>
    <w:rsid w:val="001E7AD5"/>
    <w:rsid w:val="001E7D91"/>
    <w:rsid w:val="001E7E6F"/>
    <w:rsid w:val="001F00AB"/>
    <w:rsid w:val="001F03CF"/>
    <w:rsid w:val="001F0548"/>
    <w:rsid w:val="001F0753"/>
    <w:rsid w:val="001F0E75"/>
    <w:rsid w:val="001F15B8"/>
    <w:rsid w:val="001F178E"/>
    <w:rsid w:val="001F1BD1"/>
    <w:rsid w:val="001F2564"/>
    <w:rsid w:val="001F3838"/>
    <w:rsid w:val="001F3989"/>
    <w:rsid w:val="001F3C04"/>
    <w:rsid w:val="001F465F"/>
    <w:rsid w:val="001F46F3"/>
    <w:rsid w:val="001F4B90"/>
    <w:rsid w:val="001F5216"/>
    <w:rsid w:val="001F6143"/>
    <w:rsid w:val="001F6758"/>
    <w:rsid w:val="001F6B4F"/>
    <w:rsid w:val="001F6E88"/>
    <w:rsid w:val="001F709F"/>
    <w:rsid w:val="001F719B"/>
    <w:rsid w:val="00200EA0"/>
    <w:rsid w:val="00200F7D"/>
    <w:rsid w:val="00201DC3"/>
    <w:rsid w:val="00201EF1"/>
    <w:rsid w:val="00201F3B"/>
    <w:rsid w:val="0020274E"/>
    <w:rsid w:val="0020303C"/>
    <w:rsid w:val="0020306F"/>
    <w:rsid w:val="00203BEC"/>
    <w:rsid w:val="00203FE1"/>
    <w:rsid w:val="00204299"/>
    <w:rsid w:val="002044FF"/>
    <w:rsid w:val="00204F86"/>
    <w:rsid w:val="0020506A"/>
    <w:rsid w:val="0020516F"/>
    <w:rsid w:val="00205395"/>
    <w:rsid w:val="002054E2"/>
    <w:rsid w:val="002056FA"/>
    <w:rsid w:val="002057AB"/>
    <w:rsid w:val="00205AB2"/>
    <w:rsid w:val="00207659"/>
    <w:rsid w:val="00210352"/>
    <w:rsid w:val="00210403"/>
    <w:rsid w:val="0021059A"/>
    <w:rsid w:val="002106FB"/>
    <w:rsid w:val="00210DF5"/>
    <w:rsid w:val="002117E1"/>
    <w:rsid w:val="00211A2F"/>
    <w:rsid w:val="00211AB8"/>
    <w:rsid w:val="00211D96"/>
    <w:rsid w:val="002129CE"/>
    <w:rsid w:val="00212A40"/>
    <w:rsid w:val="00212C56"/>
    <w:rsid w:val="002135B1"/>
    <w:rsid w:val="002137B6"/>
    <w:rsid w:val="0021403A"/>
    <w:rsid w:val="002142C3"/>
    <w:rsid w:val="00214EB5"/>
    <w:rsid w:val="00214F74"/>
    <w:rsid w:val="00215117"/>
    <w:rsid w:val="00215306"/>
    <w:rsid w:val="002153FB"/>
    <w:rsid w:val="00215829"/>
    <w:rsid w:val="00215A10"/>
    <w:rsid w:val="00215D17"/>
    <w:rsid w:val="00215FCA"/>
    <w:rsid w:val="002163A2"/>
    <w:rsid w:val="00217196"/>
    <w:rsid w:val="00217933"/>
    <w:rsid w:val="00217FB8"/>
    <w:rsid w:val="002206F8"/>
    <w:rsid w:val="00220BE3"/>
    <w:rsid w:val="00220DA5"/>
    <w:rsid w:val="00221420"/>
    <w:rsid w:val="002218BE"/>
    <w:rsid w:val="0022190E"/>
    <w:rsid w:val="00222098"/>
    <w:rsid w:val="00222AD8"/>
    <w:rsid w:val="00222F73"/>
    <w:rsid w:val="0022349B"/>
    <w:rsid w:val="00223593"/>
    <w:rsid w:val="00223A04"/>
    <w:rsid w:val="00223CEB"/>
    <w:rsid w:val="0022404F"/>
    <w:rsid w:val="00224225"/>
    <w:rsid w:val="00224674"/>
    <w:rsid w:val="00224791"/>
    <w:rsid w:val="002251F6"/>
    <w:rsid w:val="002252D4"/>
    <w:rsid w:val="002257CA"/>
    <w:rsid w:val="00225A81"/>
    <w:rsid w:val="00225B4D"/>
    <w:rsid w:val="0022627F"/>
    <w:rsid w:val="002273A0"/>
    <w:rsid w:val="0022754F"/>
    <w:rsid w:val="00227988"/>
    <w:rsid w:val="0023025E"/>
    <w:rsid w:val="00230522"/>
    <w:rsid w:val="00230950"/>
    <w:rsid w:val="00230CA6"/>
    <w:rsid w:val="002313D4"/>
    <w:rsid w:val="00231CE3"/>
    <w:rsid w:val="00231D81"/>
    <w:rsid w:val="00231DBE"/>
    <w:rsid w:val="00231F12"/>
    <w:rsid w:val="00232009"/>
    <w:rsid w:val="002324A8"/>
    <w:rsid w:val="002330D3"/>
    <w:rsid w:val="002332E0"/>
    <w:rsid w:val="002335FA"/>
    <w:rsid w:val="0023394A"/>
    <w:rsid w:val="00233B31"/>
    <w:rsid w:val="00233CB8"/>
    <w:rsid w:val="0023526B"/>
    <w:rsid w:val="00235774"/>
    <w:rsid w:val="002358E3"/>
    <w:rsid w:val="00235B7D"/>
    <w:rsid w:val="00235C9E"/>
    <w:rsid w:val="00235F7C"/>
    <w:rsid w:val="00236C31"/>
    <w:rsid w:val="00237024"/>
    <w:rsid w:val="00237886"/>
    <w:rsid w:val="0023791B"/>
    <w:rsid w:val="00237B53"/>
    <w:rsid w:val="00240A3F"/>
    <w:rsid w:val="00240E70"/>
    <w:rsid w:val="00240FCC"/>
    <w:rsid w:val="00241144"/>
    <w:rsid w:val="0024116E"/>
    <w:rsid w:val="002412D4"/>
    <w:rsid w:val="0024132B"/>
    <w:rsid w:val="00241539"/>
    <w:rsid w:val="0024215C"/>
    <w:rsid w:val="002422E2"/>
    <w:rsid w:val="00242453"/>
    <w:rsid w:val="002426FA"/>
    <w:rsid w:val="002428DE"/>
    <w:rsid w:val="00243140"/>
    <w:rsid w:val="00243AC2"/>
    <w:rsid w:val="00244488"/>
    <w:rsid w:val="00244542"/>
    <w:rsid w:val="00244793"/>
    <w:rsid w:val="00244852"/>
    <w:rsid w:val="0024533D"/>
    <w:rsid w:val="00245528"/>
    <w:rsid w:val="0024555C"/>
    <w:rsid w:val="00245579"/>
    <w:rsid w:val="00246F2B"/>
    <w:rsid w:val="00247550"/>
    <w:rsid w:val="00247909"/>
    <w:rsid w:val="00247C67"/>
    <w:rsid w:val="002504C7"/>
    <w:rsid w:val="00250D30"/>
    <w:rsid w:val="00250D9C"/>
    <w:rsid w:val="00250E97"/>
    <w:rsid w:val="00250F5B"/>
    <w:rsid w:val="00250F6C"/>
    <w:rsid w:val="0025106D"/>
    <w:rsid w:val="00251E28"/>
    <w:rsid w:val="00251F00"/>
    <w:rsid w:val="0025208C"/>
    <w:rsid w:val="00252604"/>
    <w:rsid w:val="0025333F"/>
    <w:rsid w:val="002539A7"/>
    <w:rsid w:val="00253D41"/>
    <w:rsid w:val="00253FA0"/>
    <w:rsid w:val="00254272"/>
    <w:rsid w:val="00254363"/>
    <w:rsid w:val="002546AF"/>
    <w:rsid w:val="00254DC6"/>
    <w:rsid w:val="00254ED8"/>
    <w:rsid w:val="00255238"/>
    <w:rsid w:val="002553F9"/>
    <w:rsid w:val="0025602B"/>
    <w:rsid w:val="002560A3"/>
    <w:rsid w:val="00256E78"/>
    <w:rsid w:val="00256ED6"/>
    <w:rsid w:val="00256F0D"/>
    <w:rsid w:val="00256FE4"/>
    <w:rsid w:val="002571FA"/>
    <w:rsid w:val="0025746E"/>
    <w:rsid w:val="00257A80"/>
    <w:rsid w:val="0026008D"/>
    <w:rsid w:val="002609F1"/>
    <w:rsid w:val="00260EC9"/>
    <w:rsid w:val="00260F66"/>
    <w:rsid w:val="00261252"/>
    <w:rsid w:val="002613CB"/>
    <w:rsid w:val="00261405"/>
    <w:rsid w:val="00261928"/>
    <w:rsid w:val="00261DC3"/>
    <w:rsid w:val="00261F5D"/>
    <w:rsid w:val="00262B48"/>
    <w:rsid w:val="00262CED"/>
    <w:rsid w:val="00263078"/>
    <w:rsid w:val="00263400"/>
    <w:rsid w:val="002635F9"/>
    <w:rsid w:val="002641AD"/>
    <w:rsid w:val="002642A8"/>
    <w:rsid w:val="002645B9"/>
    <w:rsid w:val="0026537B"/>
    <w:rsid w:val="002655C2"/>
    <w:rsid w:val="00265888"/>
    <w:rsid w:val="00265947"/>
    <w:rsid w:val="002666F1"/>
    <w:rsid w:val="0026686A"/>
    <w:rsid w:val="00266AB9"/>
    <w:rsid w:val="00267219"/>
    <w:rsid w:val="00267E38"/>
    <w:rsid w:val="002704B5"/>
    <w:rsid w:val="00270917"/>
    <w:rsid w:val="00270AA0"/>
    <w:rsid w:val="00270EE9"/>
    <w:rsid w:val="0027141E"/>
    <w:rsid w:val="0027145C"/>
    <w:rsid w:val="0027150C"/>
    <w:rsid w:val="00271B7C"/>
    <w:rsid w:val="00271C60"/>
    <w:rsid w:val="0027298F"/>
    <w:rsid w:val="00273B3B"/>
    <w:rsid w:val="00273BB8"/>
    <w:rsid w:val="00274553"/>
    <w:rsid w:val="00275306"/>
    <w:rsid w:val="0027533C"/>
    <w:rsid w:val="00275609"/>
    <w:rsid w:val="00275880"/>
    <w:rsid w:val="002759C7"/>
    <w:rsid w:val="00275E0E"/>
    <w:rsid w:val="002760C6"/>
    <w:rsid w:val="0027677C"/>
    <w:rsid w:val="00276DEA"/>
    <w:rsid w:val="00277115"/>
    <w:rsid w:val="00277130"/>
    <w:rsid w:val="00277284"/>
    <w:rsid w:val="00277470"/>
    <w:rsid w:val="0027771E"/>
    <w:rsid w:val="002778C9"/>
    <w:rsid w:val="00277D97"/>
    <w:rsid w:val="002809B7"/>
    <w:rsid w:val="00280F01"/>
    <w:rsid w:val="00280F8D"/>
    <w:rsid w:val="00281029"/>
    <w:rsid w:val="00281314"/>
    <w:rsid w:val="0028150D"/>
    <w:rsid w:val="00282074"/>
    <w:rsid w:val="002821FB"/>
    <w:rsid w:val="0028264F"/>
    <w:rsid w:val="00282ADE"/>
    <w:rsid w:val="0028344E"/>
    <w:rsid w:val="00283A93"/>
    <w:rsid w:val="00283B69"/>
    <w:rsid w:val="00283EF9"/>
    <w:rsid w:val="0028406B"/>
    <w:rsid w:val="0028423C"/>
    <w:rsid w:val="002842F3"/>
    <w:rsid w:val="00284359"/>
    <w:rsid w:val="0028439C"/>
    <w:rsid w:val="0028446A"/>
    <w:rsid w:val="0028495E"/>
    <w:rsid w:val="0028568D"/>
    <w:rsid w:val="00285707"/>
    <w:rsid w:val="00285A62"/>
    <w:rsid w:val="00286B3A"/>
    <w:rsid w:val="00286B69"/>
    <w:rsid w:val="00286D1C"/>
    <w:rsid w:val="00286F8D"/>
    <w:rsid w:val="002874EF"/>
    <w:rsid w:val="002875D6"/>
    <w:rsid w:val="002875EE"/>
    <w:rsid w:val="00287681"/>
    <w:rsid w:val="002877D7"/>
    <w:rsid w:val="00287AE0"/>
    <w:rsid w:val="00287B18"/>
    <w:rsid w:val="00287EB2"/>
    <w:rsid w:val="0029095F"/>
    <w:rsid w:val="00290F58"/>
    <w:rsid w:val="0029106B"/>
    <w:rsid w:val="002913D9"/>
    <w:rsid w:val="0029140F"/>
    <w:rsid w:val="002917D5"/>
    <w:rsid w:val="002919C8"/>
    <w:rsid w:val="00291DF3"/>
    <w:rsid w:val="002923F9"/>
    <w:rsid w:val="002936BB"/>
    <w:rsid w:val="002939CB"/>
    <w:rsid w:val="00293B45"/>
    <w:rsid w:val="00293B5F"/>
    <w:rsid w:val="00293C7D"/>
    <w:rsid w:val="00293DDD"/>
    <w:rsid w:val="00294729"/>
    <w:rsid w:val="002947B6"/>
    <w:rsid w:val="00294B2E"/>
    <w:rsid w:val="00294F8B"/>
    <w:rsid w:val="0029507A"/>
    <w:rsid w:val="00295C72"/>
    <w:rsid w:val="00296222"/>
    <w:rsid w:val="00296B6D"/>
    <w:rsid w:val="00296D43"/>
    <w:rsid w:val="00296F6D"/>
    <w:rsid w:val="0029767B"/>
    <w:rsid w:val="0029783B"/>
    <w:rsid w:val="00297E32"/>
    <w:rsid w:val="002A078A"/>
    <w:rsid w:val="002A09C9"/>
    <w:rsid w:val="002A121A"/>
    <w:rsid w:val="002A187B"/>
    <w:rsid w:val="002A1A67"/>
    <w:rsid w:val="002A1B52"/>
    <w:rsid w:val="002A1BEA"/>
    <w:rsid w:val="002A1D13"/>
    <w:rsid w:val="002A2E2D"/>
    <w:rsid w:val="002A3198"/>
    <w:rsid w:val="002A33BE"/>
    <w:rsid w:val="002A34D1"/>
    <w:rsid w:val="002A3666"/>
    <w:rsid w:val="002A3E40"/>
    <w:rsid w:val="002A4252"/>
    <w:rsid w:val="002A48B7"/>
    <w:rsid w:val="002A4950"/>
    <w:rsid w:val="002A4BBD"/>
    <w:rsid w:val="002A4F0D"/>
    <w:rsid w:val="002A5123"/>
    <w:rsid w:val="002A56F9"/>
    <w:rsid w:val="002A5955"/>
    <w:rsid w:val="002A65E6"/>
    <w:rsid w:val="002A6977"/>
    <w:rsid w:val="002A6C09"/>
    <w:rsid w:val="002A6D10"/>
    <w:rsid w:val="002A711E"/>
    <w:rsid w:val="002A74C6"/>
    <w:rsid w:val="002A7510"/>
    <w:rsid w:val="002A7EC4"/>
    <w:rsid w:val="002B00FE"/>
    <w:rsid w:val="002B02F0"/>
    <w:rsid w:val="002B0800"/>
    <w:rsid w:val="002B0F34"/>
    <w:rsid w:val="002B1152"/>
    <w:rsid w:val="002B116A"/>
    <w:rsid w:val="002B11C3"/>
    <w:rsid w:val="002B12BD"/>
    <w:rsid w:val="002B1414"/>
    <w:rsid w:val="002B18FF"/>
    <w:rsid w:val="002B1B4F"/>
    <w:rsid w:val="002B1B56"/>
    <w:rsid w:val="002B1D03"/>
    <w:rsid w:val="002B1E1F"/>
    <w:rsid w:val="002B1FF5"/>
    <w:rsid w:val="002B2010"/>
    <w:rsid w:val="002B218B"/>
    <w:rsid w:val="002B2474"/>
    <w:rsid w:val="002B3200"/>
    <w:rsid w:val="002B3493"/>
    <w:rsid w:val="002B3607"/>
    <w:rsid w:val="002B3BD1"/>
    <w:rsid w:val="002B3C28"/>
    <w:rsid w:val="002B41BA"/>
    <w:rsid w:val="002B4A88"/>
    <w:rsid w:val="002B4E19"/>
    <w:rsid w:val="002B4ECF"/>
    <w:rsid w:val="002B5908"/>
    <w:rsid w:val="002B5BD2"/>
    <w:rsid w:val="002B5E99"/>
    <w:rsid w:val="002B64C4"/>
    <w:rsid w:val="002B7CED"/>
    <w:rsid w:val="002C0BED"/>
    <w:rsid w:val="002C0E45"/>
    <w:rsid w:val="002C1190"/>
    <w:rsid w:val="002C11F9"/>
    <w:rsid w:val="002C12F7"/>
    <w:rsid w:val="002C1586"/>
    <w:rsid w:val="002C15E2"/>
    <w:rsid w:val="002C281B"/>
    <w:rsid w:val="002C29C7"/>
    <w:rsid w:val="002C2CCC"/>
    <w:rsid w:val="002C3125"/>
    <w:rsid w:val="002C3984"/>
    <w:rsid w:val="002C3A8A"/>
    <w:rsid w:val="002C3FCB"/>
    <w:rsid w:val="002C4099"/>
    <w:rsid w:val="002C4F53"/>
    <w:rsid w:val="002C5255"/>
    <w:rsid w:val="002C61C2"/>
    <w:rsid w:val="002C640C"/>
    <w:rsid w:val="002D0663"/>
    <w:rsid w:val="002D06B9"/>
    <w:rsid w:val="002D104C"/>
    <w:rsid w:val="002D10AA"/>
    <w:rsid w:val="002D12E7"/>
    <w:rsid w:val="002D208E"/>
    <w:rsid w:val="002D21F5"/>
    <w:rsid w:val="002D2729"/>
    <w:rsid w:val="002D276D"/>
    <w:rsid w:val="002D2B46"/>
    <w:rsid w:val="002D34F6"/>
    <w:rsid w:val="002D3721"/>
    <w:rsid w:val="002D401C"/>
    <w:rsid w:val="002D46AB"/>
    <w:rsid w:val="002D58B4"/>
    <w:rsid w:val="002D5B80"/>
    <w:rsid w:val="002D5C4F"/>
    <w:rsid w:val="002D5FD1"/>
    <w:rsid w:val="002D60D7"/>
    <w:rsid w:val="002D60DA"/>
    <w:rsid w:val="002D6355"/>
    <w:rsid w:val="002D66B5"/>
    <w:rsid w:val="002D6E21"/>
    <w:rsid w:val="002D71F3"/>
    <w:rsid w:val="002D7228"/>
    <w:rsid w:val="002D7D27"/>
    <w:rsid w:val="002E0322"/>
    <w:rsid w:val="002E06B3"/>
    <w:rsid w:val="002E0F96"/>
    <w:rsid w:val="002E294D"/>
    <w:rsid w:val="002E2D57"/>
    <w:rsid w:val="002E40AE"/>
    <w:rsid w:val="002E4D27"/>
    <w:rsid w:val="002E538B"/>
    <w:rsid w:val="002E5557"/>
    <w:rsid w:val="002E5856"/>
    <w:rsid w:val="002E641B"/>
    <w:rsid w:val="002E6645"/>
    <w:rsid w:val="002E6A1D"/>
    <w:rsid w:val="002E6C54"/>
    <w:rsid w:val="002E71D8"/>
    <w:rsid w:val="002E7410"/>
    <w:rsid w:val="002E7D44"/>
    <w:rsid w:val="002E7E03"/>
    <w:rsid w:val="002F077A"/>
    <w:rsid w:val="002F07F1"/>
    <w:rsid w:val="002F1346"/>
    <w:rsid w:val="002F1530"/>
    <w:rsid w:val="002F15F0"/>
    <w:rsid w:val="002F1A0A"/>
    <w:rsid w:val="002F1AF1"/>
    <w:rsid w:val="002F2DE0"/>
    <w:rsid w:val="002F33B9"/>
    <w:rsid w:val="002F350B"/>
    <w:rsid w:val="002F3656"/>
    <w:rsid w:val="002F3AA4"/>
    <w:rsid w:val="002F4B26"/>
    <w:rsid w:val="002F4F13"/>
    <w:rsid w:val="002F53BC"/>
    <w:rsid w:val="002F5741"/>
    <w:rsid w:val="002F5D07"/>
    <w:rsid w:val="002F6286"/>
    <w:rsid w:val="002F658E"/>
    <w:rsid w:val="002F66F5"/>
    <w:rsid w:val="002F6B28"/>
    <w:rsid w:val="002F6B62"/>
    <w:rsid w:val="002F71C8"/>
    <w:rsid w:val="002F78B3"/>
    <w:rsid w:val="002F7CB8"/>
    <w:rsid w:val="002F7F5B"/>
    <w:rsid w:val="003003BE"/>
    <w:rsid w:val="00300987"/>
    <w:rsid w:val="00300C55"/>
    <w:rsid w:val="00300CC1"/>
    <w:rsid w:val="0030132B"/>
    <w:rsid w:val="003017DF"/>
    <w:rsid w:val="0030183F"/>
    <w:rsid w:val="00301D52"/>
    <w:rsid w:val="003022DF"/>
    <w:rsid w:val="00302540"/>
    <w:rsid w:val="00303345"/>
    <w:rsid w:val="0030381D"/>
    <w:rsid w:val="00303C6F"/>
    <w:rsid w:val="003045A7"/>
    <w:rsid w:val="00304E28"/>
    <w:rsid w:val="0030554F"/>
    <w:rsid w:val="00305582"/>
    <w:rsid w:val="003055E0"/>
    <w:rsid w:val="003057E6"/>
    <w:rsid w:val="0030590D"/>
    <w:rsid w:val="00305CF8"/>
    <w:rsid w:val="00306845"/>
    <w:rsid w:val="003069E4"/>
    <w:rsid w:val="00306A33"/>
    <w:rsid w:val="003101E8"/>
    <w:rsid w:val="00310651"/>
    <w:rsid w:val="00311074"/>
    <w:rsid w:val="00311209"/>
    <w:rsid w:val="00311385"/>
    <w:rsid w:val="00311E26"/>
    <w:rsid w:val="00312149"/>
    <w:rsid w:val="003121AE"/>
    <w:rsid w:val="003130D0"/>
    <w:rsid w:val="00313238"/>
    <w:rsid w:val="003135E8"/>
    <w:rsid w:val="00313FC0"/>
    <w:rsid w:val="003143A5"/>
    <w:rsid w:val="003148E0"/>
    <w:rsid w:val="003158B0"/>
    <w:rsid w:val="003162BA"/>
    <w:rsid w:val="00316421"/>
    <w:rsid w:val="003164BF"/>
    <w:rsid w:val="00316667"/>
    <w:rsid w:val="0031683D"/>
    <w:rsid w:val="003169AD"/>
    <w:rsid w:val="00316B3A"/>
    <w:rsid w:val="003171CA"/>
    <w:rsid w:val="0031720F"/>
    <w:rsid w:val="0031748C"/>
    <w:rsid w:val="00317AA2"/>
    <w:rsid w:val="00320214"/>
    <w:rsid w:val="003212C7"/>
    <w:rsid w:val="00321514"/>
    <w:rsid w:val="00321898"/>
    <w:rsid w:val="003221E5"/>
    <w:rsid w:val="00322648"/>
    <w:rsid w:val="0032268E"/>
    <w:rsid w:val="0032313D"/>
    <w:rsid w:val="00323BC2"/>
    <w:rsid w:val="003248E1"/>
    <w:rsid w:val="0032496B"/>
    <w:rsid w:val="00324C90"/>
    <w:rsid w:val="00325418"/>
    <w:rsid w:val="003254A9"/>
    <w:rsid w:val="003267CE"/>
    <w:rsid w:val="00326990"/>
    <w:rsid w:val="00327343"/>
    <w:rsid w:val="0032742B"/>
    <w:rsid w:val="003276DF"/>
    <w:rsid w:val="00327AF8"/>
    <w:rsid w:val="00327D76"/>
    <w:rsid w:val="00327D7B"/>
    <w:rsid w:val="0033057B"/>
    <w:rsid w:val="0033160C"/>
    <w:rsid w:val="00331772"/>
    <w:rsid w:val="0033190F"/>
    <w:rsid w:val="003319F0"/>
    <w:rsid w:val="00331A68"/>
    <w:rsid w:val="003325F5"/>
    <w:rsid w:val="003326C6"/>
    <w:rsid w:val="00333F53"/>
    <w:rsid w:val="00333FE1"/>
    <w:rsid w:val="00334300"/>
    <w:rsid w:val="0033464A"/>
    <w:rsid w:val="003349E6"/>
    <w:rsid w:val="00334D60"/>
    <w:rsid w:val="00334E14"/>
    <w:rsid w:val="0033549C"/>
    <w:rsid w:val="003356E1"/>
    <w:rsid w:val="0033599A"/>
    <w:rsid w:val="00335BC1"/>
    <w:rsid w:val="003366AD"/>
    <w:rsid w:val="00336AC4"/>
    <w:rsid w:val="00336BCE"/>
    <w:rsid w:val="00336DF1"/>
    <w:rsid w:val="00336F76"/>
    <w:rsid w:val="0033709F"/>
    <w:rsid w:val="00337230"/>
    <w:rsid w:val="00337B26"/>
    <w:rsid w:val="003402A9"/>
    <w:rsid w:val="003402F1"/>
    <w:rsid w:val="00340754"/>
    <w:rsid w:val="003407F6"/>
    <w:rsid w:val="00340F72"/>
    <w:rsid w:val="003415FE"/>
    <w:rsid w:val="003418B8"/>
    <w:rsid w:val="00341948"/>
    <w:rsid w:val="00342202"/>
    <w:rsid w:val="0034356F"/>
    <w:rsid w:val="00343C4D"/>
    <w:rsid w:val="003444FC"/>
    <w:rsid w:val="003444FE"/>
    <w:rsid w:val="00344A65"/>
    <w:rsid w:val="003453B3"/>
    <w:rsid w:val="00345649"/>
    <w:rsid w:val="00345992"/>
    <w:rsid w:val="0034613B"/>
    <w:rsid w:val="0034616B"/>
    <w:rsid w:val="00346BAA"/>
    <w:rsid w:val="00346E5F"/>
    <w:rsid w:val="00347125"/>
    <w:rsid w:val="00347BE5"/>
    <w:rsid w:val="00347EE1"/>
    <w:rsid w:val="00350042"/>
    <w:rsid w:val="00350709"/>
    <w:rsid w:val="003509E4"/>
    <w:rsid w:val="00350A92"/>
    <w:rsid w:val="0035127B"/>
    <w:rsid w:val="00352BAC"/>
    <w:rsid w:val="00353119"/>
    <w:rsid w:val="00353250"/>
    <w:rsid w:val="003534A1"/>
    <w:rsid w:val="003539A1"/>
    <w:rsid w:val="0035417A"/>
    <w:rsid w:val="00354184"/>
    <w:rsid w:val="00354B27"/>
    <w:rsid w:val="00354BED"/>
    <w:rsid w:val="003560FE"/>
    <w:rsid w:val="0035654A"/>
    <w:rsid w:val="003567D5"/>
    <w:rsid w:val="00356B94"/>
    <w:rsid w:val="00356C83"/>
    <w:rsid w:val="00357108"/>
    <w:rsid w:val="00357649"/>
    <w:rsid w:val="00357674"/>
    <w:rsid w:val="0036043E"/>
    <w:rsid w:val="003607A2"/>
    <w:rsid w:val="00360A73"/>
    <w:rsid w:val="00360C52"/>
    <w:rsid w:val="00360DF6"/>
    <w:rsid w:val="00361184"/>
    <w:rsid w:val="0036164A"/>
    <w:rsid w:val="003619AF"/>
    <w:rsid w:val="00361B6F"/>
    <w:rsid w:val="0036209C"/>
    <w:rsid w:val="003621F0"/>
    <w:rsid w:val="003622D0"/>
    <w:rsid w:val="00362355"/>
    <w:rsid w:val="00362F54"/>
    <w:rsid w:val="00363927"/>
    <w:rsid w:val="00363BB0"/>
    <w:rsid w:val="003641AB"/>
    <w:rsid w:val="0036437B"/>
    <w:rsid w:val="00364ABD"/>
    <w:rsid w:val="0036516A"/>
    <w:rsid w:val="0036596D"/>
    <w:rsid w:val="00365FFC"/>
    <w:rsid w:val="003670B5"/>
    <w:rsid w:val="00367F71"/>
    <w:rsid w:val="00370760"/>
    <w:rsid w:val="003708A8"/>
    <w:rsid w:val="00370F27"/>
    <w:rsid w:val="0037137A"/>
    <w:rsid w:val="00371C06"/>
    <w:rsid w:val="003722B4"/>
    <w:rsid w:val="00372D80"/>
    <w:rsid w:val="00373993"/>
    <w:rsid w:val="00373AB4"/>
    <w:rsid w:val="00373F16"/>
    <w:rsid w:val="00373F98"/>
    <w:rsid w:val="00374150"/>
    <w:rsid w:val="0037492B"/>
    <w:rsid w:val="00374FF4"/>
    <w:rsid w:val="00375454"/>
    <w:rsid w:val="00375674"/>
    <w:rsid w:val="0037596D"/>
    <w:rsid w:val="00376289"/>
    <w:rsid w:val="00376793"/>
    <w:rsid w:val="003771B7"/>
    <w:rsid w:val="003779E9"/>
    <w:rsid w:val="00377F9A"/>
    <w:rsid w:val="003802BF"/>
    <w:rsid w:val="0038035A"/>
    <w:rsid w:val="0038052E"/>
    <w:rsid w:val="003806F4"/>
    <w:rsid w:val="00380B26"/>
    <w:rsid w:val="00381ABC"/>
    <w:rsid w:val="00381D74"/>
    <w:rsid w:val="00381F9A"/>
    <w:rsid w:val="003822DF"/>
    <w:rsid w:val="0038261A"/>
    <w:rsid w:val="00382BA7"/>
    <w:rsid w:val="003832B6"/>
    <w:rsid w:val="003836AD"/>
    <w:rsid w:val="00383973"/>
    <w:rsid w:val="00384234"/>
    <w:rsid w:val="0038451C"/>
    <w:rsid w:val="00384722"/>
    <w:rsid w:val="00384BE2"/>
    <w:rsid w:val="00384D63"/>
    <w:rsid w:val="003851DC"/>
    <w:rsid w:val="00386474"/>
    <w:rsid w:val="003864FD"/>
    <w:rsid w:val="003867DA"/>
    <w:rsid w:val="00387486"/>
    <w:rsid w:val="00387A2F"/>
    <w:rsid w:val="003900CB"/>
    <w:rsid w:val="00390129"/>
    <w:rsid w:val="00390494"/>
    <w:rsid w:val="00390B4E"/>
    <w:rsid w:val="00390C93"/>
    <w:rsid w:val="00390CB7"/>
    <w:rsid w:val="0039138C"/>
    <w:rsid w:val="00391AF4"/>
    <w:rsid w:val="00391C82"/>
    <w:rsid w:val="00391D1D"/>
    <w:rsid w:val="00392779"/>
    <w:rsid w:val="003927C5"/>
    <w:rsid w:val="003929FE"/>
    <w:rsid w:val="00392C47"/>
    <w:rsid w:val="00393103"/>
    <w:rsid w:val="003931A1"/>
    <w:rsid w:val="0039326C"/>
    <w:rsid w:val="003933AE"/>
    <w:rsid w:val="00393B7A"/>
    <w:rsid w:val="00394241"/>
    <w:rsid w:val="003945F4"/>
    <w:rsid w:val="0039481A"/>
    <w:rsid w:val="00395B0E"/>
    <w:rsid w:val="003963BB"/>
    <w:rsid w:val="003970BA"/>
    <w:rsid w:val="0039739C"/>
    <w:rsid w:val="003974E5"/>
    <w:rsid w:val="003A0138"/>
    <w:rsid w:val="003A039E"/>
    <w:rsid w:val="003A052E"/>
    <w:rsid w:val="003A1036"/>
    <w:rsid w:val="003A17BA"/>
    <w:rsid w:val="003A1B94"/>
    <w:rsid w:val="003A1C41"/>
    <w:rsid w:val="003A1ED1"/>
    <w:rsid w:val="003A20F8"/>
    <w:rsid w:val="003A2269"/>
    <w:rsid w:val="003A251A"/>
    <w:rsid w:val="003A258F"/>
    <w:rsid w:val="003A2620"/>
    <w:rsid w:val="003A2D07"/>
    <w:rsid w:val="003A2DB7"/>
    <w:rsid w:val="003A2F6B"/>
    <w:rsid w:val="003A3005"/>
    <w:rsid w:val="003A33E8"/>
    <w:rsid w:val="003A3889"/>
    <w:rsid w:val="003A39F3"/>
    <w:rsid w:val="003A3AEA"/>
    <w:rsid w:val="003A4303"/>
    <w:rsid w:val="003A4B0C"/>
    <w:rsid w:val="003A4D18"/>
    <w:rsid w:val="003A4E8C"/>
    <w:rsid w:val="003A53B5"/>
    <w:rsid w:val="003A55BF"/>
    <w:rsid w:val="003A5694"/>
    <w:rsid w:val="003A5A19"/>
    <w:rsid w:val="003A5E94"/>
    <w:rsid w:val="003A670E"/>
    <w:rsid w:val="003A6B6C"/>
    <w:rsid w:val="003A6CA3"/>
    <w:rsid w:val="003A6D4A"/>
    <w:rsid w:val="003A79E1"/>
    <w:rsid w:val="003A7AB2"/>
    <w:rsid w:val="003A7C4F"/>
    <w:rsid w:val="003B00A2"/>
    <w:rsid w:val="003B0518"/>
    <w:rsid w:val="003B0814"/>
    <w:rsid w:val="003B14D8"/>
    <w:rsid w:val="003B1527"/>
    <w:rsid w:val="003B1DB2"/>
    <w:rsid w:val="003B1F2E"/>
    <w:rsid w:val="003B21E2"/>
    <w:rsid w:val="003B23D1"/>
    <w:rsid w:val="003B26D6"/>
    <w:rsid w:val="003B2BA7"/>
    <w:rsid w:val="003B37AE"/>
    <w:rsid w:val="003B388F"/>
    <w:rsid w:val="003B4244"/>
    <w:rsid w:val="003B44F2"/>
    <w:rsid w:val="003B459D"/>
    <w:rsid w:val="003B4E69"/>
    <w:rsid w:val="003B5A9B"/>
    <w:rsid w:val="003B62CB"/>
    <w:rsid w:val="003B6ACD"/>
    <w:rsid w:val="003B6AF5"/>
    <w:rsid w:val="003B70D2"/>
    <w:rsid w:val="003B72B2"/>
    <w:rsid w:val="003B7E72"/>
    <w:rsid w:val="003B7F4B"/>
    <w:rsid w:val="003C052D"/>
    <w:rsid w:val="003C0CF2"/>
    <w:rsid w:val="003C0E22"/>
    <w:rsid w:val="003C1007"/>
    <w:rsid w:val="003C142E"/>
    <w:rsid w:val="003C1CCC"/>
    <w:rsid w:val="003C1F74"/>
    <w:rsid w:val="003C2BA5"/>
    <w:rsid w:val="003C2D9C"/>
    <w:rsid w:val="003C2E11"/>
    <w:rsid w:val="003C327A"/>
    <w:rsid w:val="003C34E4"/>
    <w:rsid w:val="003C37BA"/>
    <w:rsid w:val="003C3A52"/>
    <w:rsid w:val="003C4375"/>
    <w:rsid w:val="003C45E1"/>
    <w:rsid w:val="003C47DF"/>
    <w:rsid w:val="003C5504"/>
    <w:rsid w:val="003C57C8"/>
    <w:rsid w:val="003C59B5"/>
    <w:rsid w:val="003C5C93"/>
    <w:rsid w:val="003C5FC3"/>
    <w:rsid w:val="003C6101"/>
    <w:rsid w:val="003C6331"/>
    <w:rsid w:val="003C6A83"/>
    <w:rsid w:val="003C7012"/>
    <w:rsid w:val="003C74C9"/>
    <w:rsid w:val="003C7708"/>
    <w:rsid w:val="003D0E07"/>
    <w:rsid w:val="003D0F15"/>
    <w:rsid w:val="003D1088"/>
    <w:rsid w:val="003D2135"/>
    <w:rsid w:val="003D22A4"/>
    <w:rsid w:val="003D2328"/>
    <w:rsid w:val="003D2B50"/>
    <w:rsid w:val="003D343C"/>
    <w:rsid w:val="003D386A"/>
    <w:rsid w:val="003D3E35"/>
    <w:rsid w:val="003D41D2"/>
    <w:rsid w:val="003D4352"/>
    <w:rsid w:val="003D45A3"/>
    <w:rsid w:val="003D4FE8"/>
    <w:rsid w:val="003D52F2"/>
    <w:rsid w:val="003D54CF"/>
    <w:rsid w:val="003D5C4D"/>
    <w:rsid w:val="003D5EB5"/>
    <w:rsid w:val="003D5EB8"/>
    <w:rsid w:val="003D6104"/>
    <w:rsid w:val="003D680C"/>
    <w:rsid w:val="003D7167"/>
    <w:rsid w:val="003D7514"/>
    <w:rsid w:val="003D75E4"/>
    <w:rsid w:val="003D782F"/>
    <w:rsid w:val="003E0C3B"/>
    <w:rsid w:val="003E0EE8"/>
    <w:rsid w:val="003E1543"/>
    <w:rsid w:val="003E1848"/>
    <w:rsid w:val="003E199C"/>
    <w:rsid w:val="003E1E96"/>
    <w:rsid w:val="003E226B"/>
    <w:rsid w:val="003E28C1"/>
    <w:rsid w:val="003E3537"/>
    <w:rsid w:val="003E3D75"/>
    <w:rsid w:val="003E4114"/>
    <w:rsid w:val="003E4423"/>
    <w:rsid w:val="003E45CB"/>
    <w:rsid w:val="003E475B"/>
    <w:rsid w:val="003E4856"/>
    <w:rsid w:val="003E4866"/>
    <w:rsid w:val="003E4DF4"/>
    <w:rsid w:val="003E50C5"/>
    <w:rsid w:val="003E6236"/>
    <w:rsid w:val="003E65D4"/>
    <w:rsid w:val="003E66A5"/>
    <w:rsid w:val="003E794E"/>
    <w:rsid w:val="003E7E1F"/>
    <w:rsid w:val="003E7E34"/>
    <w:rsid w:val="003F0F48"/>
    <w:rsid w:val="003F13E5"/>
    <w:rsid w:val="003F1BE0"/>
    <w:rsid w:val="003F1CCB"/>
    <w:rsid w:val="003F23A4"/>
    <w:rsid w:val="003F252B"/>
    <w:rsid w:val="003F292D"/>
    <w:rsid w:val="003F2998"/>
    <w:rsid w:val="003F2BFD"/>
    <w:rsid w:val="003F35BD"/>
    <w:rsid w:val="003F3E62"/>
    <w:rsid w:val="003F443B"/>
    <w:rsid w:val="003F4646"/>
    <w:rsid w:val="003F4BE0"/>
    <w:rsid w:val="003F584F"/>
    <w:rsid w:val="003F5B03"/>
    <w:rsid w:val="003F5C1D"/>
    <w:rsid w:val="003F632C"/>
    <w:rsid w:val="003F64C0"/>
    <w:rsid w:val="003F66CA"/>
    <w:rsid w:val="003F71F5"/>
    <w:rsid w:val="003F763E"/>
    <w:rsid w:val="00400196"/>
    <w:rsid w:val="00402348"/>
    <w:rsid w:val="0040288C"/>
    <w:rsid w:val="004028E7"/>
    <w:rsid w:val="00402DB2"/>
    <w:rsid w:val="00402ECE"/>
    <w:rsid w:val="0040316E"/>
    <w:rsid w:val="00403BCE"/>
    <w:rsid w:val="0040416F"/>
    <w:rsid w:val="004043DE"/>
    <w:rsid w:val="0040458F"/>
    <w:rsid w:val="0040484D"/>
    <w:rsid w:val="004048FC"/>
    <w:rsid w:val="00404BD2"/>
    <w:rsid w:val="00406495"/>
    <w:rsid w:val="00406BF5"/>
    <w:rsid w:val="004070BE"/>
    <w:rsid w:val="00407341"/>
    <w:rsid w:val="00407620"/>
    <w:rsid w:val="0040799C"/>
    <w:rsid w:val="00407C26"/>
    <w:rsid w:val="00407E25"/>
    <w:rsid w:val="00410135"/>
    <w:rsid w:val="00410AA4"/>
    <w:rsid w:val="004119BC"/>
    <w:rsid w:val="00411B0D"/>
    <w:rsid w:val="00411D94"/>
    <w:rsid w:val="004124E0"/>
    <w:rsid w:val="00412791"/>
    <w:rsid w:val="0041297F"/>
    <w:rsid w:val="00412DA2"/>
    <w:rsid w:val="0041367B"/>
    <w:rsid w:val="00413906"/>
    <w:rsid w:val="0041407C"/>
    <w:rsid w:val="004148DC"/>
    <w:rsid w:val="00414939"/>
    <w:rsid w:val="00414AA9"/>
    <w:rsid w:val="00414B55"/>
    <w:rsid w:val="00414BFD"/>
    <w:rsid w:val="00414FB0"/>
    <w:rsid w:val="004155AA"/>
    <w:rsid w:val="00415BEB"/>
    <w:rsid w:val="004160ED"/>
    <w:rsid w:val="0041613A"/>
    <w:rsid w:val="004165B7"/>
    <w:rsid w:val="00416AA6"/>
    <w:rsid w:val="00416AE1"/>
    <w:rsid w:val="00417526"/>
    <w:rsid w:val="004179CE"/>
    <w:rsid w:val="00417C0D"/>
    <w:rsid w:val="00417DB3"/>
    <w:rsid w:val="00420314"/>
    <w:rsid w:val="0042185F"/>
    <w:rsid w:val="004220CA"/>
    <w:rsid w:val="00422258"/>
    <w:rsid w:val="004223EF"/>
    <w:rsid w:val="00422435"/>
    <w:rsid w:val="00422588"/>
    <w:rsid w:val="00422998"/>
    <w:rsid w:val="00422F89"/>
    <w:rsid w:val="00423456"/>
    <w:rsid w:val="004238E3"/>
    <w:rsid w:val="004239CD"/>
    <w:rsid w:val="00423F77"/>
    <w:rsid w:val="0042414F"/>
    <w:rsid w:val="0042490E"/>
    <w:rsid w:val="00424B48"/>
    <w:rsid w:val="00425EBC"/>
    <w:rsid w:val="00426C1E"/>
    <w:rsid w:val="00426D24"/>
    <w:rsid w:val="00426FA4"/>
    <w:rsid w:val="004273B1"/>
    <w:rsid w:val="00427C98"/>
    <w:rsid w:val="004300E4"/>
    <w:rsid w:val="004301E0"/>
    <w:rsid w:val="0043057F"/>
    <w:rsid w:val="0043092B"/>
    <w:rsid w:val="0043095E"/>
    <w:rsid w:val="00430BE3"/>
    <w:rsid w:val="00430CB2"/>
    <w:rsid w:val="0043173B"/>
    <w:rsid w:val="0043181E"/>
    <w:rsid w:val="00431AD1"/>
    <w:rsid w:val="00431BA7"/>
    <w:rsid w:val="00431D3E"/>
    <w:rsid w:val="00431EC4"/>
    <w:rsid w:val="00431EDB"/>
    <w:rsid w:val="00431F5F"/>
    <w:rsid w:val="00432355"/>
    <w:rsid w:val="004323BC"/>
    <w:rsid w:val="00432C1C"/>
    <w:rsid w:val="00432F57"/>
    <w:rsid w:val="00433159"/>
    <w:rsid w:val="004331FD"/>
    <w:rsid w:val="00433400"/>
    <w:rsid w:val="00433797"/>
    <w:rsid w:val="004338D3"/>
    <w:rsid w:val="004339A2"/>
    <w:rsid w:val="00433A18"/>
    <w:rsid w:val="00433A33"/>
    <w:rsid w:val="004340F8"/>
    <w:rsid w:val="0043418C"/>
    <w:rsid w:val="0043419C"/>
    <w:rsid w:val="004346DF"/>
    <w:rsid w:val="004347A1"/>
    <w:rsid w:val="00434BAB"/>
    <w:rsid w:val="004354DA"/>
    <w:rsid w:val="00435A7C"/>
    <w:rsid w:val="00435E8C"/>
    <w:rsid w:val="00435F00"/>
    <w:rsid w:val="004365DF"/>
    <w:rsid w:val="004366CE"/>
    <w:rsid w:val="004369EC"/>
    <w:rsid w:val="004372EC"/>
    <w:rsid w:val="0043765D"/>
    <w:rsid w:val="00437A3C"/>
    <w:rsid w:val="00437A81"/>
    <w:rsid w:val="00440377"/>
    <w:rsid w:val="004409EB"/>
    <w:rsid w:val="00440A95"/>
    <w:rsid w:val="00440ABD"/>
    <w:rsid w:val="00440B76"/>
    <w:rsid w:val="00440D10"/>
    <w:rsid w:val="004418DD"/>
    <w:rsid w:val="00441D50"/>
    <w:rsid w:val="00441E6E"/>
    <w:rsid w:val="00441E77"/>
    <w:rsid w:val="00442709"/>
    <w:rsid w:val="00442917"/>
    <w:rsid w:val="00442B6A"/>
    <w:rsid w:val="00442C8E"/>
    <w:rsid w:val="00442DE4"/>
    <w:rsid w:val="00444617"/>
    <w:rsid w:val="00445833"/>
    <w:rsid w:val="00445A6B"/>
    <w:rsid w:val="00445B4B"/>
    <w:rsid w:val="00445F82"/>
    <w:rsid w:val="00446892"/>
    <w:rsid w:val="00446B36"/>
    <w:rsid w:val="0044704C"/>
    <w:rsid w:val="004471C0"/>
    <w:rsid w:val="0045007C"/>
    <w:rsid w:val="0045028A"/>
    <w:rsid w:val="00450639"/>
    <w:rsid w:val="004507D2"/>
    <w:rsid w:val="00451045"/>
    <w:rsid w:val="0045150A"/>
    <w:rsid w:val="00451800"/>
    <w:rsid w:val="00452437"/>
    <w:rsid w:val="00452453"/>
    <w:rsid w:val="00452C5F"/>
    <w:rsid w:val="00452E76"/>
    <w:rsid w:val="00453055"/>
    <w:rsid w:val="00453083"/>
    <w:rsid w:val="00453FDD"/>
    <w:rsid w:val="004541A0"/>
    <w:rsid w:val="00454326"/>
    <w:rsid w:val="00455BC3"/>
    <w:rsid w:val="00455D38"/>
    <w:rsid w:val="004560F8"/>
    <w:rsid w:val="00456200"/>
    <w:rsid w:val="004564B3"/>
    <w:rsid w:val="00456683"/>
    <w:rsid w:val="004566AE"/>
    <w:rsid w:val="00457F68"/>
    <w:rsid w:val="0046034F"/>
    <w:rsid w:val="00460A9F"/>
    <w:rsid w:val="00460B75"/>
    <w:rsid w:val="00460FA5"/>
    <w:rsid w:val="00461063"/>
    <w:rsid w:val="00461839"/>
    <w:rsid w:val="0046367C"/>
    <w:rsid w:val="00464486"/>
    <w:rsid w:val="00464646"/>
    <w:rsid w:val="00464A74"/>
    <w:rsid w:val="00464BB0"/>
    <w:rsid w:val="00464D8B"/>
    <w:rsid w:val="00464E9C"/>
    <w:rsid w:val="00465E2E"/>
    <w:rsid w:val="004661A6"/>
    <w:rsid w:val="00466329"/>
    <w:rsid w:val="00466775"/>
    <w:rsid w:val="004671C7"/>
    <w:rsid w:val="004704F1"/>
    <w:rsid w:val="0047053B"/>
    <w:rsid w:val="004705EE"/>
    <w:rsid w:val="00470663"/>
    <w:rsid w:val="00470E00"/>
    <w:rsid w:val="004719A7"/>
    <w:rsid w:val="004719C6"/>
    <w:rsid w:val="00471D9C"/>
    <w:rsid w:val="0047200C"/>
    <w:rsid w:val="00472786"/>
    <w:rsid w:val="0047282D"/>
    <w:rsid w:val="00472F96"/>
    <w:rsid w:val="004733B3"/>
    <w:rsid w:val="0047401F"/>
    <w:rsid w:val="00474249"/>
    <w:rsid w:val="0047448F"/>
    <w:rsid w:val="00474521"/>
    <w:rsid w:val="00475001"/>
    <w:rsid w:val="004754F5"/>
    <w:rsid w:val="0047597F"/>
    <w:rsid w:val="00475A04"/>
    <w:rsid w:val="00475A58"/>
    <w:rsid w:val="00475ACF"/>
    <w:rsid w:val="0047601A"/>
    <w:rsid w:val="0047615C"/>
    <w:rsid w:val="004765F5"/>
    <w:rsid w:val="00476995"/>
    <w:rsid w:val="00477815"/>
    <w:rsid w:val="00477A6A"/>
    <w:rsid w:val="00477B0C"/>
    <w:rsid w:val="004806EB"/>
    <w:rsid w:val="00480832"/>
    <w:rsid w:val="00480B2D"/>
    <w:rsid w:val="00480BDA"/>
    <w:rsid w:val="0048142C"/>
    <w:rsid w:val="0048150C"/>
    <w:rsid w:val="004815FA"/>
    <w:rsid w:val="00483528"/>
    <w:rsid w:val="004836DF"/>
    <w:rsid w:val="004848C0"/>
    <w:rsid w:val="00484A73"/>
    <w:rsid w:val="00484FD6"/>
    <w:rsid w:val="00485808"/>
    <w:rsid w:val="00485925"/>
    <w:rsid w:val="0048592C"/>
    <w:rsid w:val="00485E28"/>
    <w:rsid w:val="004863E4"/>
    <w:rsid w:val="00486651"/>
    <w:rsid w:val="0048665D"/>
    <w:rsid w:val="004866C0"/>
    <w:rsid w:val="00487BB8"/>
    <w:rsid w:val="00490238"/>
    <w:rsid w:val="004908B5"/>
    <w:rsid w:val="00491136"/>
    <w:rsid w:val="004913C9"/>
    <w:rsid w:val="0049140E"/>
    <w:rsid w:val="0049173E"/>
    <w:rsid w:val="004917EB"/>
    <w:rsid w:val="004919FD"/>
    <w:rsid w:val="00491A2E"/>
    <w:rsid w:val="00491B38"/>
    <w:rsid w:val="00491D26"/>
    <w:rsid w:val="00492060"/>
    <w:rsid w:val="004920DD"/>
    <w:rsid w:val="004920FD"/>
    <w:rsid w:val="00492652"/>
    <w:rsid w:val="004927C0"/>
    <w:rsid w:val="00492A55"/>
    <w:rsid w:val="00493C70"/>
    <w:rsid w:val="004944D3"/>
    <w:rsid w:val="00494600"/>
    <w:rsid w:val="004957DE"/>
    <w:rsid w:val="00495F8E"/>
    <w:rsid w:val="00496E05"/>
    <w:rsid w:val="00496E4D"/>
    <w:rsid w:val="0049702A"/>
    <w:rsid w:val="004A0509"/>
    <w:rsid w:val="004A09D2"/>
    <w:rsid w:val="004A0A36"/>
    <w:rsid w:val="004A0D24"/>
    <w:rsid w:val="004A1082"/>
    <w:rsid w:val="004A2888"/>
    <w:rsid w:val="004A2B32"/>
    <w:rsid w:val="004A2D03"/>
    <w:rsid w:val="004A312F"/>
    <w:rsid w:val="004A349D"/>
    <w:rsid w:val="004A3E60"/>
    <w:rsid w:val="004A3E6D"/>
    <w:rsid w:val="004A429D"/>
    <w:rsid w:val="004A451D"/>
    <w:rsid w:val="004A55B9"/>
    <w:rsid w:val="004A60A8"/>
    <w:rsid w:val="004A62C0"/>
    <w:rsid w:val="004A69D3"/>
    <w:rsid w:val="004A6A7F"/>
    <w:rsid w:val="004A71D0"/>
    <w:rsid w:val="004A727D"/>
    <w:rsid w:val="004A7548"/>
    <w:rsid w:val="004B0F03"/>
    <w:rsid w:val="004B11F0"/>
    <w:rsid w:val="004B16CC"/>
    <w:rsid w:val="004B1B14"/>
    <w:rsid w:val="004B2001"/>
    <w:rsid w:val="004B2B0B"/>
    <w:rsid w:val="004B328A"/>
    <w:rsid w:val="004B3BD1"/>
    <w:rsid w:val="004B3F75"/>
    <w:rsid w:val="004B4104"/>
    <w:rsid w:val="004B4329"/>
    <w:rsid w:val="004B47D7"/>
    <w:rsid w:val="004B4EF4"/>
    <w:rsid w:val="004B5897"/>
    <w:rsid w:val="004B5BED"/>
    <w:rsid w:val="004B5D7B"/>
    <w:rsid w:val="004B5FF6"/>
    <w:rsid w:val="004B601C"/>
    <w:rsid w:val="004B6254"/>
    <w:rsid w:val="004B63CE"/>
    <w:rsid w:val="004B6493"/>
    <w:rsid w:val="004B6787"/>
    <w:rsid w:val="004B6A02"/>
    <w:rsid w:val="004B6E51"/>
    <w:rsid w:val="004B7287"/>
    <w:rsid w:val="004C11A7"/>
    <w:rsid w:val="004C1217"/>
    <w:rsid w:val="004C18B1"/>
    <w:rsid w:val="004C20C9"/>
    <w:rsid w:val="004C22AE"/>
    <w:rsid w:val="004C22CA"/>
    <w:rsid w:val="004C2B31"/>
    <w:rsid w:val="004C2BFD"/>
    <w:rsid w:val="004C2D0C"/>
    <w:rsid w:val="004C32EA"/>
    <w:rsid w:val="004C39FB"/>
    <w:rsid w:val="004C43BC"/>
    <w:rsid w:val="004C4575"/>
    <w:rsid w:val="004C4916"/>
    <w:rsid w:val="004C4B09"/>
    <w:rsid w:val="004C4C02"/>
    <w:rsid w:val="004C4D3E"/>
    <w:rsid w:val="004C5BC9"/>
    <w:rsid w:val="004C5D71"/>
    <w:rsid w:val="004C60DE"/>
    <w:rsid w:val="004C61AE"/>
    <w:rsid w:val="004C6A96"/>
    <w:rsid w:val="004C73EC"/>
    <w:rsid w:val="004C7459"/>
    <w:rsid w:val="004C75E6"/>
    <w:rsid w:val="004C7B94"/>
    <w:rsid w:val="004C7C25"/>
    <w:rsid w:val="004D00EB"/>
    <w:rsid w:val="004D010E"/>
    <w:rsid w:val="004D1759"/>
    <w:rsid w:val="004D1B07"/>
    <w:rsid w:val="004D1F0B"/>
    <w:rsid w:val="004D221F"/>
    <w:rsid w:val="004D2281"/>
    <w:rsid w:val="004D2654"/>
    <w:rsid w:val="004D2892"/>
    <w:rsid w:val="004D2F53"/>
    <w:rsid w:val="004D307F"/>
    <w:rsid w:val="004D31C9"/>
    <w:rsid w:val="004D32C6"/>
    <w:rsid w:val="004D36C5"/>
    <w:rsid w:val="004D3962"/>
    <w:rsid w:val="004D39E0"/>
    <w:rsid w:val="004D4263"/>
    <w:rsid w:val="004D470F"/>
    <w:rsid w:val="004D476E"/>
    <w:rsid w:val="004D4960"/>
    <w:rsid w:val="004D4A02"/>
    <w:rsid w:val="004D4B80"/>
    <w:rsid w:val="004D4C12"/>
    <w:rsid w:val="004D507D"/>
    <w:rsid w:val="004D52E3"/>
    <w:rsid w:val="004D53A7"/>
    <w:rsid w:val="004D54BC"/>
    <w:rsid w:val="004D56D1"/>
    <w:rsid w:val="004D5D01"/>
    <w:rsid w:val="004D5D3D"/>
    <w:rsid w:val="004D6532"/>
    <w:rsid w:val="004D65B8"/>
    <w:rsid w:val="004D6626"/>
    <w:rsid w:val="004D73C1"/>
    <w:rsid w:val="004D78D5"/>
    <w:rsid w:val="004D7987"/>
    <w:rsid w:val="004D7B69"/>
    <w:rsid w:val="004D7F1D"/>
    <w:rsid w:val="004E015F"/>
    <w:rsid w:val="004E0BD3"/>
    <w:rsid w:val="004E1003"/>
    <w:rsid w:val="004E119B"/>
    <w:rsid w:val="004E128D"/>
    <w:rsid w:val="004E1C44"/>
    <w:rsid w:val="004E1D61"/>
    <w:rsid w:val="004E1ED1"/>
    <w:rsid w:val="004E1F30"/>
    <w:rsid w:val="004E22B6"/>
    <w:rsid w:val="004E239A"/>
    <w:rsid w:val="004E29BB"/>
    <w:rsid w:val="004E3EDD"/>
    <w:rsid w:val="004E4366"/>
    <w:rsid w:val="004E4432"/>
    <w:rsid w:val="004E6AE8"/>
    <w:rsid w:val="004E6FF1"/>
    <w:rsid w:val="004E7226"/>
    <w:rsid w:val="004E7476"/>
    <w:rsid w:val="004F16B4"/>
    <w:rsid w:val="004F1933"/>
    <w:rsid w:val="004F1AA4"/>
    <w:rsid w:val="004F2759"/>
    <w:rsid w:val="004F3042"/>
    <w:rsid w:val="004F30E1"/>
    <w:rsid w:val="004F3AA4"/>
    <w:rsid w:val="004F3E6F"/>
    <w:rsid w:val="004F4200"/>
    <w:rsid w:val="004F4336"/>
    <w:rsid w:val="004F4659"/>
    <w:rsid w:val="004F4685"/>
    <w:rsid w:val="004F48F6"/>
    <w:rsid w:val="004F49A1"/>
    <w:rsid w:val="004F4C8F"/>
    <w:rsid w:val="004F4D9C"/>
    <w:rsid w:val="004F5320"/>
    <w:rsid w:val="004F68A1"/>
    <w:rsid w:val="004F717F"/>
    <w:rsid w:val="004F73C7"/>
    <w:rsid w:val="004F7C97"/>
    <w:rsid w:val="0050057A"/>
    <w:rsid w:val="005007F4"/>
    <w:rsid w:val="00500BCF"/>
    <w:rsid w:val="005015BB"/>
    <w:rsid w:val="00501824"/>
    <w:rsid w:val="00501CA4"/>
    <w:rsid w:val="005024EE"/>
    <w:rsid w:val="00502A0D"/>
    <w:rsid w:val="005034E1"/>
    <w:rsid w:val="005037B0"/>
    <w:rsid w:val="00503C2E"/>
    <w:rsid w:val="00504C5F"/>
    <w:rsid w:val="00504E8D"/>
    <w:rsid w:val="00505FFB"/>
    <w:rsid w:val="00506059"/>
    <w:rsid w:val="00506610"/>
    <w:rsid w:val="00507666"/>
    <w:rsid w:val="00510BD1"/>
    <w:rsid w:val="0051195C"/>
    <w:rsid w:val="005120B4"/>
    <w:rsid w:val="0051326A"/>
    <w:rsid w:val="0051482B"/>
    <w:rsid w:val="00514A50"/>
    <w:rsid w:val="00515824"/>
    <w:rsid w:val="0051592E"/>
    <w:rsid w:val="00515ED4"/>
    <w:rsid w:val="0051651C"/>
    <w:rsid w:val="00516A28"/>
    <w:rsid w:val="00516A44"/>
    <w:rsid w:val="00516FAB"/>
    <w:rsid w:val="005175A7"/>
    <w:rsid w:val="005175EA"/>
    <w:rsid w:val="0052049F"/>
    <w:rsid w:val="00520613"/>
    <w:rsid w:val="00520AFC"/>
    <w:rsid w:val="00520C11"/>
    <w:rsid w:val="00520F19"/>
    <w:rsid w:val="0052144D"/>
    <w:rsid w:val="005216BF"/>
    <w:rsid w:val="00521BF8"/>
    <w:rsid w:val="005229AF"/>
    <w:rsid w:val="00522B0C"/>
    <w:rsid w:val="00522E24"/>
    <w:rsid w:val="00523389"/>
    <w:rsid w:val="005236C0"/>
    <w:rsid w:val="00523713"/>
    <w:rsid w:val="00523E0B"/>
    <w:rsid w:val="00524617"/>
    <w:rsid w:val="005247FF"/>
    <w:rsid w:val="0052497E"/>
    <w:rsid w:val="00524F62"/>
    <w:rsid w:val="0052503D"/>
    <w:rsid w:val="005260BA"/>
    <w:rsid w:val="005267D8"/>
    <w:rsid w:val="00526ACF"/>
    <w:rsid w:val="00526CB3"/>
    <w:rsid w:val="005271C2"/>
    <w:rsid w:val="005278ED"/>
    <w:rsid w:val="00527934"/>
    <w:rsid w:val="00527A5D"/>
    <w:rsid w:val="00527F12"/>
    <w:rsid w:val="005307F0"/>
    <w:rsid w:val="00530B8D"/>
    <w:rsid w:val="00531594"/>
    <w:rsid w:val="00531FC7"/>
    <w:rsid w:val="0053217E"/>
    <w:rsid w:val="00532252"/>
    <w:rsid w:val="00532598"/>
    <w:rsid w:val="005330AF"/>
    <w:rsid w:val="00533292"/>
    <w:rsid w:val="00533636"/>
    <w:rsid w:val="00533656"/>
    <w:rsid w:val="00533A4E"/>
    <w:rsid w:val="00533AF3"/>
    <w:rsid w:val="00533C56"/>
    <w:rsid w:val="00534E0B"/>
    <w:rsid w:val="005352EE"/>
    <w:rsid w:val="00535967"/>
    <w:rsid w:val="005368C3"/>
    <w:rsid w:val="00536EE5"/>
    <w:rsid w:val="00537BDB"/>
    <w:rsid w:val="00537D6F"/>
    <w:rsid w:val="005401E6"/>
    <w:rsid w:val="005408A5"/>
    <w:rsid w:val="005409A3"/>
    <w:rsid w:val="00541099"/>
    <w:rsid w:val="005411A5"/>
    <w:rsid w:val="0054184D"/>
    <w:rsid w:val="00541A07"/>
    <w:rsid w:val="00541D4B"/>
    <w:rsid w:val="00542149"/>
    <w:rsid w:val="0054257A"/>
    <w:rsid w:val="005426D7"/>
    <w:rsid w:val="0054359B"/>
    <w:rsid w:val="005435E2"/>
    <w:rsid w:val="00543724"/>
    <w:rsid w:val="005437D7"/>
    <w:rsid w:val="00543A87"/>
    <w:rsid w:val="00544AFB"/>
    <w:rsid w:val="00545354"/>
    <w:rsid w:val="0054558C"/>
    <w:rsid w:val="00546047"/>
    <w:rsid w:val="00546291"/>
    <w:rsid w:val="00546594"/>
    <w:rsid w:val="0054798B"/>
    <w:rsid w:val="00547A5E"/>
    <w:rsid w:val="00547A98"/>
    <w:rsid w:val="00550788"/>
    <w:rsid w:val="00550E45"/>
    <w:rsid w:val="00550E9E"/>
    <w:rsid w:val="0055124C"/>
    <w:rsid w:val="00551782"/>
    <w:rsid w:val="00551B07"/>
    <w:rsid w:val="00553266"/>
    <w:rsid w:val="0055433F"/>
    <w:rsid w:val="00554967"/>
    <w:rsid w:val="0055500A"/>
    <w:rsid w:val="00556321"/>
    <w:rsid w:val="0055634B"/>
    <w:rsid w:val="0055654C"/>
    <w:rsid w:val="00556764"/>
    <w:rsid w:val="00556837"/>
    <w:rsid w:val="00556E04"/>
    <w:rsid w:val="005575F8"/>
    <w:rsid w:val="00557DA1"/>
    <w:rsid w:val="00560556"/>
    <w:rsid w:val="00560808"/>
    <w:rsid w:val="00560F67"/>
    <w:rsid w:val="005611F7"/>
    <w:rsid w:val="0056139F"/>
    <w:rsid w:val="0056156F"/>
    <w:rsid w:val="005615C4"/>
    <w:rsid w:val="005617AF"/>
    <w:rsid w:val="0056199E"/>
    <w:rsid w:val="00561CD1"/>
    <w:rsid w:val="00562241"/>
    <w:rsid w:val="0056298D"/>
    <w:rsid w:val="00562AC3"/>
    <w:rsid w:val="00562F23"/>
    <w:rsid w:val="005635AF"/>
    <w:rsid w:val="00563BFA"/>
    <w:rsid w:val="00563DF7"/>
    <w:rsid w:val="00564146"/>
    <w:rsid w:val="0056437B"/>
    <w:rsid w:val="005643F9"/>
    <w:rsid w:val="00564E4B"/>
    <w:rsid w:val="0056541C"/>
    <w:rsid w:val="00565FF2"/>
    <w:rsid w:val="0056618B"/>
    <w:rsid w:val="00566259"/>
    <w:rsid w:val="00566C1E"/>
    <w:rsid w:val="00567027"/>
    <w:rsid w:val="005674A8"/>
    <w:rsid w:val="00567B9F"/>
    <w:rsid w:val="00567EBA"/>
    <w:rsid w:val="005705FB"/>
    <w:rsid w:val="00570C24"/>
    <w:rsid w:val="00571869"/>
    <w:rsid w:val="00571C1B"/>
    <w:rsid w:val="0057279E"/>
    <w:rsid w:val="005727CE"/>
    <w:rsid w:val="005729CA"/>
    <w:rsid w:val="00572B83"/>
    <w:rsid w:val="005732DA"/>
    <w:rsid w:val="00573DB4"/>
    <w:rsid w:val="00573F7C"/>
    <w:rsid w:val="00574562"/>
    <w:rsid w:val="005746BA"/>
    <w:rsid w:val="0057472F"/>
    <w:rsid w:val="0057495D"/>
    <w:rsid w:val="00574B14"/>
    <w:rsid w:val="00575FB8"/>
    <w:rsid w:val="00576164"/>
    <w:rsid w:val="00576550"/>
    <w:rsid w:val="00576C51"/>
    <w:rsid w:val="00577461"/>
    <w:rsid w:val="00577606"/>
    <w:rsid w:val="005779DB"/>
    <w:rsid w:val="00577B13"/>
    <w:rsid w:val="00577B50"/>
    <w:rsid w:val="00577E82"/>
    <w:rsid w:val="00580186"/>
    <w:rsid w:val="0058018B"/>
    <w:rsid w:val="00580217"/>
    <w:rsid w:val="00580288"/>
    <w:rsid w:val="0058039C"/>
    <w:rsid w:val="00580778"/>
    <w:rsid w:val="005808D1"/>
    <w:rsid w:val="00580C92"/>
    <w:rsid w:val="00581073"/>
    <w:rsid w:val="00581478"/>
    <w:rsid w:val="00581DF0"/>
    <w:rsid w:val="00582AC1"/>
    <w:rsid w:val="00582ECF"/>
    <w:rsid w:val="00582FEA"/>
    <w:rsid w:val="005830F2"/>
    <w:rsid w:val="005834A8"/>
    <w:rsid w:val="0058362D"/>
    <w:rsid w:val="0058394D"/>
    <w:rsid w:val="00583F99"/>
    <w:rsid w:val="005845B9"/>
    <w:rsid w:val="005845E8"/>
    <w:rsid w:val="005847B3"/>
    <w:rsid w:val="005855E0"/>
    <w:rsid w:val="005858D1"/>
    <w:rsid w:val="0058663C"/>
    <w:rsid w:val="005867B5"/>
    <w:rsid w:val="005875D0"/>
    <w:rsid w:val="00587C17"/>
    <w:rsid w:val="005908CA"/>
    <w:rsid w:val="00590BDC"/>
    <w:rsid w:val="00590C21"/>
    <w:rsid w:val="005912CD"/>
    <w:rsid w:val="00591F9C"/>
    <w:rsid w:val="00593BB8"/>
    <w:rsid w:val="00593EC3"/>
    <w:rsid w:val="005941A1"/>
    <w:rsid w:val="00594226"/>
    <w:rsid w:val="00594C03"/>
    <w:rsid w:val="005956E3"/>
    <w:rsid w:val="005959C5"/>
    <w:rsid w:val="00595E0D"/>
    <w:rsid w:val="00596045"/>
    <w:rsid w:val="00596384"/>
    <w:rsid w:val="00596429"/>
    <w:rsid w:val="0059679F"/>
    <w:rsid w:val="00596974"/>
    <w:rsid w:val="00596B1B"/>
    <w:rsid w:val="0059708B"/>
    <w:rsid w:val="005A0AA2"/>
    <w:rsid w:val="005A0B13"/>
    <w:rsid w:val="005A0D19"/>
    <w:rsid w:val="005A172E"/>
    <w:rsid w:val="005A1B7D"/>
    <w:rsid w:val="005A22EB"/>
    <w:rsid w:val="005A252C"/>
    <w:rsid w:val="005A2FF4"/>
    <w:rsid w:val="005A301C"/>
    <w:rsid w:val="005A3467"/>
    <w:rsid w:val="005A3CFC"/>
    <w:rsid w:val="005A4775"/>
    <w:rsid w:val="005A4E5C"/>
    <w:rsid w:val="005A4E78"/>
    <w:rsid w:val="005A4F34"/>
    <w:rsid w:val="005A528B"/>
    <w:rsid w:val="005A5383"/>
    <w:rsid w:val="005A564D"/>
    <w:rsid w:val="005A584A"/>
    <w:rsid w:val="005A5BB4"/>
    <w:rsid w:val="005A5C7D"/>
    <w:rsid w:val="005A5F01"/>
    <w:rsid w:val="005A606D"/>
    <w:rsid w:val="005A6335"/>
    <w:rsid w:val="005A68E1"/>
    <w:rsid w:val="005A6AC8"/>
    <w:rsid w:val="005A6FF0"/>
    <w:rsid w:val="005A706D"/>
    <w:rsid w:val="005A7708"/>
    <w:rsid w:val="005B059E"/>
    <w:rsid w:val="005B0748"/>
    <w:rsid w:val="005B085B"/>
    <w:rsid w:val="005B08AF"/>
    <w:rsid w:val="005B09A9"/>
    <w:rsid w:val="005B0E08"/>
    <w:rsid w:val="005B13E1"/>
    <w:rsid w:val="005B17FF"/>
    <w:rsid w:val="005B1FD6"/>
    <w:rsid w:val="005B201B"/>
    <w:rsid w:val="005B211D"/>
    <w:rsid w:val="005B2F32"/>
    <w:rsid w:val="005B389F"/>
    <w:rsid w:val="005B3BDC"/>
    <w:rsid w:val="005B4470"/>
    <w:rsid w:val="005B46D6"/>
    <w:rsid w:val="005B4704"/>
    <w:rsid w:val="005B47D7"/>
    <w:rsid w:val="005B52F8"/>
    <w:rsid w:val="005B62BB"/>
    <w:rsid w:val="005B6508"/>
    <w:rsid w:val="005B6540"/>
    <w:rsid w:val="005B7045"/>
    <w:rsid w:val="005B787C"/>
    <w:rsid w:val="005C04CC"/>
    <w:rsid w:val="005C1402"/>
    <w:rsid w:val="005C1522"/>
    <w:rsid w:val="005C1B95"/>
    <w:rsid w:val="005C2783"/>
    <w:rsid w:val="005C29EB"/>
    <w:rsid w:val="005C2A5E"/>
    <w:rsid w:val="005C2B72"/>
    <w:rsid w:val="005C34A6"/>
    <w:rsid w:val="005C48A9"/>
    <w:rsid w:val="005C4F2D"/>
    <w:rsid w:val="005C52E4"/>
    <w:rsid w:val="005C6400"/>
    <w:rsid w:val="005C650F"/>
    <w:rsid w:val="005C6BF6"/>
    <w:rsid w:val="005C71EE"/>
    <w:rsid w:val="005D0073"/>
    <w:rsid w:val="005D081D"/>
    <w:rsid w:val="005D0946"/>
    <w:rsid w:val="005D0E1E"/>
    <w:rsid w:val="005D10EF"/>
    <w:rsid w:val="005D1757"/>
    <w:rsid w:val="005D1954"/>
    <w:rsid w:val="005D1F0A"/>
    <w:rsid w:val="005D1FAB"/>
    <w:rsid w:val="005D2D24"/>
    <w:rsid w:val="005D2EE3"/>
    <w:rsid w:val="005D3672"/>
    <w:rsid w:val="005D3EFC"/>
    <w:rsid w:val="005D454C"/>
    <w:rsid w:val="005D46FD"/>
    <w:rsid w:val="005D47EB"/>
    <w:rsid w:val="005D499C"/>
    <w:rsid w:val="005D49EE"/>
    <w:rsid w:val="005D505A"/>
    <w:rsid w:val="005D61D2"/>
    <w:rsid w:val="005D628C"/>
    <w:rsid w:val="005D63A2"/>
    <w:rsid w:val="005D69CA"/>
    <w:rsid w:val="005D76F7"/>
    <w:rsid w:val="005D7D2C"/>
    <w:rsid w:val="005D7D9C"/>
    <w:rsid w:val="005E05D5"/>
    <w:rsid w:val="005E08E5"/>
    <w:rsid w:val="005E0BC4"/>
    <w:rsid w:val="005E0DE4"/>
    <w:rsid w:val="005E102B"/>
    <w:rsid w:val="005E136D"/>
    <w:rsid w:val="005E1389"/>
    <w:rsid w:val="005E1DC7"/>
    <w:rsid w:val="005E1FF5"/>
    <w:rsid w:val="005E21E7"/>
    <w:rsid w:val="005E22CE"/>
    <w:rsid w:val="005E2BCB"/>
    <w:rsid w:val="005E2CEB"/>
    <w:rsid w:val="005E2F19"/>
    <w:rsid w:val="005E3146"/>
    <w:rsid w:val="005E3DCA"/>
    <w:rsid w:val="005E497F"/>
    <w:rsid w:val="005E4FC2"/>
    <w:rsid w:val="005E5679"/>
    <w:rsid w:val="005E57EB"/>
    <w:rsid w:val="005E5E20"/>
    <w:rsid w:val="005E6749"/>
    <w:rsid w:val="005E6B26"/>
    <w:rsid w:val="005E6D78"/>
    <w:rsid w:val="005E7053"/>
    <w:rsid w:val="005E790E"/>
    <w:rsid w:val="005F0A68"/>
    <w:rsid w:val="005F0AE1"/>
    <w:rsid w:val="005F1975"/>
    <w:rsid w:val="005F2118"/>
    <w:rsid w:val="005F2830"/>
    <w:rsid w:val="005F2D73"/>
    <w:rsid w:val="005F310E"/>
    <w:rsid w:val="005F31CD"/>
    <w:rsid w:val="005F3938"/>
    <w:rsid w:val="005F3C5F"/>
    <w:rsid w:val="005F3F98"/>
    <w:rsid w:val="005F475C"/>
    <w:rsid w:val="005F4920"/>
    <w:rsid w:val="005F519C"/>
    <w:rsid w:val="005F5279"/>
    <w:rsid w:val="005F562F"/>
    <w:rsid w:val="005F5918"/>
    <w:rsid w:val="005F61E5"/>
    <w:rsid w:val="005F6C87"/>
    <w:rsid w:val="005F6D17"/>
    <w:rsid w:val="005F6FF1"/>
    <w:rsid w:val="005F74D1"/>
    <w:rsid w:val="005F764F"/>
    <w:rsid w:val="005F7896"/>
    <w:rsid w:val="005F7A7C"/>
    <w:rsid w:val="00600ED0"/>
    <w:rsid w:val="006012DF"/>
    <w:rsid w:val="00601716"/>
    <w:rsid w:val="006018EF"/>
    <w:rsid w:val="00601A13"/>
    <w:rsid w:val="00601AE4"/>
    <w:rsid w:val="00601E18"/>
    <w:rsid w:val="00602219"/>
    <w:rsid w:val="00602376"/>
    <w:rsid w:val="0060247D"/>
    <w:rsid w:val="006026C1"/>
    <w:rsid w:val="006030F5"/>
    <w:rsid w:val="00603527"/>
    <w:rsid w:val="00603EE1"/>
    <w:rsid w:val="0060401C"/>
    <w:rsid w:val="0060413D"/>
    <w:rsid w:val="00604550"/>
    <w:rsid w:val="00605A42"/>
    <w:rsid w:val="00605FF5"/>
    <w:rsid w:val="006065D8"/>
    <w:rsid w:val="0060661F"/>
    <w:rsid w:val="006067C1"/>
    <w:rsid w:val="0060788D"/>
    <w:rsid w:val="00607A82"/>
    <w:rsid w:val="00607CA2"/>
    <w:rsid w:val="00610793"/>
    <w:rsid w:val="00610A49"/>
    <w:rsid w:val="00611291"/>
    <w:rsid w:val="006114C1"/>
    <w:rsid w:val="00611852"/>
    <w:rsid w:val="00611C6D"/>
    <w:rsid w:val="00612213"/>
    <w:rsid w:val="006123AB"/>
    <w:rsid w:val="0061255A"/>
    <w:rsid w:val="006128A2"/>
    <w:rsid w:val="00612C61"/>
    <w:rsid w:val="0061328D"/>
    <w:rsid w:val="006135E9"/>
    <w:rsid w:val="006137D8"/>
    <w:rsid w:val="00613A08"/>
    <w:rsid w:val="00613CD0"/>
    <w:rsid w:val="0061437C"/>
    <w:rsid w:val="00614519"/>
    <w:rsid w:val="0061459F"/>
    <w:rsid w:val="006145AC"/>
    <w:rsid w:val="0061557C"/>
    <w:rsid w:val="0061582B"/>
    <w:rsid w:val="00615DE9"/>
    <w:rsid w:val="006160C5"/>
    <w:rsid w:val="006169E4"/>
    <w:rsid w:val="006177E0"/>
    <w:rsid w:val="00617871"/>
    <w:rsid w:val="00617AB1"/>
    <w:rsid w:val="00617E8A"/>
    <w:rsid w:val="0062052C"/>
    <w:rsid w:val="00620E2D"/>
    <w:rsid w:val="006212BF"/>
    <w:rsid w:val="00621616"/>
    <w:rsid w:val="00621710"/>
    <w:rsid w:val="00621ACD"/>
    <w:rsid w:val="00621C54"/>
    <w:rsid w:val="006220BF"/>
    <w:rsid w:val="00622671"/>
    <w:rsid w:val="00622C76"/>
    <w:rsid w:val="00622C7A"/>
    <w:rsid w:val="00622E7B"/>
    <w:rsid w:val="006233E3"/>
    <w:rsid w:val="006239A8"/>
    <w:rsid w:val="006239B9"/>
    <w:rsid w:val="00623A8F"/>
    <w:rsid w:val="00623BC9"/>
    <w:rsid w:val="00623E80"/>
    <w:rsid w:val="00624022"/>
    <w:rsid w:val="00624067"/>
    <w:rsid w:val="00625797"/>
    <w:rsid w:val="006258CC"/>
    <w:rsid w:val="006271B5"/>
    <w:rsid w:val="006272C8"/>
    <w:rsid w:val="00627D21"/>
    <w:rsid w:val="00627D27"/>
    <w:rsid w:val="00630690"/>
    <w:rsid w:val="00630A59"/>
    <w:rsid w:val="00630F7C"/>
    <w:rsid w:val="006314E7"/>
    <w:rsid w:val="006316FD"/>
    <w:rsid w:val="00631F1F"/>
    <w:rsid w:val="006329AC"/>
    <w:rsid w:val="006329D5"/>
    <w:rsid w:val="0063309D"/>
    <w:rsid w:val="00633370"/>
    <w:rsid w:val="00633B04"/>
    <w:rsid w:val="00634258"/>
    <w:rsid w:val="00634319"/>
    <w:rsid w:val="00634352"/>
    <w:rsid w:val="00634B53"/>
    <w:rsid w:val="00634FDC"/>
    <w:rsid w:val="00635850"/>
    <w:rsid w:val="00635AC7"/>
    <w:rsid w:val="00635DD9"/>
    <w:rsid w:val="006362DE"/>
    <w:rsid w:val="0063671A"/>
    <w:rsid w:val="00636E02"/>
    <w:rsid w:val="006374E9"/>
    <w:rsid w:val="0063769F"/>
    <w:rsid w:val="006406E7"/>
    <w:rsid w:val="006407E0"/>
    <w:rsid w:val="00640DC5"/>
    <w:rsid w:val="00641109"/>
    <w:rsid w:val="00641B84"/>
    <w:rsid w:val="00641DBE"/>
    <w:rsid w:val="00643285"/>
    <w:rsid w:val="00643598"/>
    <w:rsid w:val="006435BC"/>
    <w:rsid w:val="00643C82"/>
    <w:rsid w:val="00644474"/>
    <w:rsid w:val="0064509E"/>
    <w:rsid w:val="0064517D"/>
    <w:rsid w:val="00645425"/>
    <w:rsid w:val="00645728"/>
    <w:rsid w:val="006457E9"/>
    <w:rsid w:val="00646312"/>
    <w:rsid w:val="0064704E"/>
    <w:rsid w:val="00647D8E"/>
    <w:rsid w:val="006508A0"/>
    <w:rsid w:val="00650D1A"/>
    <w:rsid w:val="0065110E"/>
    <w:rsid w:val="006514C5"/>
    <w:rsid w:val="00651599"/>
    <w:rsid w:val="00652695"/>
    <w:rsid w:val="006528FC"/>
    <w:rsid w:val="00653411"/>
    <w:rsid w:val="0065341F"/>
    <w:rsid w:val="00653429"/>
    <w:rsid w:val="00654098"/>
    <w:rsid w:val="006544AE"/>
    <w:rsid w:val="00654892"/>
    <w:rsid w:val="0065538E"/>
    <w:rsid w:val="00655DD6"/>
    <w:rsid w:val="006562CB"/>
    <w:rsid w:val="006564AD"/>
    <w:rsid w:val="0065650D"/>
    <w:rsid w:val="00656E2F"/>
    <w:rsid w:val="00657411"/>
    <w:rsid w:val="006574D2"/>
    <w:rsid w:val="006600CB"/>
    <w:rsid w:val="006601C6"/>
    <w:rsid w:val="0066020D"/>
    <w:rsid w:val="006606C8"/>
    <w:rsid w:val="00660E36"/>
    <w:rsid w:val="00661431"/>
    <w:rsid w:val="006616D7"/>
    <w:rsid w:val="00661D03"/>
    <w:rsid w:val="00661E18"/>
    <w:rsid w:val="00661EE3"/>
    <w:rsid w:val="006625FD"/>
    <w:rsid w:val="006631E3"/>
    <w:rsid w:val="00663A78"/>
    <w:rsid w:val="006641B2"/>
    <w:rsid w:val="00664978"/>
    <w:rsid w:val="00664C3B"/>
    <w:rsid w:val="00664E0A"/>
    <w:rsid w:val="00665275"/>
    <w:rsid w:val="00665D86"/>
    <w:rsid w:val="006660F5"/>
    <w:rsid w:val="006661EC"/>
    <w:rsid w:val="0066625C"/>
    <w:rsid w:val="00666B67"/>
    <w:rsid w:val="00666D7D"/>
    <w:rsid w:val="006670C5"/>
    <w:rsid w:val="00667182"/>
    <w:rsid w:val="00667254"/>
    <w:rsid w:val="006677B6"/>
    <w:rsid w:val="00667992"/>
    <w:rsid w:val="0067007C"/>
    <w:rsid w:val="0067039A"/>
    <w:rsid w:val="006705AC"/>
    <w:rsid w:val="006705B6"/>
    <w:rsid w:val="00671DC9"/>
    <w:rsid w:val="00671DD1"/>
    <w:rsid w:val="006726B8"/>
    <w:rsid w:val="00672724"/>
    <w:rsid w:val="006728DE"/>
    <w:rsid w:val="00672E1B"/>
    <w:rsid w:val="00674F4D"/>
    <w:rsid w:val="006756A9"/>
    <w:rsid w:val="00675818"/>
    <w:rsid w:val="00675B7D"/>
    <w:rsid w:val="00675BD6"/>
    <w:rsid w:val="00675CFA"/>
    <w:rsid w:val="00675FE1"/>
    <w:rsid w:val="0067647C"/>
    <w:rsid w:val="006768AD"/>
    <w:rsid w:val="0067743D"/>
    <w:rsid w:val="00677BE1"/>
    <w:rsid w:val="00680075"/>
    <w:rsid w:val="006803B6"/>
    <w:rsid w:val="00680ADE"/>
    <w:rsid w:val="00680E40"/>
    <w:rsid w:val="00680FAA"/>
    <w:rsid w:val="00681195"/>
    <w:rsid w:val="0068198A"/>
    <w:rsid w:val="00682BA2"/>
    <w:rsid w:val="0068320A"/>
    <w:rsid w:val="006832E5"/>
    <w:rsid w:val="006832E7"/>
    <w:rsid w:val="0068373C"/>
    <w:rsid w:val="00683FFD"/>
    <w:rsid w:val="0068440E"/>
    <w:rsid w:val="0068441D"/>
    <w:rsid w:val="0068452A"/>
    <w:rsid w:val="006845E5"/>
    <w:rsid w:val="006847B5"/>
    <w:rsid w:val="00685283"/>
    <w:rsid w:val="00685421"/>
    <w:rsid w:val="006854C9"/>
    <w:rsid w:val="006865ED"/>
    <w:rsid w:val="00686851"/>
    <w:rsid w:val="00686AD8"/>
    <w:rsid w:val="00686E70"/>
    <w:rsid w:val="00686ED0"/>
    <w:rsid w:val="00687719"/>
    <w:rsid w:val="00687739"/>
    <w:rsid w:val="00687B23"/>
    <w:rsid w:val="0069088A"/>
    <w:rsid w:val="00691712"/>
    <w:rsid w:val="00691735"/>
    <w:rsid w:val="00691ABA"/>
    <w:rsid w:val="00692787"/>
    <w:rsid w:val="006927F3"/>
    <w:rsid w:val="00692C56"/>
    <w:rsid w:val="00692F6C"/>
    <w:rsid w:val="006943E0"/>
    <w:rsid w:val="00694448"/>
    <w:rsid w:val="00694DF3"/>
    <w:rsid w:val="00694E12"/>
    <w:rsid w:val="00694E58"/>
    <w:rsid w:val="0069537E"/>
    <w:rsid w:val="00695F50"/>
    <w:rsid w:val="00696AD2"/>
    <w:rsid w:val="00697140"/>
    <w:rsid w:val="006972E0"/>
    <w:rsid w:val="006975DA"/>
    <w:rsid w:val="00697DA7"/>
    <w:rsid w:val="006A3B10"/>
    <w:rsid w:val="006A5409"/>
    <w:rsid w:val="006A5D5B"/>
    <w:rsid w:val="006A5ED7"/>
    <w:rsid w:val="006A67CF"/>
    <w:rsid w:val="006A6AA1"/>
    <w:rsid w:val="006A6D18"/>
    <w:rsid w:val="006A7796"/>
    <w:rsid w:val="006B0422"/>
    <w:rsid w:val="006B042E"/>
    <w:rsid w:val="006B04F5"/>
    <w:rsid w:val="006B0D38"/>
    <w:rsid w:val="006B0F4F"/>
    <w:rsid w:val="006B0FB2"/>
    <w:rsid w:val="006B1CA9"/>
    <w:rsid w:val="006B206E"/>
    <w:rsid w:val="006B20E6"/>
    <w:rsid w:val="006B2333"/>
    <w:rsid w:val="006B23B7"/>
    <w:rsid w:val="006B23D3"/>
    <w:rsid w:val="006B254B"/>
    <w:rsid w:val="006B2CB1"/>
    <w:rsid w:val="006B2CC6"/>
    <w:rsid w:val="006B305A"/>
    <w:rsid w:val="006B30A9"/>
    <w:rsid w:val="006B3981"/>
    <w:rsid w:val="006B3EE9"/>
    <w:rsid w:val="006B4818"/>
    <w:rsid w:val="006B4BF8"/>
    <w:rsid w:val="006B4C75"/>
    <w:rsid w:val="006B4D70"/>
    <w:rsid w:val="006B50E5"/>
    <w:rsid w:val="006B513C"/>
    <w:rsid w:val="006B515E"/>
    <w:rsid w:val="006B5270"/>
    <w:rsid w:val="006B5351"/>
    <w:rsid w:val="006B56D2"/>
    <w:rsid w:val="006B6326"/>
    <w:rsid w:val="006B6805"/>
    <w:rsid w:val="006B69D8"/>
    <w:rsid w:val="006B6A2C"/>
    <w:rsid w:val="006B6C55"/>
    <w:rsid w:val="006B6D73"/>
    <w:rsid w:val="006B6F4E"/>
    <w:rsid w:val="006B7AE2"/>
    <w:rsid w:val="006B7C7B"/>
    <w:rsid w:val="006C057F"/>
    <w:rsid w:val="006C067E"/>
    <w:rsid w:val="006C09E1"/>
    <w:rsid w:val="006C0CF3"/>
    <w:rsid w:val="006C0F3E"/>
    <w:rsid w:val="006C1038"/>
    <w:rsid w:val="006C1684"/>
    <w:rsid w:val="006C17CD"/>
    <w:rsid w:val="006C18B2"/>
    <w:rsid w:val="006C1A58"/>
    <w:rsid w:val="006C2031"/>
    <w:rsid w:val="006C2377"/>
    <w:rsid w:val="006C241C"/>
    <w:rsid w:val="006C27F5"/>
    <w:rsid w:val="006C2F40"/>
    <w:rsid w:val="006C2FA0"/>
    <w:rsid w:val="006C38DA"/>
    <w:rsid w:val="006C3F94"/>
    <w:rsid w:val="006C4373"/>
    <w:rsid w:val="006C4490"/>
    <w:rsid w:val="006C4B62"/>
    <w:rsid w:val="006C5799"/>
    <w:rsid w:val="006C679E"/>
    <w:rsid w:val="006C6805"/>
    <w:rsid w:val="006C683D"/>
    <w:rsid w:val="006C74C9"/>
    <w:rsid w:val="006C786C"/>
    <w:rsid w:val="006D01B8"/>
    <w:rsid w:val="006D050C"/>
    <w:rsid w:val="006D1511"/>
    <w:rsid w:val="006D172B"/>
    <w:rsid w:val="006D1757"/>
    <w:rsid w:val="006D1A85"/>
    <w:rsid w:val="006D1B81"/>
    <w:rsid w:val="006D1EF9"/>
    <w:rsid w:val="006D1F1F"/>
    <w:rsid w:val="006D1F6F"/>
    <w:rsid w:val="006D2399"/>
    <w:rsid w:val="006D254A"/>
    <w:rsid w:val="006D32AE"/>
    <w:rsid w:val="006D3E32"/>
    <w:rsid w:val="006D3FA0"/>
    <w:rsid w:val="006D46E0"/>
    <w:rsid w:val="006D4F1E"/>
    <w:rsid w:val="006D502E"/>
    <w:rsid w:val="006D5153"/>
    <w:rsid w:val="006D53D8"/>
    <w:rsid w:val="006D5447"/>
    <w:rsid w:val="006D5781"/>
    <w:rsid w:val="006D57F1"/>
    <w:rsid w:val="006D59B8"/>
    <w:rsid w:val="006D7338"/>
    <w:rsid w:val="006E014E"/>
    <w:rsid w:val="006E026D"/>
    <w:rsid w:val="006E0451"/>
    <w:rsid w:val="006E04BB"/>
    <w:rsid w:val="006E09F4"/>
    <w:rsid w:val="006E0A92"/>
    <w:rsid w:val="006E13E4"/>
    <w:rsid w:val="006E2862"/>
    <w:rsid w:val="006E2DF6"/>
    <w:rsid w:val="006E3C18"/>
    <w:rsid w:val="006E400E"/>
    <w:rsid w:val="006E46E3"/>
    <w:rsid w:val="006E5148"/>
    <w:rsid w:val="006E519E"/>
    <w:rsid w:val="006E52ED"/>
    <w:rsid w:val="006E5C31"/>
    <w:rsid w:val="006E5D3D"/>
    <w:rsid w:val="006E5E28"/>
    <w:rsid w:val="006E665E"/>
    <w:rsid w:val="006E6687"/>
    <w:rsid w:val="006E67A8"/>
    <w:rsid w:val="006E6BA3"/>
    <w:rsid w:val="006E7255"/>
    <w:rsid w:val="006E75EA"/>
    <w:rsid w:val="006E7AEF"/>
    <w:rsid w:val="006F0E51"/>
    <w:rsid w:val="006F1D06"/>
    <w:rsid w:val="006F25B4"/>
    <w:rsid w:val="006F27D5"/>
    <w:rsid w:val="006F2EEA"/>
    <w:rsid w:val="006F338A"/>
    <w:rsid w:val="006F3397"/>
    <w:rsid w:val="006F449D"/>
    <w:rsid w:val="006F4646"/>
    <w:rsid w:val="006F46BB"/>
    <w:rsid w:val="006F4A64"/>
    <w:rsid w:val="006F5551"/>
    <w:rsid w:val="006F5923"/>
    <w:rsid w:val="006F59DD"/>
    <w:rsid w:val="006F60AF"/>
    <w:rsid w:val="006F6348"/>
    <w:rsid w:val="006F6A42"/>
    <w:rsid w:val="006F6AF5"/>
    <w:rsid w:val="006F6C77"/>
    <w:rsid w:val="006F6D28"/>
    <w:rsid w:val="006F7C5E"/>
    <w:rsid w:val="006F7DED"/>
    <w:rsid w:val="007000F2"/>
    <w:rsid w:val="007000FF"/>
    <w:rsid w:val="007001FF"/>
    <w:rsid w:val="0070028C"/>
    <w:rsid w:val="00700BC6"/>
    <w:rsid w:val="00700DC0"/>
    <w:rsid w:val="007017E8"/>
    <w:rsid w:val="00701D7E"/>
    <w:rsid w:val="00701FB2"/>
    <w:rsid w:val="007022EC"/>
    <w:rsid w:val="00702997"/>
    <w:rsid w:val="00702AC1"/>
    <w:rsid w:val="007033CC"/>
    <w:rsid w:val="007035B1"/>
    <w:rsid w:val="00703805"/>
    <w:rsid w:val="0070494E"/>
    <w:rsid w:val="00704B45"/>
    <w:rsid w:val="00704BEE"/>
    <w:rsid w:val="00704C2E"/>
    <w:rsid w:val="00705007"/>
    <w:rsid w:val="0070533D"/>
    <w:rsid w:val="0070578C"/>
    <w:rsid w:val="00705A31"/>
    <w:rsid w:val="00706645"/>
    <w:rsid w:val="00706D18"/>
    <w:rsid w:val="007075A7"/>
    <w:rsid w:val="00707EA7"/>
    <w:rsid w:val="007102DE"/>
    <w:rsid w:val="00710383"/>
    <w:rsid w:val="00710402"/>
    <w:rsid w:val="00710C96"/>
    <w:rsid w:val="00710D20"/>
    <w:rsid w:val="0071155B"/>
    <w:rsid w:val="00711780"/>
    <w:rsid w:val="0071247A"/>
    <w:rsid w:val="0071253A"/>
    <w:rsid w:val="00713E7C"/>
    <w:rsid w:val="00713EE4"/>
    <w:rsid w:val="007144C6"/>
    <w:rsid w:val="007145DC"/>
    <w:rsid w:val="00714B42"/>
    <w:rsid w:val="00714B4F"/>
    <w:rsid w:val="00714FCC"/>
    <w:rsid w:val="00715FFD"/>
    <w:rsid w:val="007165D4"/>
    <w:rsid w:val="007168D7"/>
    <w:rsid w:val="0071697E"/>
    <w:rsid w:val="00716C75"/>
    <w:rsid w:val="00717594"/>
    <w:rsid w:val="00717894"/>
    <w:rsid w:val="0072070B"/>
    <w:rsid w:val="00720822"/>
    <w:rsid w:val="00720A20"/>
    <w:rsid w:val="00720E37"/>
    <w:rsid w:val="00720F67"/>
    <w:rsid w:val="0072130C"/>
    <w:rsid w:val="00721F32"/>
    <w:rsid w:val="00721F77"/>
    <w:rsid w:val="007223DC"/>
    <w:rsid w:val="00722A04"/>
    <w:rsid w:val="0072338E"/>
    <w:rsid w:val="007244AB"/>
    <w:rsid w:val="00724F74"/>
    <w:rsid w:val="007258BF"/>
    <w:rsid w:val="007262F8"/>
    <w:rsid w:val="007263A9"/>
    <w:rsid w:val="0072666F"/>
    <w:rsid w:val="00726967"/>
    <w:rsid w:val="00726AEB"/>
    <w:rsid w:val="00726B6E"/>
    <w:rsid w:val="00730113"/>
    <w:rsid w:val="007308BA"/>
    <w:rsid w:val="00732073"/>
    <w:rsid w:val="007324A0"/>
    <w:rsid w:val="0073296D"/>
    <w:rsid w:val="00732D10"/>
    <w:rsid w:val="00732EA3"/>
    <w:rsid w:val="00732FF9"/>
    <w:rsid w:val="007333C4"/>
    <w:rsid w:val="00733A07"/>
    <w:rsid w:val="00734B0B"/>
    <w:rsid w:val="00734FEF"/>
    <w:rsid w:val="00735233"/>
    <w:rsid w:val="00735B90"/>
    <w:rsid w:val="00736084"/>
    <w:rsid w:val="007363EC"/>
    <w:rsid w:val="0073649B"/>
    <w:rsid w:val="00737FC5"/>
    <w:rsid w:val="0074045E"/>
    <w:rsid w:val="00740D80"/>
    <w:rsid w:val="00740DAE"/>
    <w:rsid w:val="00741123"/>
    <w:rsid w:val="007414EA"/>
    <w:rsid w:val="007420FF"/>
    <w:rsid w:val="007426AA"/>
    <w:rsid w:val="00742E3C"/>
    <w:rsid w:val="00743292"/>
    <w:rsid w:val="007435F2"/>
    <w:rsid w:val="00743BA3"/>
    <w:rsid w:val="00743C91"/>
    <w:rsid w:val="00743E35"/>
    <w:rsid w:val="00744494"/>
    <w:rsid w:val="007447A0"/>
    <w:rsid w:val="00745B51"/>
    <w:rsid w:val="00745C1F"/>
    <w:rsid w:val="00745DC8"/>
    <w:rsid w:val="00745E08"/>
    <w:rsid w:val="00745FF4"/>
    <w:rsid w:val="0074621C"/>
    <w:rsid w:val="007464FD"/>
    <w:rsid w:val="00746AAC"/>
    <w:rsid w:val="007470DE"/>
    <w:rsid w:val="007471C8"/>
    <w:rsid w:val="00747583"/>
    <w:rsid w:val="007476BD"/>
    <w:rsid w:val="00747BD6"/>
    <w:rsid w:val="00747C1C"/>
    <w:rsid w:val="00747DB1"/>
    <w:rsid w:val="00747E39"/>
    <w:rsid w:val="0075072A"/>
    <w:rsid w:val="00750E2B"/>
    <w:rsid w:val="00750EFD"/>
    <w:rsid w:val="0075139C"/>
    <w:rsid w:val="0075194F"/>
    <w:rsid w:val="00751A06"/>
    <w:rsid w:val="00751F92"/>
    <w:rsid w:val="0075220A"/>
    <w:rsid w:val="00752254"/>
    <w:rsid w:val="00752B8B"/>
    <w:rsid w:val="00752D17"/>
    <w:rsid w:val="00753204"/>
    <w:rsid w:val="00753A80"/>
    <w:rsid w:val="00753B9A"/>
    <w:rsid w:val="00753DFF"/>
    <w:rsid w:val="00754215"/>
    <w:rsid w:val="0075556F"/>
    <w:rsid w:val="007558DC"/>
    <w:rsid w:val="007566CF"/>
    <w:rsid w:val="00756750"/>
    <w:rsid w:val="00756FE6"/>
    <w:rsid w:val="00757183"/>
    <w:rsid w:val="0075725B"/>
    <w:rsid w:val="007574AB"/>
    <w:rsid w:val="00757574"/>
    <w:rsid w:val="00757A58"/>
    <w:rsid w:val="007604F0"/>
    <w:rsid w:val="00760780"/>
    <w:rsid w:val="00760B70"/>
    <w:rsid w:val="00761859"/>
    <w:rsid w:val="00761C2B"/>
    <w:rsid w:val="00761D0B"/>
    <w:rsid w:val="00761E15"/>
    <w:rsid w:val="0076210E"/>
    <w:rsid w:val="00762132"/>
    <w:rsid w:val="007624A6"/>
    <w:rsid w:val="00763D09"/>
    <w:rsid w:val="00764603"/>
    <w:rsid w:val="0076464D"/>
    <w:rsid w:val="00765467"/>
    <w:rsid w:val="00765E90"/>
    <w:rsid w:val="00765EBE"/>
    <w:rsid w:val="007660AF"/>
    <w:rsid w:val="00766D21"/>
    <w:rsid w:val="00767A18"/>
    <w:rsid w:val="00767A88"/>
    <w:rsid w:val="00767C40"/>
    <w:rsid w:val="0077028A"/>
    <w:rsid w:val="00770419"/>
    <w:rsid w:val="00770D3A"/>
    <w:rsid w:val="00770EB6"/>
    <w:rsid w:val="00770F0F"/>
    <w:rsid w:val="00771248"/>
    <w:rsid w:val="00771F37"/>
    <w:rsid w:val="00772FE1"/>
    <w:rsid w:val="007736AD"/>
    <w:rsid w:val="007738D1"/>
    <w:rsid w:val="00773BDF"/>
    <w:rsid w:val="00774200"/>
    <w:rsid w:val="00774592"/>
    <w:rsid w:val="00774AB0"/>
    <w:rsid w:val="007751BC"/>
    <w:rsid w:val="00775611"/>
    <w:rsid w:val="00775986"/>
    <w:rsid w:val="00775D06"/>
    <w:rsid w:val="00775FAD"/>
    <w:rsid w:val="0077727C"/>
    <w:rsid w:val="0077742B"/>
    <w:rsid w:val="007775AB"/>
    <w:rsid w:val="00777EB3"/>
    <w:rsid w:val="007806C8"/>
    <w:rsid w:val="00782121"/>
    <w:rsid w:val="007823EB"/>
    <w:rsid w:val="00782C70"/>
    <w:rsid w:val="00783302"/>
    <w:rsid w:val="00783813"/>
    <w:rsid w:val="00783CF1"/>
    <w:rsid w:val="00783D73"/>
    <w:rsid w:val="00784202"/>
    <w:rsid w:val="007845DA"/>
    <w:rsid w:val="007846EB"/>
    <w:rsid w:val="007855E6"/>
    <w:rsid w:val="00785703"/>
    <w:rsid w:val="007858EF"/>
    <w:rsid w:val="00785DF6"/>
    <w:rsid w:val="00787038"/>
    <w:rsid w:val="00787486"/>
    <w:rsid w:val="0078751C"/>
    <w:rsid w:val="00790C80"/>
    <w:rsid w:val="00791B0C"/>
    <w:rsid w:val="00791B18"/>
    <w:rsid w:val="00791D8C"/>
    <w:rsid w:val="007926A3"/>
    <w:rsid w:val="00792FEB"/>
    <w:rsid w:val="0079308E"/>
    <w:rsid w:val="0079353F"/>
    <w:rsid w:val="007948D6"/>
    <w:rsid w:val="007948FC"/>
    <w:rsid w:val="00794F47"/>
    <w:rsid w:val="00795414"/>
    <w:rsid w:val="0079561C"/>
    <w:rsid w:val="00795EFB"/>
    <w:rsid w:val="007966A6"/>
    <w:rsid w:val="007968FC"/>
    <w:rsid w:val="00797681"/>
    <w:rsid w:val="00797A3A"/>
    <w:rsid w:val="00797F3D"/>
    <w:rsid w:val="007A0D10"/>
    <w:rsid w:val="007A11CF"/>
    <w:rsid w:val="007A11D5"/>
    <w:rsid w:val="007A1F34"/>
    <w:rsid w:val="007A20FB"/>
    <w:rsid w:val="007A22B0"/>
    <w:rsid w:val="007A2817"/>
    <w:rsid w:val="007A32A4"/>
    <w:rsid w:val="007A4388"/>
    <w:rsid w:val="007A43BB"/>
    <w:rsid w:val="007A4446"/>
    <w:rsid w:val="007A480A"/>
    <w:rsid w:val="007A55FA"/>
    <w:rsid w:val="007A57C8"/>
    <w:rsid w:val="007A66CF"/>
    <w:rsid w:val="007A6993"/>
    <w:rsid w:val="007A7159"/>
    <w:rsid w:val="007A79D4"/>
    <w:rsid w:val="007B00D8"/>
    <w:rsid w:val="007B04D4"/>
    <w:rsid w:val="007B0C41"/>
    <w:rsid w:val="007B11C3"/>
    <w:rsid w:val="007B1419"/>
    <w:rsid w:val="007B1635"/>
    <w:rsid w:val="007B1692"/>
    <w:rsid w:val="007B186A"/>
    <w:rsid w:val="007B1A27"/>
    <w:rsid w:val="007B21EB"/>
    <w:rsid w:val="007B26F0"/>
    <w:rsid w:val="007B2969"/>
    <w:rsid w:val="007B2E13"/>
    <w:rsid w:val="007B39CB"/>
    <w:rsid w:val="007B4489"/>
    <w:rsid w:val="007B4681"/>
    <w:rsid w:val="007B4D47"/>
    <w:rsid w:val="007B525A"/>
    <w:rsid w:val="007B545B"/>
    <w:rsid w:val="007B54D4"/>
    <w:rsid w:val="007B55E8"/>
    <w:rsid w:val="007B5D75"/>
    <w:rsid w:val="007B6317"/>
    <w:rsid w:val="007B64AB"/>
    <w:rsid w:val="007B6BA8"/>
    <w:rsid w:val="007B6BF5"/>
    <w:rsid w:val="007B71DC"/>
    <w:rsid w:val="007C01A5"/>
    <w:rsid w:val="007C0237"/>
    <w:rsid w:val="007C0436"/>
    <w:rsid w:val="007C0A88"/>
    <w:rsid w:val="007C0E02"/>
    <w:rsid w:val="007C2353"/>
    <w:rsid w:val="007C2822"/>
    <w:rsid w:val="007C2860"/>
    <w:rsid w:val="007C294B"/>
    <w:rsid w:val="007C2AF5"/>
    <w:rsid w:val="007C2D77"/>
    <w:rsid w:val="007C3023"/>
    <w:rsid w:val="007C33A8"/>
    <w:rsid w:val="007C3479"/>
    <w:rsid w:val="007C360A"/>
    <w:rsid w:val="007C4249"/>
    <w:rsid w:val="007C5CE1"/>
    <w:rsid w:val="007C5F8F"/>
    <w:rsid w:val="007C7FD6"/>
    <w:rsid w:val="007D13D0"/>
    <w:rsid w:val="007D13DA"/>
    <w:rsid w:val="007D19F4"/>
    <w:rsid w:val="007D1C87"/>
    <w:rsid w:val="007D1E7C"/>
    <w:rsid w:val="007D2736"/>
    <w:rsid w:val="007D3092"/>
    <w:rsid w:val="007D3B0A"/>
    <w:rsid w:val="007D3BBB"/>
    <w:rsid w:val="007D3E04"/>
    <w:rsid w:val="007D42A1"/>
    <w:rsid w:val="007D436C"/>
    <w:rsid w:val="007D4397"/>
    <w:rsid w:val="007D4578"/>
    <w:rsid w:val="007D47C0"/>
    <w:rsid w:val="007D4A82"/>
    <w:rsid w:val="007D4EFB"/>
    <w:rsid w:val="007D54A5"/>
    <w:rsid w:val="007D5962"/>
    <w:rsid w:val="007D624B"/>
    <w:rsid w:val="007D6320"/>
    <w:rsid w:val="007D6343"/>
    <w:rsid w:val="007D71C5"/>
    <w:rsid w:val="007D7364"/>
    <w:rsid w:val="007D7462"/>
    <w:rsid w:val="007D7D3A"/>
    <w:rsid w:val="007E04D2"/>
    <w:rsid w:val="007E0537"/>
    <w:rsid w:val="007E0F9C"/>
    <w:rsid w:val="007E17F8"/>
    <w:rsid w:val="007E187A"/>
    <w:rsid w:val="007E1C98"/>
    <w:rsid w:val="007E1E91"/>
    <w:rsid w:val="007E23AB"/>
    <w:rsid w:val="007E2505"/>
    <w:rsid w:val="007E2924"/>
    <w:rsid w:val="007E2A8D"/>
    <w:rsid w:val="007E2BAB"/>
    <w:rsid w:val="007E2BF0"/>
    <w:rsid w:val="007E2EE8"/>
    <w:rsid w:val="007E3066"/>
    <w:rsid w:val="007E30D8"/>
    <w:rsid w:val="007E31B2"/>
    <w:rsid w:val="007E32C7"/>
    <w:rsid w:val="007E334F"/>
    <w:rsid w:val="007E33F2"/>
    <w:rsid w:val="007E3787"/>
    <w:rsid w:val="007E4318"/>
    <w:rsid w:val="007E4B90"/>
    <w:rsid w:val="007E518A"/>
    <w:rsid w:val="007E5196"/>
    <w:rsid w:val="007E52B6"/>
    <w:rsid w:val="007E5991"/>
    <w:rsid w:val="007E5DBD"/>
    <w:rsid w:val="007E7556"/>
    <w:rsid w:val="007E7989"/>
    <w:rsid w:val="007F0398"/>
    <w:rsid w:val="007F0C0A"/>
    <w:rsid w:val="007F1780"/>
    <w:rsid w:val="007F1F20"/>
    <w:rsid w:val="007F2349"/>
    <w:rsid w:val="007F2AC7"/>
    <w:rsid w:val="007F33B3"/>
    <w:rsid w:val="007F3E5B"/>
    <w:rsid w:val="007F4F31"/>
    <w:rsid w:val="007F5166"/>
    <w:rsid w:val="007F58B6"/>
    <w:rsid w:val="007F5F7C"/>
    <w:rsid w:val="007F64EA"/>
    <w:rsid w:val="007F6514"/>
    <w:rsid w:val="007F6B76"/>
    <w:rsid w:val="007F75EE"/>
    <w:rsid w:val="007F7A8E"/>
    <w:rsid w:val="007F7AA4"/>
    <w:rsid w:val="0080040A"/>
    <w:rsid w:val="00800BA5"/>
    <w:rsid w:val="00801070"/>
    <w:rsid w:val="00801134"/>
    <w:rsid w:val="008017DC"/>
    <w:rsid w:val="00801AE3"/>
    <w:rsid w:val="00802176"/>
    <w:rsid w:val="00802F94"/>
    <w:rsid w:val="00803333"/>
    <w:rsid w:val="00803F5E"/>
    <w:rsid w:val="0080400C"/>
    <w:rsid w:val="0080434D"/>
    <w:rsid w:val="008044EE"/>
    <w:rsid w:val="0080466E"/>
    <w:rsid w:val="0080474C"/>
    <w:rsid w:val="008047D1"/>
    <w:rsid w:val="00804890"/>
    <w:rsid w:val="00804C48"/>
    <w:rsid w:val="008051AF"/>
    <w:rsid w:val="00805757"/>
    <w:rsid w:val="00805B45"/>
    <w:rsid w:val="00805FED"/>
    <w:rsid w:val="008064E0"/>
    <w:rsid w:val="0080653D"/>
    <w:rsid w:val="00806676"/>
    <w:rsid w:val="00806ABE"/>
    <w:rsid w:val="00806B5E"/>
    <w:rsid w:val="00807125"/>
    <w:rsid w:val="00807C12"/>
    <w:rsid w:val="00807CF6"/>
    <w:rsid w:val="008100C7"/>
    <w:rsid w:val="00810960"/>
    <w:rsid w:val="00811032"/>
    <w:rsid w:val="0081138E"/>
    <w:rsid w:val="00811558"/>
    <w:rsid w:val="0081159B"/>
    <w:rsid w:val="008115D0"/>
    <w:rsid w:val="008122E6"/>
    <w:rsid w:val="00812753"/>
    <w:rsid w:val="00812E03"/>
    <w:rsid w:val="00812ECF"/>
    <w:rsid w:val="00812F99"/>
    <w:rsid w:val="008130A0"/>
    <w:rsid w:val="00813248"/>
    <w:rsid w:val="00813BEE"/>
    <w:rsid w:val="008143CE"/>
    <w:rsid w:val="0081462E"/>
    <w:rsid w:val="0081476D"/>
    <w:rsid w:val="00814B8B"/>
    <w:rsid w:val="0081580A"/>
    <w:rsid w:val="00815D21"/>
    <w:rsid w:val="00816113"/>
    <w:rsid w:val="00816338"/>
    <w:rsid w:val="0081637F"/>
    <w:rsid w:val="008165DB"/>
    <w:rsid w:val="008166B8"/>
    <w:rsid w:val="00816910"/>
    <w:rsid w:val="00817460"/>
    <w:rsid w:val="0081761F"/>
    <w:rsid w:val="00817DE4"/>
    <w:rsid w:val="0082022D"/>
    <w:rsid w:val="00820790"/>
    <w:rsid w:val="00820D98"/>
    <w:rsid w:val="008217C5"/>
    <w:rsid w:val="00821812"/>
    <w:rsid w:val="008218C4"/>
    <w:rsid w:val="008222A6"/>
    <w:rsid w:val="008224FE"/>
    <w:rsid w:val="00822709"/>
    <w:rsid w:val="008229BF"/>
    <w:rsid w:val="00822A96"/>
    <w:rsid w:val="008231CC"/>
    <w:rsid w:val="00823242"/>
    <w:rsid w:val="00823C6B"/>
    <w:rsid w:val="00823F9D"/>
    <w:rsid w:val="00824EE8"/>
    <w:rsid w:val="008263B9"/>
    <w:rsid w:val="008265CD"/>
    <w:rsid w:val="00827164"/>
    <w:rsid w:val="00827809"/>
    <w:rsid w:val="0082789A"/>
    <w:rsid w:val="0083001F"/>
    <w:rsid w:val="00830539"/>
    <w:rsid w:val="00830F1C"/>
    <w:rsid w:val="0083143D"/>
    <w:rsid w:val="00831A95"/>
    <w:rsid w:val="00831E2C"/>
    <w:rsid w:val="00832D00"/>
    <w:rsid w:val="00833A65"/>
    <w:rsid w:val="00833D03"/>
    <w:rsid w:val="00833F7A"/>
    <w:rsid w:val="008341AE"/>
    <w:rsid w:val="00834665"/>
    <w:rsid w:val="00834BBB"/>
    <w:rsid w:val="008358A3"/>
    <w:rsid w:val="00835A5E"/>
    <w:rsid w:val="00835E08"/>
    <w:rsid w:val="008362BE"/>
    <w:rsid w:val="00836760"/>
    <w:rsid w:val="00836B01"/>
    <w:rsid w:val="00836BC8"/>
    <w:rsid w:val="008376D2"/>
    <w:rsid w:val="008408C0"/>
    <w:rsid w:val="0084092B"/>
    <w:rsid w:val="00840E43"/>
    <w:rsid w:val="0084128C"/>
    <w:rsid w:val="008419DC"/>
    <w:rsid w:val="00841BF8"/>
    <w:rsid w:val="00841E3A"/>
    <w:rsid w:val="0084214E"/>
    <w:rsid w:val="00842CCD"/>
    <w:rsid w:val="00842D38"/>
    <w:rsid w:val="00843708"/>
    <w:rsid w:val="0084426A"/>
    <w:rsid w:val="008442B0"/>
    <w:rsid w:val="00844578"/>
    <w:rsid w:val="00844622"/>
    <w:rsid w:val="0084463E"/>
    <w:rsid w:val="00844FC5"/>
    <w:rsid w:val="008455F6"/>
    <w:rsid w:val="008459AC"/>
    <w:rsid w:val="00845E9D"/>
    <w:rsid w:val="00845ED6"/>
    <w:rsid w:val="0084664B"/>
    <w:rsid w:val="008468EC"/>
    <w:rsid w:val="008469CA"/>
    <w:rsid w:val="00846C11"/>
    <w:rsid w:val="00847367"/>
    <w:rsid w:val="008479A0"/>
    <w:rsid w:val="00850119"/>
    <w:rsid w:val="0085074D"/>
    <w:rsid w:val="00850755"/>
    <w:rsid w:val="00851BD5"/>
    <w:rsid w:val="00852E9E"/>
    <w:rsid w:val="00853171"/>
    <w:rsid w:val="008534B4"/>
    <w:rsid w:val="00853918"/>
    <w:rsid w:val="008546C4"/>
    <w:rsid w:val="00854E1C"/>
    <w:rsid w:val="00855D5A"/>
    <w:rsid w:val="00856410"/>
    <w:rsid w:val="0085660A"/>
    <w:rsid w:val="00856C1A"/>
    <w:rsid w:val="00857832"/>
    <w:rsid w:val="00860019"/>
    <w:rsid w:val="00860323"/>
    <w:rsid w:val="00860C6C"/>
    <w:rsid w:val="00860E84"/>
    <w:rsid w:val="00860F27"/>
    <w:rsid w:val="00861543"/>
    <w:rsid w:val="0086224B"/>
    <w:rsid w:val="0086260A"/>
    <w:rsid w:val="00862BC2"/>
    <w:rsid w:val="00862FD2"/>
    <w:rsid w:val="00863144"/>
    <w:rsid w:val="008634A2"/>
    <w:rsid w:val="0086351C"/>
    <w:rsid w:val="00863C98"/>
    <w:rsid w:val="00863F96"/>
    <w:rsid w:val="00864371"/>
    <w:rsid w:val="008643C5"/>
    <w:rsid w:val="00864E46"/>
    <w:rsid w:val="00864F8B"/>
    <w:rsid w:val="00865B25"/>
    <w:rsid w:val="00865F68"/>
    <w:rsid w:val="00865FF4"/>
    <w:rsid w:val="0086681E"/>
    <w:rsid w:val="00866DFB"/>
    <w:rsid w:val="0086730E"/>
    <w:rsid w:val="008673C9"/>
    <w:rsid w:val="00867E58"/>
    <w:rsid w:val="00867EC7"/>
    <w:rsid w:val="00870459"/>
    <w:rsid w:val="00870AFA"/>
    <w:rsid w:val="00870CA1"/>
    <w:rsid w:val="008720AF"/>
    <w:rsid w:val="00872D48"/>
    <w:rsid w:val="00872D7B"/>
    <w:rsid w:val="0087324A"/>
    <w:rsid w:val="00873549"/>
    <w:rsid w:val="00873833"/>
    <w:rsid w:val="00874AFF"/>
    <w:rsid w:val="00874DD8"/>
    <w:rsid w:val="00874E3A"/>
    <w:rsid w:val="00874E70"/>
    <w:rsid w:val="00875058"/>
    <w:rsid w:val="008758AF"/>
    <w:rsid w:val="0087593F"/>
    <w:rsid w:val="00875C21"/>
    <w:rsid w:val="00875E5A"/>
    <w:rsid w:val="008765BF"/>
    <w:rsid w:val="00876643"/>
    <w:rsid w:val="008777D7"/>
    <w:rsid w:val="00877AD3"/>
    <w:rsid w:val="0088050C"/>
    <w:rsid w:val="00880847"/>
    <w:rsid w:val="008808D4"/>
    <w:rsid w:val="00880ADA"/>
    <w:rsid w:val="00880E4A"/>
    <w:rsid w:val="00881E6F"/>
    <w:rsid w:val="00882E93"/>
    <w:rsid w:val="00882F9F"/>
    <w:rsid w:val="00883021"/>
    <w:rsid w:val="008833ED"/>
    <w:rsid w:val="00884D61"/>
    <w:rsid w:val="008855F2"/>
    <w:rsid w:val="0088588F"/>
    <w:rsid w:val="00886084"/>
    <w:rsid w:val="008863A6"/>
    <w:rsid w:val="00886704"/>
    <w:rsid w:val="00886721"/>
    <w:rsid w:val="00886ADF"/>
    <w:rsid w:val="008871E8"/>
    <w:rsid w:val="00887938"/>
    <w:rsid w:val="00887DEA"/>
    <w:rsid w:val="00890312"/>
    <w:rsid w:val="00890AAE"/>
    <w:rsid w:val="00890E03"/>
    <w:rsid w:val="0089158B"/>
    <w:rsid w:val="00891A73"/>
    <w:rsid w:val="008921BC"/>
    <w:rsid w:val="008926DD"/>
    <w:rsid w:val="00892966"/>
    <w:rsid w:val="00892B10"/>
    <w:rsid w:val="008931D3"/>
    <w:rsid w:val="00893261"/>
    <w:rsid w:val="00893397"/>
    <w:rsid w:val="008949C3"/>
    <w:rsid w:val="00894A84"/>
    <w:rsid w:val="00894D34"/>
    <w:rsid w:val="008954CB"/>
    <w:rsid w:val="00895AF2"/>
    <w:rsid w:val="00895B5E"/>
    <w:rsid w:val="00895F2A"/>
    <w:rsid w:val="00896052"/>
    <w:rsid w:val="00896BB3"/>
    <w:rsid w:val="00896DD6"/>
    <w:rsid w:val="00897F39"/>
    <w:rsid w:val="008A08C1"/>
    <w:rsid w:val="008A1868"/>
    <w:rsid w:val="008A1956"/>
    <w:rsid w:val="008A1AAE"/>
    <w:rsid w:val="008A27C2"/>
    <w:rsid w:val="008A35C7"/>
    <w:rsid w:val="008A3B59"/>
    <w:rsid w:val="008A401C"/>
    <w:rsid w:val="008A4653"/>
    <w:rsid w:val="008A4E6F"/>
    <w:rsid w:val="008A5B07"/>
    <w:rsid w:val="008A631A"/>
    <w:rsid w:val="008A68C2"/>
    <w:rsid w:val="008A69AC"/>
    <w:rsid w:val="008A6BBF"/>
    <w:rsid w:val="008A7BE6"/>
    <w:rsid w:val="008A7DB8"/>
    <w:rsid w:val="008B0072"/>
    <w:rsid w:val="008B05E1"/>
    <w:rsid w:val="008B0CA1"/>
    <w:rsid w:val="008B0D1F"/>
    <w:rsid w:val="008B16E6"/>
    <w:rsid w:val="008B1903"/>
    <w:rsid w:val="008B1FBF"/>
    <w:rsid w:val="008B273A"/>
    <w:rsid w:val="008B2A79"/>
    <w:rsid w:val="008B2D8B"/>
    <w:rsid w:val="008B2DDF"/>
    <w:rsid w:val="008B2F5C"/>
    <w:rsid w:val="008B301A"/>
    <w:rsid w:val="008B332A"/>
    <w:rsid w:val="008B360F"/>
    <w:rsid w:val="008B3952"/>
    <w:rsid w:val="008B3A7D"/>
    <w:rsid w:val="008B3AD7"/>
    <w:rsid w:val="008B3B32"/>
    <w:rsid w:val="008B3F67"/>
    <w:rsid w:val="008B4281"/>
    <w:rsid w:val="008B4835"/>
    <w:rsid w:val="008B541C"/>
    <w:rsid w:val="008B552B"/>
    <w:rsid w:val="008B55D0"/>
    <w:rsid w:val="008B576C"/>
    <w:rsid w:val="008B5E53"/>
    <w:rsid w:val="008B5F4F"/>
    <w:rsid w:val="008B60A5"/>
    <w:rsid w:val="008B60EB"/>
    <w:rsid w:val="008B62E8"/>
    <w:rsid w:val="008B6C7F"/>
    <w:rsid w:val="008B6F4D"/>
    <w:rsid w:val="008B70C6"/>
    <w:rsid w:val="008B7400"/>
    <w:rsid w:val="008B78D3"/>
    <w:rsid w:val="008B7EF3"/>
    <w:rsid w:val="008C0A3F"/>
    <w:rsid w:val="008C0ADF"/>
    <w:rsid w:val="008C0B64"/>
    <w:rsid w:val="008C0D50"/>
    <w:rsid w:val="008C1075"/>
    <w:rsid w:val="008C223E"/>
    <w:rsid w:val="008C2B82"/>
    <w:rsid w:val="008C3073"/>
    <w:rsid w:val="008C3355"/>
    <w:rsid w:val="008C36F3"/>
    <w:rsid w:val="008C4CEC"/>
    <w:rsid w:val="008C5453"/>
    <w:rsid w:val="008C55D3"/>
    <w:rsid w:val="008C60B3"/>
    <w:rsid w:val="008C6189"/>
    <w:rsid w:val="008C6D32"/>
    <w:rsid w:val="008C76BF"/>
    <w:rsid w:val="008C76E1"/>
    <w:rsid w:val="008C7ECA"/>
    <w:rsid w:val="008D091C"/>
    <w:rsid w:val="008D1324"/>
    <w:rsid w:val="008D16E3"/>
    <w:rsid w:val="008D1981"/>
    <w:rsid w:val="008D1A21"/>
    <w:rsid w:val="008D1A57"/>
    <w:rsid w:val="008D1F8D"/>
    <w:rsid w:val="008D202D"/>
    <w:rsid w:val="008D2D28"/>
    <w:rsid w:val="008D2F13"/>
    <w:rsid w:val="008D31A4"/>
    <w:rsid w:val="008D356B"/>
    <w:rsid w:val="008D3578"/>
    <w:rsid w:val="008D3C65"/>
    <w:rsid w:val="008D3F8F"/>
    <w:rsid w:val="008D40D4"/>
    <w:rsid w:val="008D4416"/>
    <w:rsid w:val="008D4647"/>
    <w:rsid w:val="008D510F"/>
    <w:rsid w:val="008D5FA5"/>
    <w:rsid w:val="008D61F7"/>
    <w:rsid w:val="008D739F"/>
    <w:rsid w:val="008D7464"/>
    <w:rsid w:val="008D7907"/>
    <w:rsid w:val="008D7B69"/>
    <w:rsid w:val="008E053D"/>
    <w:rsid w:val="008E0781"/>
    <w:rsid w:val="008E0A33"/>
    <w:rsid w:val="008E0A61"/>
    <w:rsid w:val="008E0B58"/>
    <w:rsid w:val="008E120A"/>
    <w:rsid w:val="008E1FFF"/>
    <w:rsid w:val="008E2488"/>
    <w:rsid w:val="008E2ABE"/>
    <w:rsid w:val="008E2E36"/>
    <w:rsid w:val="008E3A2F"/>
    <w:rsid w:val="008E3CFF"/>
    <w:rsid w:val="008E46CC"/>
    <w:rsid w:val="008E4F17"/>
    <w:rsid w:val="008E585B"/>
    <w:rsid w:val="008E6221"/>
    <w:rsid w:val="008E6752"/>
    <w:rsid w:val="008E67AF"/>
    <w:rsid w:val="008E7227"/>
    <w:rsid w:val="008E72E8"/>
    <w:rsid w:val="008E7378"/>
    <w:rsid w:val="008E7BFB"/>
    <w:rsid w:val="008F0180"/>
    <w:rsid w:val="008F0958"/>
    <w:rsid w:val="008F10D8"/>
    <w:rsid w:val="008F13EF"/>
    <w:rsid w:val="008F14C4"/>
    <w:rsid w:val="008F1687"/>
    <w:rsid w:val="008F16FC"/>
    <w:rsid w:val="008F1785"/>
    <w:rsid w:val="008F18E5"/>
    <w:rsid w:val="008F1FB7"/>
    <w:rsid w:val="008F3220"/>
    <w:rsid w:val="008F458A"/>
    <w:rsid w:val="008F4ACD"/>
    <w:rsid w:val="008F4F9C"/>
    <w:rsid w:val="008F54BB"/>
    <w:rsid w:val="008F5F2F"/>
    <w:rsid w:val="008F68E8"/>
    <w:rsid w:val="008F6B89"/>
    <w:rsid w:val="00900465"/>
    <w:rsid w:val="0090084B"/>
    <w:rsid w:val="00900898"/>
    <w:rsid w:val="00901358"/>
    <w:rsid w:val="00902498"/>
    <w:rsid w:val="00902B5C"/>
    <w:rsid w:val="00902DC8"/>
    <w:rsid w:val="0090300F"/>
    <w:rsid w:val="0090319C"/>
    <w:rsid w:val="00903CCC"/>
    <w:rsid w:val="0090406F"/>
    <w:rsid w:val="00904869"/>
    <w:rsid w:val="00905D59"/>
    <w:rsid w:val="00906160"/>
    <w:rsid w:val="00906277"/>
    <w:rsid w:val="00907018"/>
    <w:rsid w:val="00907345"/>
    <w:rsid w:val="009078BB"/>
    <w:rsid w:val="00907DBE"/>
    <w:rsid w:val="009100E4"/>
    <w:rsid w:val="00910406"/>
    <w:rsid w:val="009107CF"/>
    <w:rsid w:val="00911389"/>
    <w:rsid w:val="00911411"/>
    <w:rsid w:val="0091159D"/>
    <w:rsid w:val="009117A5"/>
    <w:rsid w:val="00911B15"/>
    <w:rsid w:val="00912092"/>
    <w:rsid w:val="0091215D"/>
    <w:rsid w:val="0091238A"/>
    <w:rsid w:val="00912ACB"/>
    <w:rsid w:val="00913207"/>
    <w:rsid w:val="00913375"/>
    <w:rsid w:val="009136E9"/>
    <w:rsid w:val="00913960"/>
    <w:rsid w:val="00913BAD"/>
    <w:rsid w:val="00914061"/>
    <w:rsid w:val="009143B8"/>
    <w:rsid w:val="00915049"/>
    <w:rsid w:val="009158FC"/>
    <w:rsid w:val="009163FC"/>
    <w:rsid w:val="00916BB5"/>
    <w:rsid w:val="00917587"/>
    <w:rsid w:val="009176E8"/>
    <w:rsid w:val="009204A9"/>
    <w:rsid w:val="00920E55"/>
    <w:rsid w:val="00920FD3"/>
    <w:rsid w:val="0092111F"/>
    <w:rsid w:val="0092122B"/>
    <w:rsid w:val="0092218F"/>
    <w:rsid w:val="0092225B"/>
    <w:rsid w:val="009224DB"/>
    <w:rsid w:val="00922909"/>
    <w:rsid w:val="00922AA1"/>
    <w:rsid w:val="00922CB8"/>
    <w:rsid w:val="0092373A"/>
    <w:rsid w:val="00923904"/>
    <w:rsid w:val="009244D7"/>
    <w:rsid w:val="00924C6E"/>
    <w:rsid w:val="0092517D"/>
    <w:rsid w:val="009253DF"/>
    <w:rsid w:val="00925416"/>
    <w:rsid w:val="0092546C"/>
    <w:rsid w:val="00925937"/>
    <w:rsid w:val="00925A7A"/>
    <w:rsid w:val="009273AC"/>
    <w:rsid w:val="00927434"/>
    <w:rsid w:val="00930692"/>
    <w:rsid w:val="009306C1"/>
    <w:rsid w:val="00930A77"/>
    <w:rsid w:val="0093149B"/>
    <w:rsid w:val="0093194F"/>
    <w:rsid w:val="00932C2F"/>
    <w:rsid w:val="0093354C"/>
    <w:rsid w:val="009337DD"/>
    <w:rsid w:val="00933867"/>
    <w:rsid w:val="00933879"/>
    <w:rsid w:val="00933E3D"/>
    <w:rsid w:val="00933F6A"/>
    <w:rsid w:val="00934A2A"/>
    <w:rsid w:val="009360E0"/>
    <w:rsid w:val="00936A2C"/>
    <w:rsid w:val="009373A4"/>
    <w:rsid w:val="009374B1"/>
    <w:rsid w:val="0093774F"/>
    <w:rsid w:val="00937B34"/>
    <w:rsid w:val="00940DE5"/>
    <w:rsid w:val="00940E97"/>
    <w:rsid w:val="00941127"/>
    <w:rsid w:val="0094132E"/>
    <w:rsid w:val="009414E9"/>
    <w:rsid w:val="00941DEA"/>
    <w:rsid w:val="009422B8"/>
    <w:rsid w:val="009422C2"/>
    <w:rsid w:val="009423A2"/>
    <w:rsid w:val="009424A8"/>
    <w:rsid w:val="00942947"/>
    <w:rsid w:val="00942A8F"/>
    <w:rsid w:val="00942FDD"/>
    <w:rsid w:val="00943C11"/>
    <w:rsid w:val="00943D92"/>
    <w:rsid w:val="0094472C"/>
    <w:rsid w:val="00944F4C"/>
    <w:rsid w:val="0094528E"/>
    <w:rsid w:val="00945456"/>
    <w:rsid w:val="00947493"/>
    <w:rsid w:val="0094764C"/>
    <w:rsid w:val="0094796B"/>
    <w:rsid w:val="009479DF"/>
    <w:rsid w:val="00950593"/>
    <w:rsid w:val="0095069B"/>
    <w:rsid w:val="009513F4"/>
    <w:rsid w:val="00951DEB"/>
    <w:rsid w:val="0095217E"/>
    <w:rsid w:val="00952603"/>
    <w:rsid w:val="00953077"/>
    <w:rsid w:val="00953485"/>
    <w:rsid w:val="00953F03"/>
    <w:rsid w:val="00953FE7"/>
    <w:rsid w:val="00954156"/>
    <w:rsid w:val="009546F7"/>
    <w:rsid w:val="00954E2E"/>
    <w:rsid w:val="0095607C"/>
    <w:rsid w:val="009560F3"/>
    <w:rsid w:val="0095675B"/>
    <w:rsid w:val="00956DF3"/>
    <w:rsid w:val="00957838"/>
    <w:rsid w:val="009608F7"/>
    <w:rsid w:val="00960C01"/>
    <w:rsid w:val="00960D30"/>
    <w:rsid w:val="00960FAE"/>
    <w:rsid w:val="00961078"/>
    <w:rsid w:val="00961849"/>
    <w:rsid w:val="0096191F"/>
    <w:rsid w:val="00961B69"/>
    <w:rsid w:val="00961B70"/>
    <w:rsid w:val="00961B90"/>
    <w:rsid w:val="0096233A"/>
    <w:rsid w:val="00962385"/>
    <w:rsid w:val="009630B6"/>
    <w:rsid w:val="009637D4"/>
    <w:rsid w:val="0096388B"/>
    <w:rsid w:val="00963954"/>
    <w:rsid w:val="00963D1C"/>
    <w:rsid w:val="00964F2A"/>
    <w:rsid w:val="0096554C"/>
    <w:rsid w:val="00965C57"/>
    <w:rsid w:val="00965F09"/>
    <w:rsid w:val="00965F4C"/>
    <w:rsid w:val="009662CA"/>
    <w:rsid w:val="00966524"/>
    <w:rsid w:val="00966ABF"/>
    <w:rsid w:val="00966B8B"/>
    <w:rsid w:val="00966EE5"/>
    <w:rsid w:val="00967039"/>
    <w:rsid w:val="009671AC"/>
    <w:rsid w:val="009678BF"/>
    <w:rsid w:val="00967ED4"/>
    <w:rsid w:val="00970525"/>
    <w:rsid w:val="00970A27"/>
    <w:rsid w:val="00970D42"/>
    <w:rsid w:val="00971317"/>
    <w:rsid w:val="0097179E"/>
    <w:rsid w:val="0097182B"/>
    <w:rsid w:val="0097186F"/>
    <w:rsid w:val="00971FB1"/>
    <w:rsid w:val="0097234B"/>
    <w:rsid w:val="0097282A"/>
    <w:rsid w:val="00972C45"/>
    <w:rsid w:val="0097411B"/>
    <w:rsid w:val="009744F1"/>
    <w:rsid w:val="00974A20"/>
    <w:rsid w:val="00974B6F"/>
    <w:rsid w:val="00974D51"/>
    <w:rsid w:val="0097515C"/>
    <w:rsid w:val="00976C04"/>
    <w:rsid w:val="00977069"/>
    <w:rsid w:val="009772A6"/>
    <w:rsid w:val="0097763E"/>
    <w:rsid w:val="00977746"/>
    <w:rsid w:val="009779F2"/>
    <w:rsid w:val="009800D5"/>
    <w:rsid w:val="00980654"/>
    <w:rsid w:val="00980D24"/>
    <w:rsid w:val="00981869"/>
    <w:rsid w:val="00981870"/>
    <w:rsid w:val="00981CA2"/>
    <w:rsid w:val="009833EC"/>
    <w:rsid w:val="00983884"/>
    <w:rsid w:val="009838C8"/>
    <w:rsid w:val="00983AFD"/>
    <w:rsid w:val="00983DAF"/>
    <w:rsid w:val="00983E12"/>
    <w:rsid w:val="00983F23"/>
    <w:rsid w:val="009842C5"/>
    <w:rsid w:val="0098453C"/>
    <w:rsid w:val="009847C3"/>
    <w:rsid w:val="00984F11"/>
    <w:rsid w:val="00984F2D"/>
    <w:rsid w:val="009851C8"/>
    <w:rsid w:val="00985CFE"/>
    <w:rsid w:val="009862BB"/>
    <w:rsid w:val="00987110"/>
    <w:rsid w:val="009873F1"/>
    <w:rsid w:val="00987493"/>
    <w:rsid w:val="00987561"/>
    <w:rsid w:val="00987768"/>
    <w:rsid w:val="00987B25"/>
    <w:rsid w:val="00990C87"/>
    <w:rsid w:val="00991750"/>
    <w:rsid w:val="00991BED"/>
    <w:rsid w:val="00992A36"/>
    <w:rsid w:val="00992AF1"/>
    <w:rsid w:val="00992DFF"/>
    <w:rsid w:val="00993A53"/>
    <w:rsid w:val="00993EE5"/>
    <w:rsid w:val="009940F2"/>
    <w:rsid w:val="0099451E"/>
    <w:rsid w:val="00994652"/>
    <w:rsid w:val="00994857"/>
    <w:rsid w:val="009948D1"/>
    <w:rsid w:val="00994FA0"/>
    <w:rsid w:val="00995470"/>
    <w:rsid w:val="0099562D"/>
    <w:rsid w:val="00995EF0"/>
    <w:rsid w:val="00997289"/>
    <w:rsid w:val="0099761D"/>
    <w:rsid w:val="00997620"/>
    <w:rsid w:val="00997BCE"/>
    <w:rsid w:val="009A0E62"/>
    <w:rsid w:val="009A1400"/>
    <w:rsid w:val="009A1DCA"/>
    <w:rsid w:val="009A27B3"/>
    <w:rsid w:val="009A36F7"/>
    <w:rsid w:val="009A414D"/>
    <w:rsid w:val="009A43C2"/>
    <w:rsid w:val="009A4B49"/>
    <w:rsid w:val="009A5124"/>
    <w:rsid w:val="009A521C"/>
    <w:rsid w:val="009A53AA"/>
    <w:rsid w:val="009A559E"/>
    <w:rsid w:val="009A5D93"/>
    <w:rsid w:val="009A62F0"/>
    <w:rsid w:val="009A63A1"/>
    <w:rsid w:val="009A6587"/>
    <w:rsid w:val="009A674D"/>
    <w:rsid w:val="009A6C84"/>
    <w:rsid w:val="009A6E80"/>
    <w:rsid w:val="009A780A"/>
    <w:rsid w:val="009A7926"/>
    <w:rsid w:val="009B0A11"/>
    <w:rsid w:val="009B0ED4"/>
    <w:rsid w:val="009B13E1"/>
    <w:rsid w:val="009B1793"/>
    <w:rsid w:val="009B1C65"/>
    <w:rsid w:val="009B1DB9"/>
    <w:rsid w:val="009B2254"/>
    <w:rsid w:val="009B34CF"/>
    <w:rsid w:val="009B3647"/>
    <w:rsid w:val="009B3651"/>
    <w:rsid w:val="009B36CB"/>
    <w:rsid w:val="009B407C"/>
    <w:rsid w:val="009B44DF"/>
    <w:rsid w:val="009B4A9D"/>
    <w:rsid w:val="009B4E86"/>
    <w:rsid w:val="009B58A8"/>
    <w:rsid w:val="009B6435"/>
    <w:rsid w:val="009B6446"/>
    <w:rsid w:val="009B6704"/>
    <w:rsid w:val="009B6EF0"/>
    <w:rsid w:val="009B715C"/>
    <w:rsid w:val="009B74DC"/>
    <w:rsid w:val="009B780C"/>
    <w:rsid w:val="009B78A1"/>
    <w:rsid w:val="009B7D00"/>
    <w:rsid w:val="009C01F4"/>
    <w:rsid w:val="009C039E"/>
    <w:rsid w:val="009C0D3C"/>
    <w:rsid w:val="009C0F03"/>
    <w:rsid w:val="009C0F30"/>
    <w:rsid w:val="009C15A3"/>
    <w:rsid w:val="009C1806"/>
    <w:rsid w:val="009C2993"/>
    <w:rsid w:val="009C2E95"/>
    <w:rsid w:val="009C3287"/>
    <w:rsid w:val="009C3304"/>
    <w:rsid w:val="009C348F"/>
    <w:rsid w:val="009C34AB"/>
    <w:rsid w:val="009C380E"/>
    <w:rsid w:val="009C3EA9"/>
    <w:rsid w:val="009C4D75"/>
    <w:rsid w:val="009C53B6"/>
    <w:rsid w:val="009C5442"/>
    <w:rsid w:val="009C59E4"/>
    <w:rsid w:val="009C5F72"/>
    <w:rsid w:val="009C6284"/>
    <w:rsid w:val="009C6705"/>
    <w:rsid w:val="009C69DE"/>
    <w:rsid w:val="009C6B81"/>
    <w:rsid w:val="009C6CFE"/>
    <w:rsid w:val="009C7185"/>
    <w:rsid w:val="009C7A9B"/>
    <w:rsid w:val="009D0239"/>
    <w:rsid w:val="009D0BC1"/>
    <w:rsid w:val="009D104B"/>
    <w:rsid w:val="009D11CE"/>
    <w:rsid w:val="009D19C5"/>
    <w:rsid w:val="009D1F26"/>
    <w:rsid w:val="009D2410"/>
    <w:rsid w:val="009D2AE7"/>
    <w:rsid w:val="009D2DAE"/>
    <w:rsid w:val="009D30F0"/>
    <w:rsid w:val="009D35BA"/>
    <w:rsid w:val="009D3DD0"/>
    <w:rsid w:val="009D40A8"/>
    <w:rsid w:val="009D40F6"/>
    <w:rsid w:val="009D454B"/>
    <w:rsid w:val="009D500B"/>
    <w:rsid w:val="009D524F"/>
    <w:rsid w:val="009D5E6B"/>
    <w:rsid w:val="009D66DF"/>
    <w:rsid w:val="009D68B9"/>
    <w:rsid w:val="009D6AFD"/>
    <w:rsid w:val="009D6C33"/>
    <w:rsid w:val="009D7058"/>
    <w:rsid w:val="009D76C5"/>
    <w:rsid w:val="009D7B45"/>
    <w:rsid w:val="009E0144"/>
    <w:rsid w:val="009E04F4"/>
    <w:rsid w:val="009E0A31"/>
    <w:rsid w:val="009E0F7B"/>
    <w:rsid w:val="009E15EB"/>
    <w:rsid w:val="009E19CD"/>
    <w:rsid w:val="009E1CBD"/>
    <w:rsid w:val="009E26F1"/>
    <w:rsid w:val="009E2D06"/>
    <w:rsid w:val="009E2E96"/>
    <w:rsid w:val="009E2EFA"/>
    <w:rsid w:val="009E301C"/>
    <w:rsid w:val="009E3609"/>
    <w:rsid w:val="009E37F8"/>
    <w:rsid w:val="009E3A96"/>
    <w:rsid w:val="009E3B44"/>
    <w:rsid w:val="009E3BA9"/>
    <w:rsid w:val="009E3CE7"/>
    <w:rsid w:val="009E4586"/>
    <w:rsid w:val="009E4D0B"/>
    <w:rsid w:val="009E506B"/>
    <w:rsid w:val="009E5544"/>
    <w:rsid w:val="009E5A9B"/>
    <w:rsid w:val="009E613D"/>
    <w:rsid w:val="009E660C"/>
    <w:rsid w:val="009E66A7"/>
    <w:rsid w:val="009E6AC1"/>
    <w:rsid w:val="009E73F5"/>
    <w:rsid w:val="009F0637"/>
    <w:rsid w:val="009F0647"/>
    <w:rsid w:val="009F0781"/>
    <w:rsid w:val="009F08CB"/>
    <w:rsid w:val="009F0BBB"/>
    <w:rsid w:val="009F11DB"/>
    <w:rsid w:val="009F1338"/>
    <w:rsid w:val="009F1787"/>
    <w:rsid w:val="009F18A4"/>
    <w:rsid w:val="009F1A3C"/>
    <w:rsid w:val="009F2098"/>
    <w:rsid w:val="009F2451"/>
    <w:rsid w:val="009F24AE"/>
    <w:rsid w:val="009F28E6"/>
    <w:rsid w:val="009F2B0A"/>
    <w:rsid w:val="009F2BED"/>
    <w:rsid w:val="009F39DF"/>
    <w:rsid w:val="009F3E92"/>
    <w:rsid w:val="009F4143"/>
    <w:rsid w:val="009F50B5"/>
    <w:rsid w:val="009F515D"/>
    <w:rsid w:val="009F542C"/>
    <w:rsid w:val="009F5CE3"/>
    <w:rsid w:val="009F65F3"/>
    <w:rsid w:val="009F6C0D"/>
    <w:rsid w:val="009F6C40"/>
    <w:rsid w:val="009F6E18"/>
    <w:rsid w:val="009F7D31"/>
    <w:rsid w:val="009F7E0B"/>
    <w:rsid w:val="00A00231"/>
    <w:rsid w:val="00A00809"/>
    <w:rsid w:val="00A00BB2"/>
    <w:rsid w:val="00A014D1"/>
    <w:rsid w:val="00A0189A"/>
    <w:rsid w:val="00A01DD6"/>
    <w:rsid w:val="00A0227E"/>
    <w:rsid w:val="00A023B9"/>
    <w:rsid w:val="00A024B7"/>
    <w:rsid w:val="00A028A7"/>
    <w:rsid w:val="00A02B7A"/>
    <w:rsid w:val="00A02E1C"/>
    <w:rsid w:val="00A03257"/>
    <w:rsid w:val="00A0370F"/>
    <w:rsid w:val="00A03F3B"/>
    <w:rsid w:val="00A052FF"/>
    <w:rsid w:val="00A05C7F"/>
    <w:rsid w:val="00A05DD9"/>
    <w:rsid w:val="00A05E26"/>
    <w:rsid w:val="00A05EF5"/>
    <w:rsid w:val="00A067EC"/>
    <w:rsid w:val="00A069AF"/>
    <w:rsid w:val="00A06CEA"/>
    <w:rsid w:val="00A0701B"/>
    <w:rsid w:val="00A07C30"/>
    <w:rsid w:val="00A10625"/>
    <w:rsid w:val="00A108A0"/>
    <w:rsid w:val="00A10CDB"/>
    <w:rsid w:val="00A10D60"/>
    <w:rsid w:val="00A121EE"/>
    <w:rsid w:val="00A131BB"/>
    <w:rsid w:val="00A13378"/>
    <w:rsid w:val="00A13FE3"/>
    <w:rsid w:val="00A142FF"/>
    <w:rsid w:val="00A14509"/>
    <w:rsid w:val="00A147B9"/>
    <w:rsid w:val="00A1494B"/>
    <w:rsid w:val="00A14B04"/>
    <w:rsid w:val="00A14CB5"/>
    <w:rsid w:val="00A14E42"/>
    <w:rsid w:val="00A153EE"/>
    <w:rsid w:val="00A15974"/>
    <w:rsid w:val="00A15AEF"/>
    <w:rsid w:val="00A15BEA"/>
    <w:rsid w:val="00A15FCF"/>
    <w:rsid w:val="00A1605C"/>
    <w:rsid w:val="00A16588"/>
    <w:rsid w:val="00A16B52"/>
    <w:rsid w:val="00A16B62"/>
    <w:rsid w:val="00A17540"/>
    <w:rsid w:val="00A1783B"/>
    <w:rsid w:val="00A17A3D"/>
    <w:rsid w:val="00A17D30"/>
    <w:rsid w:val="00A17FA9"/>
    <w:rsid w:val="00A2045F"/>
    <w:rsid w:val="00A205C8"/>
    <w:rsid w:val="00A2230F"/>
    <w:rsid w:val="00A223C4"/>
    <w:rsid w:val="00A22713"/>
    <w:rsid w:val="00A22858"/>
    <w:rsid w:val="00A229C1"/>
    <w:rsid w:val="00A229CA"/>
    <w:rsid w:val="00A231E3"/>
    <w:rsid w:val="00A238C5"/>
    <w:rsid w:val="00A243A3"/>
    <w:rsid w:val="00A243BA"/>
    <w:rsid w:val="00A24A79"/>
    <w:rsid w:val="00A24B19"/>
    <w:rsid w:val="00A25D7C"/>
    <w:rsid w:val="00A2641B"/>
    <w:rsid w:val="00A26571"/>
    <w:rsid w:val="00A265E7"/>
    <w:rsid w:val="00A26ACD"/>
    <w:rsid w:val="00A26DBA"/>
    <w:rsid w:val="00A302D0"/>
    <w:rsid w:val="00A305CA"/>
    <w:rsid w:val="00A308FA"/>
    <w:rsid w:val="00A31473"/>
    <w:rsid w:val="00A32A94"/>
    <w:rsid w:val="00A3330B"/>
    <w:rsid w:val="00A35101"/>
    <w:rsid w:val="00A35D6C"/>
    <w:rsid w:val="00A36183"/>
    <w:rsid w:val="00A361E7"/>
    <w:rsid w:val="00A364A6"/>
    <w:rsid w:val="00A365D9"/>
    <w:rsid w:val="00A3682C"/>
    <w:rsid w:val="00A36A32"/>
    <w:rsid w:val="00A36DC3"/>
    <w:rsid w:val="00A36E53"/>
    <w:rsid w:val="00A37158"/>
    <w:rsid w:val="00A406DC"/>
    <w:rsid w:val="00A41B92"/>
    <w:rsid w:val="00A42FB5"/>
    <w:rsid w:val="00A43196"/>
    <w:rsid w:val="00A4340A"/>
    <w:rsid w:val="00A44319"/>
    <w:rsid w:val="00A447E3"/>
    <w:rsid w:val="00A44A59"/>
    <w:rsid w:val="00A45448"/>
    <w:rsid w:val="00A45D64"/>
    <w:rsid w:val="00A46968"/>
    <w:rsid w:val="00A47345"/>
    <w:rsid w:val="00A4740B"/>
    <w:rsid w:val="00A4749D"/>
    <w:rsid w:val="00A47B2D"/>
    <w:rsid w:val="00A5099F"/>
    <w:rsid w:val="00A50D14"/>
    <w:rsid w:val="00A51C00"/>
    <w:rsid w:val="00A51E2A"/>
    <w:rsid w:val="00A51E34"/>
    <w:rsid w:val="00A52550"/>
    <w:rsid w:val="00A5277A"/>
    <w:rsid w:val="00A52DA6"/>
    <w:rsid w:val="00A52E03"/>
    <w:rsid w:val="00A52EE8"/>
    <w:rsid w:val="00A52F53"/>
    <w:rsid w:val="00A53736"/>
    <w:rsid w:val="00A5473F"/>
    <w:rsid w:val="00A54BDD"/>
    <w:rsid w:val="00A54BF0"/>
    <w:rsid w:val="00A55439"/>
    <w:rsid w:val="00A55DCB"/>
    <w:rsid w:val="00A6005A"/>
    <w:rsid w:val="00A60269"/>
    <w:rsid w:val="00A6031C"/>
    <w:rsid w:val="00A60527"/>
    <w:rsid w:val="00A608D3"/>
    <w:rsid w:val="00A60AD3"/>
    <w:rsid w:val="00A60B38"/>
    <w:rsid w:val="00A60D3E"/>
    <w:rsid w:val="00A60DED"/>
    <w:rsid w:val="00A60E17"/>
    <w:rsid w:val="00A61396"/>
    <w:rsid w:val="00A61A3A"/>
    <w:rsid w:val="00A61C11"/>
    <w:rsid w:val="00A61D8F"/>
    <w:rsid w:val="00A622F2"/>
    <w:rsid w:val="00A6287B"/>
    <w:rsid w:val="00A628C6"/>
    <w:rsid w:val="00A63DF6"/>
    <w:rsid w:val="00A63F09"/>
    <w:rsid w:val="00A63F85"/>
    <w:rsid w:val="00A64065"/>
    <w:rsid w:val="00A64617"/>
    <w:rsid w:val="00A6464F"/>
    <w:rsid w:val="00A64859"/>
    <w:rsid w:val="00A64905"/>
    <w:rsid w:val="00A65105"/>
    <w:rsid w:val="00A652D0"/>
    <w:rsid w:val="00A656CE"/>
    <w:rsid w:val="00A66D0E"/>
    <w:rsid w:val="00A66E6E"/>
    <w:rsid w:val="00A6737E"/>
    <w:rsid w:val="00A673F4"/>
    <w:rsid w:val="00A675A4"/>
    <w:rsid w:val="00A678A3"/>
    <w:rsid w:val="00A67B4C"/>
    <w:rsid w:val="00A70173"/>
    <w:rsid w:val="00A7174D"/>
    <w:rsid w:val="00A7199C"/>
    <w:rsid w:val="00A7208C"/>
    <w:rsid w:val="00A721FC"/>
    <w:rsid w:val="00A72332"/>
    <w:rsid w:val="00A729E7"/>
    <w:rsid w:val="00A72BC3"/>
    <w:rsid w:val="00A737B4"/>
    <w:rsid w:val="00A73832"/>
    <w:rsid w:val="00A73898"/>
    <w:rsid w:val="00A74738"/>
    <w:rsid w:val="00A74C4A"/>
    <w:rsid w:val="00A74D05"/>
    <w:rsid w:val="00A7507F"/>
    <w:rsid w:val="00A753B8"/>
    <w:rsid w:val="00A75639"/>
    <w:rsid w:val="00A7613A"/>
    <w:rsid w:val="00A77098"/>
    <w:rsid w:val="00A77EF5"/>
    <w:rsid w:val="00A80045"/>
    <w:rsid w:val="00A80248"/>
    <w:rsid w:val="00A8063C"/>
    <w:rsid w:val="00A80D8D"/>
    <w:rsid w:val="00A80E50"/>
    <w:rsid w:val="00A80F95"/>
    <w:rsid w:val="00A81038"/>
    <w:rsid w:val="00A81610"/>
    <w:rsid w:val="00A81C22"/>
    <w:rsid w:val="00A81EB8"/>
    <w:rsid w:val="00A823B7"/>
    <w:rsid w:val="00A82807"/>
    <w:rsid w:val="00A828E9"/>
    <w:rsid w:val="00A829DC"/>
    <w:rsid w:val="00A82DE5"/>
    <w:rsid w:val="00A83089"/>
    <w:rsid w:val="00A836C5"/>
    <w:rsid w:val="00A8478C"/>
    <w:rsid w:val="00A85032"/>
    <w:rsid w:val="00A85ABD"/>
    <w:rsid w:val="00A86095"/>
    <w:rsid w:val="00A864CC"/>
    <w:rsid w:val="00A86563"/>
    <w:rsid w:val="00A865A3"/>
    <w:rsid w:val="00A86699"/>
    <w:rsid w:val="00A86781"/>
    <w:rsid w:val="00A87DBD"/>
    <w:rsid w:val="00A907D2"/>
    <w:rsid w:val="00A91419"/>
    <w:rsid w:val="00A91646"/>
    <w:rsid w:val="00A91663"/>
    <w:rsid w:val="00A91990"/>
    <w:rsid w:val="00A93661"/>
    <w:rsid w:val="00A93C87"/>
    <w:rsid w:val="00A93F80"/>
    <w:rsid w:val="00A94278"/>
    <w:rsid w:val="00A94548"/>
    <w:rsid w:val="00A94F3C"/>
    <w:rsid w:val="00A95040"/>
    <w:rsid w:val="00A963F1"/>
    <w:rsid w:val="00A964B1"/>
    <w:rsid w:val="00A964E9"/>
    <w:rsid w:val="00A96908"/>
    <w:rsid w:val="00A9750A"/>
    <w:rsid w:val="00A97A3D"/>
    <w:rsid w:val="00AA00A4"/>
    <w:rsid w:val="00AA0F93"/>
    <w:rsid w:val="00AA1049"/>
    <w:rsid w:val="00AA1B2F"/>
    <w:rsid w:val="00AA2245"/>
    <w:rsid w:val="00AA274D"/>
    <w:rsid w:val="00AA2770"/>
    <w:rsid w:val="00AA2810"/>
    <w:rsid w:val="00AA3561"/>
    <w:rsid w:val="00AA399E"/>
    <w:rsid w:val="00AA4705"/>
    <w:rsid w:val="00AA492F"/>
    <w:rsid w:val="00AA4CC1"/>
    <w:rsid w:val="00AA4E36"/>
    <w:rsid w:val="00AA52D0"/>
    <w:rsid w:val="00AA584A"/>
    <w:rsid w:val="00AA5C47"/>
    <w:rsid w:val="00AA5D13"/>
    <w:rsid w:val="00AA5F7E"/>
    <w:rsid w:val="00AA6805"/>
    <w:rsid w:val="00AA6842"/>
    <w:rsid w:val="00AA6A88"/>
    <w:rsid w:val="00AA6C39"/>
    <w:rsid w:val="00AA6F96"/>
    <w:rsid w:val="00AA7416"/>
    <w:rsid w:val="00AA7840"/>
    <w:rsid w:val="00AA7D3A"/>
    <w:rsid w:val="00AB049B"/>
    <w:rsid w:val="00AB06E2"/>
    <w:rsid w:val="00AB07C0"/>
    <w:rsid w:val="00AB0894"/>
    <w:rsid w:val="00AB0C34"/>
    <w:rsid w:val="00AB0F97"/>
    <w:rsid w:val="00AB11F8"/>
    <w:rsid w:val="00AB1269"/>
    <w:rsid w:val="00AB17CF"/>
    <w:rsid w:val="00AB186D"/>
    <w:rsid w:val="00AB191C"/>
    <w:rsid w:val="00AB203D"/>
    <w:rsid w:val="00AB2059"/>
    <w:rsid w:val="00AB235C"/>
    <w:rsid w:val="00AB257E"/>
    <w:rsid w:val="00AB25DD"/>
    <w:rsid w:val="00AB2627"/>
    <w:rsid w:val="00AB2B69"/>
    <w:rsid w:val="00AB2BBC"/>
    <w:rsid w:val="00AB33A0"/>
    <w:rsid w:val="00AB3441"/>
    <w:rsid w:val="00AB3EFB"/>
    <w:rsid w:val="00AB46CC"/>
    <w:rsid w:val="00AB46D8"/>
    <w:rsid w:val="00AB56FA"/>
    <w:rsid w:val="00AB57FA"/>
    <w:rsid w:val="00AB5ACE"/>
    <w:rsid w:val="00AB61DC"/>
    <w:rsid w:val="00AB6E6F"/>
    <w:rsid w:val="00AB7834"/>
    <w:rsid w:val="00AB7979"/>
    <w:rsid w:val="00AB7CF8"/>
    <w:rsid w:val="00AB7DA8"/>
    <w:rsid w:val="00AB7E21"/>
    <w:rsid w:val="00AC04B9"/>
    <w:rsid w:val="00AC068E"/>
    <w:rsid w:val="00AC12F6"/>
    <w:rsid w:val="00AC158A"/>
    <w:rsid w:val="00AC17FA"/>
    <w:rsid w:val="00AC19DD"/>
    <w:rsid w:val="00AC1D38"/>
    <w:rsid w:val="00AC2026"/>
    <w:rsid w:val="00AC23D2"/>
    <w:rsid w:val="00AC3E8C"/>
    <w:rsid w:val="00AC41BC"/>
    <w:rsid w:val="00AC4557"/>
    <w:rsid w:val="00AC486A"/>
    <w:rsid w:val="00AC4C9D"/>
    <w:rsid w:val="00AC4CDD"/>
    <w:rsid w:val="00AC5A94"/>
    <w:rsid w:val="00AC5E30"/>
    <w:rsid w:val="00AC7278"/>
    <w:rsid w:val="00AC75ED"/>
    <w:rsid w:val="00AC76C4"/>
    <w:rsid w:val="00AC7CA7"/>
    <w:rsid w:val="00AC7D18"/>
    <w:rsid w:val="00AC7D63"/>
    <w:rsid w:val="00AC7E11"/>
    <w:rsid w:val="00AD0391"/>
    <w:rsid w:val="00AD15A5"/>
    <w:rsid w:val="00AD197D"/>
    <w:rsid w:val="00AD1985"/>
    <w:rsid w:val="00AD1A85"/>
    <w:rsid w:val="00AD1EDA"/>
    <w:rsid w:val="00AD21FD"/>
    <w:rsid w:val="00AD27A9"/>
    <w:rsid w:val="00AD29F9"/>
    <w:rsid w:val="00AD3070"/>
    <w:rsid w:val="00AD339B"/>
    <w:rsid w:val="00AD46FB"/>
    <w:rsid w:val="00AD4AC2"/>
    <w:rsid w:val="00AD4B55"/>
    <w:rsid w:val="00AD4D5E"/>
    <w:rsid w:val="00AD5332"/>
    <w:rsid w:val="00AD62CE"/>
    <w:rsid w:val="00AD6874"/>
    <w:rsid w:val="00AD7B96"/>
    <w:rsid w:val="00AE01AF"/>
    <w:rsid w:val="00AE0590"/>
    <w:rsid w:val="00AE0988"/>
    <w:rsid w:val="00AE12D2"/>
    <w:rsid w:val="00AE15EB"/>
    <w:rsid w:val="00AE18DB"/>
    <w:rsid w:val="00AE1DCB"/>
    <w:rsid w:val="00AE32D0"/>
    <w:rsid w:val="00AE33B1"/>
    <w:rsid w:val="00AE383C"/>
    <w:rsid w:val="00AE3B23"/>
    <w:rsid w:val="00AE3C47"/>
    <w:rsid w:val="00AE3C7E"/>
    <w:rsid w:val="00AE48EC"/>
    <w:rsid w:val="00AE58CB"/>
    <w:rsid w:val="00AE59CB"/>
    <w:rsid w:val="00AE5FA8"/>
    <w:rsid w:val="00AE60C5"/>
    <w:rsid w:val="00AE6E0A"/>
    <w:rsid w:val="00AE7851"/>
    <w:rsid w:val="00AE7953"/>
    <w:rsid w:val="00AF0520"/>
    <w:rsid w:val="00AF1022"/>
    <w:rsid w:val="00AF13E1"/>
    <w:rsid w:val="00AF1668"/>
    <w:rsid w:val="00AF1E42"/>
    <w:rsid w:val="00AF2080"/>
    <w:rsid w:val="00AF2BFF"/>
    <w:rsid w:val="00AF45A7"/>
    <w:rsid w:val="00AF4759"/>
    <w:rsid w:val="00AF4CCF"/>
    <w:rsid w:val="00AF544F"/>
    <w:rsid w:val="00AF5ABB"/>
    <w:rsid w:val="00AF7114"/>
    <w:rsid w:val="00AF745A"/>
    <w:rsid w:val="00AF7E9E"/>
    <w:rsid w:val="00B0035B"/>
    <w:rsid w:val="00B0074D"/>
    <w:rsid w:val="00B00AE3"/>
    <w:rsid w:val="00B00FD8"/>
    <w:rsid w:val="00B011A8"/>
    <w:rsid w:val="00B01236"/>
    <w:rsid w:val="00B015C2"/>
    <w:rsid w:val="00B01EF8"/>
    <w:rsid w:val="00B01EFB"/>
    <w:rsid w:val="00B01F2B"/>
    <w:rsid w:val="00B0213A"/>
    <w:rsid w:val="00B027BE"/>
    <w:rsid w:val="00B02CAD"/>
    <w:rsid w:val="00B02DFF"/>
    <w:rsid w:val="00B03A73"/>
    <w:rsid w:val="00B03AB4"/>
    <w:rsid w:val="00B03B41"/>
    <w:rsid w:val="00B03C33"/>
    <w:rsid w:val="00B049BE"/>
    <w:rsid w:val="00B04FA1"/>
    <w:rsid w:val="00B051DE"/>
    <w:rsid w:val="00B0524B"/>
    <w:rsid w:val="00B05C91"/>
    <w:rsid w:val="00B06E96"/>
    <w:rsid w:val="00B0717D"/>
    <w:rsid w:val="00B07468"/>
    <w:rsid w:val="00B074E6"/>
    <w:rsid w:val="00B07F68"/>
    <w:rsid w:val="00B10DC4"/>
    <w:rsid w:val="00B10EF1"/>
    <w:rsid w:val="00B1105C"/>
    <w:rsid w:val="00B11222"/>
    <w:rsid w:val="00B112E2"/>
    <w:rsid w:val="00B11C53"/>
    <w:rsid w:val="00B121A7"/>
    <w:rsid w:val="00B12229"/>
    <w:rsid w:val="00B12255"/>
    <w:rsid w:val="00B12476"/>
    <w:rsid w:val="00B125E4"/>
    <w:rsid w:val="00B12810"/>
    <w:rsid w:val="00B12B29"/>
    <w:rsid w:val="00B1308D"/>
    <w:rsid w:val="00B131C1"/>
    <w:rsid w:val="00B13599"/>
    <w:rsid w:val="00B13B3F"/>
    <w:rsid w:val="00B13CE0"/>
    <w:rsid w:val="00B140AA"/>
    <w:rsid w:val="00B143FD"/>
    <w:rsid w:val="00B14B76"/>
    <w:rsid w:val="00B14EBF"/>
    <w:rsid w:val="00B1526D"/>
    <w:rsid w:val="00B15383"/>
    <w:rsid w:val="00B155D9"/>
    <w:rsid w:val="00B155DC"/>
    <w:rsid w:val="00B15F9C"/>
    <w:rsid w:val="00B16003"/>
    <w:rsid w:val="00B16C0A"/>
    <w:rsid w:val="00B16DC8"/>
    <w:rsid w:val="00B178BD"/>
    <w:rsid w:val="00B17CBB"/>
    <w:rsid w:val="00B206D0"/>
    <w:rsid w:val="00B206E4"/>
    <w:rsid w:val="00B20953"/>
    <w:rsid w:val="00B21108"/>
    <w:rsid w:val="00B213EC"/>
    <w:rsid w:val="00B214B6"/>
    <w:rsid w:val="00B21A8F"/>
    <w:rsid w:val="00B22428"/>
    <w:rsid w:val="00B22AB5"/>
    <w:rsid w:val="00B232BF"/>
    <w:rsid w:val="00B23320"/>
    <w:rsid w:val="00B23645"/>
    <w:rsid w:val="00B23EF8"/>
    <w:rsid w:val="00B23F25"/>
    <w:rsid w:val="00B24294"/>
    <w:rsid w:val="00B2469C"/>
    <w:rsid w:val="00B24800"/>
    <w:rsid w:val="00B24989"/>
    <w:rsid w:val="00B24EA7"/>
    <w:rsid w:val="00B25700"/>
    <w:rsid w:val="00B267FB"/>
    <w:rsid w:val="00B270D5"/>
    <w:rsid w:val="00B27182"/>
    <w:rsid w:val="00B27D7D"/>
    <w:rsid w:val="00B302ED"/>
    <w:rsid w:val="00B308A3"/>
    <w:rsid w:val="00B309E6"/>
    <w:rsid w:val="00B30B1B"/>
    <w:rsid w:val="00B316B5"/>
    <w:rsid w:val="00B317C1"/>
    <w:rsid w:val="00B31A3D"/>
    <w:rsid w:val="00B3221B"/>
    <w:rsid w:val="00B32724"/>
    <w:rsid w:val="00B3280B"/>
    <w:rsid w:val="00B32A80"/>
    <w:rsid w:val="00B330E4"/>
    <w:rsid w:val="00B33160"/>
    <w:rsid w:val="00B3352F"/>
    <w:rsid w:val="00B3365D"/>
    <w:rsid w:val="00B33DF0"/>
    <w:rsid w:val="00B34153"/>
    <w:rsid w:val="00B35079"/>
    <w:rsid w:val="00B35B62"/>
    <w:rsid w:val="00B35C1F"/>
    <w:rsid w:val="00B36AEF"/>
    <w:rsid w:val="00B36E50"/>
    <w:rsid w:val="00B373D8"/>
    <w:rsid w:val="00B373FF"/>
    <w:rsid w:val="00B379DB"/>
    <w:rsid w:val="00B37DD3"/>
    <w:rsid w:val="00B37DE4"/>
    <w:rsid w:val="00B4036E"/>
    <w:rsid w:val="00B40548"/>
    <w:rsid w:val="00B40621"/>
    <w:rsid w:val="00B40D62"/>
    <w:rsid w:val="00B42331"/>
    <w:rsid w:val="00B42FC4"/>
    <w:rsid w:val="00B432D9"/>
    <w:rsid w:val="00B43B38"/>
    <w:rsid w:val="00B44648"/>
    <w:rsid w:val="00B45236"/>
    <w:rsid w:val="00B45450"/>
    <w:rsid w:val="00B457F9"/>
    <w:rsid w:val="00B458E0"/>
    <w:rsid w:val="00B4617C"/>
    <w:rsid w:val="00B46DB9"/>
    <w:rsid w:val="00B46F9C"/>
    <w:rsid w:val="00B47C33"/>
    <w:rsid w:val="00B5024D"/>
    <w:rsid w:val="00B502EF"/>
    <w:rsid w:val="00B508EA"/>
    <w:rsid w:val="00B50EC0"/>
    <w:rsid w:val="00B50FD8"/>
    <w:rsid w:val="00B52471"/>
    <w:rsid w:val="00B524A3"/>
    <w:rsid w:val="00B5288C"/>
    <w:rsid w:val="00B52CE2"/>
    <w:rsid w:val="00B52DD5"/>
    <w:rsid w:val="00B530DD"/>
    <w:rsid w:val="00B537EF"/>
    <w:rsid w:val="00B539A8"/>
    <w:rsid w:val="00B539D3"/>
    <w:rsid w:val="00B53B33"/>
    <w:rsid w:val="00B53CFB"/>
    <w:rsid w:val="00B53F2D"/>
    <w:rsid w:val="00B5439B"/>
    <w:rsid w:val="00B54E96"/>
    <w:rsid w:val="00B54FBE"/>
    <w:rsid w:val="00B5541B"/>
    <w:rsid w:val="00B558F5"/>
    <w:rsid w:val="00B562CF"/>
    <w:rsid w:val="00B5700D"/>
    <w:rsid w:val="00B5776A"/>
    <w:rsid w:val="00B57F18"/>
    <w:rsid w:val="00B60FF4"/>
    <w:rsid w:val="00B61782"/>
    <w:rsid w:val="00B617DC"/>
    <w:rsid w:val="00B61F9E"/>
    <w:rsid w:val="00B6236F"/>
    <w:rsid w:val="00B628D1"/>
    <w:rsid w:val="00B62B6B"/>
    <w:rsid w:val="00B63390"/>
    <w:rsid w:val="00B63655"/>
    <w:rsid w:val="00B639C7"/>
    <w:rsid w:val="00B63D28"/>
    <w:rsid w:val="00B64C3A"/>
    <w:rsid w:val="00B64D32"/>
    <w:rsid w:val="00B65A9F"/>
    <w:rsid w:val="00B66044"/>
    <w:rsid w:val="00B6604C"/>
    <w:rsid w:val="00B66210"/>
    <w:rsid w:val="00B663EF"/>
    <w:rsid w:val="00B66522"/>
    <w:rsid w:val="00B67269"/>
    <w:rsid w:val="00B67AC0"/>
    <w:rsid w:val="00B70471"/>
    <w:rsid w:val="00B7089B"/>
    <w:rsid w:val="00B71166"/>
    <w:rsid w:val="00B712CF"/>
    <w:rsid w:val="00B7151E"/>
    <w:rsid w:val="00B716B2"/>
    <w:rsid w:val="00B718F2"/>
    <w:rsid w:val="00B71C89"/>
    <w:rsid w:val="00B71E75"/>
    <w:rsid w:val="00B733B4"/>
    <w:rsid w:val="00B73801"/>
    <w:rsid w:val="00B73A95"/>
    <w:rsid w:val="00B73B82"/>
    <w:rsid w:val="00B73DA5"/>
    <w:rsid w:val="00B74267"/>
    <w:rsid w:val="00B74F86"/>
    <w:rsid w:val="00B7584F"/>
    <w:rsid w:val="00B76461"/>
    <w:rsid w:val="00B76715"/>
    <w:rsid w:val="00B76BF6"/>
    <w:rsid w:val="00B773C1"/>
    <w:rsid w:val="00B77874"/>
    <w:rsid w:val="00B77AC0"/>
    <w:rsid w:val="00B77B24"/>
    <w:rsid w:val="00B80A75"/>
    <w:rsid w:val="00B8192B"/>
    <w:rsid w:val="00B81CFC"/>
    <w:rsid w:val="00B8204B"/>
    <w:rsid w:val="00B82839"/>
    <w:rsid w:val="00B83F45"/>
    <w:rsid w:val="00B84715"/>
    <w:rsid w:val="00B853A1"/>
    <w:rsid w:val="00B85FC3"/>
    <w:rsid w:val="00B8622E"/>
    <w:rsid w:val="00B865C4"/>
    <w:rsid w:val="00B86DE5"/>
    <w:rsid w:val="00B86FC2"/>
    <w:rsid w:val="00B87017"/>
    <w:rsid w:val="00B87218"/>
    <w:rsid w:val="00B879CD"/>
    <w:rsid w:val="00B87C84"/>
    <w:rsid w:val="00B90258"/>
    <w:rsid w:val="00B90407"/>
    <w:rsid w:val="00B90FE6"/>
    <w:rsid w:val="00B9171F"/>
    <w:rsid w:val="00B91931"/>
    <w:rsid w:val="00B91939"/>
    <w:rsid w:val="00B91D30"/>
    <w:rsid w:val="00B91F3A"/>
    <w:rsid w:val="00B91FC2"/>
    <w:rsid w:val="00B93076"/>
    <w:rsid w:val="00B938BD"/>
    <w:rsid w:val="00B93A3A"/>
    <w:rsid w:val="00B93AA4"/>
    <w:rsid w:val="00B93B95"/>
    <w:rsid w:val="00B9426F"/>
    <w:rsid w:val="00B94302"/>
    <w:rsid w:val="00B951CC"/>
    <w:rsid w:val="00B9532E"/>
    <w:rsid w:val="00B957B9"/>
    <w:rsid w:val="00B961B6"/>
    <w:rsid w:val="00B9636C"/>
    <w:rsid w:val="00B963D5"/>
    <w:rsid w:val="00B966A5"/>
    <w:rsid w:val="00B96D48"/>
    <w:rsid w:val="00B9709B"/>
    <w:rsid w:val="00B9745A"/>
    <w:rsid w:val="00B976EE"/>
    <w:rsid w:val="00B9781C"/>
    <w:rsid w:val="00B97AC0"/>
    <w:rsid w:val="00B97B46"/>
    <w:rsid w:val="00B97E75"/>
    <w:rsid w:val="00BA04F7"/>
    <w:rsid w:val="00BA089A"/>
    <w:rsid w:val="00BA0CE6"/>
    <w:rsid w:val="00BA1295"/>
    <w:rsid w:val="00BA1EEA"/>
    <w:rsid w:val="00BA207A"/>
    <w:rsid w:val="00BA23F0"/>
    <w:rsid w:val="00BA2EBF"/>
    <w:rsid w:val="00BA33E4"/>
    <w:rsid w:val="00BA3DDE"/>
    <w:rsid w:val="00BA3F1C"/>
    <w:rsid w:val="00BA3F2E"/>
    <w:rsid w:val="00BA400B"/>
    <w:rsid w:val="00BA4443"/>
    <w:rsid w:val="00BA4BD3"/>
    <w:rsid w:val="00BA4ECC"/>
    <w:rsid w:val="00BA56B8"/>
    <w:rsid w:val="00BA5860"/>
    <w:rsid w:val="00BA591B"/>
    <w:rsid w:val="00BA5B48"/>
    <w:rsid w:val="00BA608F"/>
    <w:rsid w:val="00BA6496"/>
    <w:rsid w:val="00BA657E"/>
    <w:rsid w:val="00BA6815"/>
    <w:rsid w:val="00BA78BB"/>
    <w:rsid w:val="00BA7BEC"/>
    <w:rsid w:val="00BB0284"/>
    <w:rsid w:val="00BB0C99"/>
    <w:rsid w:val="00BB18AA"/>
    <w:rsid w:val="00BB1B7C"/>
    <w:rsid w:val="00BB1D3B"/>
    <w:rsid w:val="00BB2239"/>
    <w:rsid w:val="00BB224B"/>
    <w:rsid w:val="00BB2D60"/>
    <w:rsid w:val="00BB2D93"/>
    <w:rsid w:val="00BB2E32"/>
    <w:rsid w:val="00BB2F80"/>
    <w:rsid w:val="00BB373C"/>
    <w:rsid w:val="00BB3A9B"/>
    <w:rsid w:val="00BB3D13"/>
    <w:rsid w:val="00BB3FE7"/>
    <w:rsid w:val="00BB44EC"/>
    <w:rsid w:val="00BB4BC3"/>
    <w:rsid w:val="00BB4CBF"/>
    <w:rsid w:val="00BB51A1"/>
    <w:rsid w:val="00BB57D8"/>
    <w:rsid w:val="00BB5AA8"/>
    <w:rsid w:val="00BB652A"/>
    <w:rsid w:val="00BB6A42"/>
    <w:rsid w:val="00BB74CC"/>
    <w:rsid w:val="00BB7B29"/>
    <w:rsid w:val="00BB7BDF"/>
    <w:rsid w:val="00BC0585"/>
    <w:rsid w:val="00BC0ACE"/>
    <w:rsid w:val="00BC0AF3"/>
    <w:rsid w:val="00BC11DD"/>
    <w:rsid w:val="00BC1EAC"/>
    <w:rsid w:val="00BC1EEF"/>
    <w:rsid w:val="00BC23A0"/>
    <w:rsid w:val="00BC2679"/>
    <w:rsid w:val="00BC270E"/>
    <w:rsid w:val="00BC34B5"/>
    <w:rsid w:val="00BC3B98"/>
    <w:rsid w:val="00BC3C6D"/>
    <w:rsid w:val="00BC3CBE"/>
    <w:rsid w:val="00BC4135"/>
    <w:rsid w:val="00BC41FA"/>
    <w:rsid w:val="00BC475C"/>
    <w:rsid w:val="00BC4B67"/>
    <w:rsid w:val="00BC53A2"/>
    <w:rsid w:val="00BC5C92"/>
    <w:rsid w:val="00BC5FFA"/>
    <w:rsid w:val="00BC681A"/>
    <w:rsid w:val="00BC6AF0"/>
    <w:rsid w:val="00BC6F88"/>
    <w:rsid w:val="00BC726C"/>
    <w:rsid w:val="00BC72D9"/>
    <w:rsid w:val="00BC74DD"/>
    <w:rsid w:val="00BC781D"/>
    <w:rsid w:val="00BC7C4D"/>
    <w:rsid w:val="00BD086E"/>
    <w:rsid w:val="00BD0B0B"/>
    <w:rsid w:val="00BD14C3"/>
    <w:rsid w:val="00BD2164"/>
    <w:rsid w:val="00BD2643"/>
    <w:rsid w:val="00BD2DB7"/>
    <w:rsid w:val="00BD2FB2"/>
    <w:rsid w:val="00BD335D"/>
    <w:rsid w:val="00BD380C"/>
    <w:rsid w:val="00BD3845"/>
    <w:rsid w:val="00BD3CAA"/>
    <w:rsid w:val="00BD3E87"/>
    <w:rsid w:val="00BD4871"/>
    <w:rsid w:val="00BD48C1"/>
    <w:rsid w:val="00BD49DF"/>
    <w:rsid w:val="00BD54B4"/>
    <w:rsid w:val="00BD5FE4"/>
    <w:rsid w:val="00BD6727"/>
    <w:rsid w:val="00BD767B"/>
    <w:rsid w:val="00BD76E0"/>
    <w:rsid w:val="00BD7773"/>
    <w:rsid w:val="00BD7B9D"/>
    <w:rsid w:val="00BD7DB6"/>
    <w:rsid w:val="00BE0662"/>
    <w:rsid w:val="00BE0A59"/>
    <w:rsid w:val="00BE11A6"/>
    <w:rsid w:val="00BE186B"/>
    <w:rsid w:val="00BE1BED"/>
    <w:rsid w:val="00BE1CFC"/>
    <w:rsid w:val="00BE1E61"/>
    <w:rsid w:val="00BE288D"/>
    <w:rsid w:val="00BE2B94"/>
    <w:rsid w:val="00BE2F03"/>
    <w:rsid w:val="00BE3251"/>
    <w:rsid w:val="00BE367E"/>
    <w:rsid w:val="00BE38CA"/>
    <w:rsid w:val="00BE38F1"/>
    <w:rsid w:val="00BE391F"/>
    <w:rsid w:val="00BE4800"/>
    <w:rsid w:val="00BE4843"/>
    <w:rsid w:val="00BE4899"/>
    <w:rsid w:val="00BE4AA5"/>
    <w:rsid w:val="00BE5172"/>
    <w:rsid w:val="00BE5372"/>
    <w:rsid w:val="00BE5386"/>
    <w:rsid w:val="00BE555C"/>
    <w:rsid w:val="00BE58E0"/>
    <w:rsid w:val="00BE5933"/>
    <w:rsid w:val="00BE61B9"/>
    <w:rsid w:val="00BE65CD"/>
    <w:rsid w:val="00BE701E"/>
    <w:rsid w:val="00BE728B"/>
    <w:rsid w:val="00BF0024"/>
    <w:rsid w:val="00BF091C"/>
    <w:rsid w:val="00BF0C51"/>
    <w:rsid w:val="00BF0FFD"/>
    <w:rsid w:val="00BF1105"/>
    <w:rsid w:val="00BF1260"/>
    <w:rsid w:val="00BF184B"/>
    <w:rsid w:val="00BF198C"/>
    <w:rsid w:val="00BF1CE7"/>
    <w:rsid w:val="00BF254C"/>
    <w:rsid w:val="00BF2DBB"/>
    <w:rsid w:val="00BF371E"/>
    <w:rsid w:val="00BF3CD6"/>
    <w:rsid w:val="00BF3DB7"/>
    <w:rsid w:val="00BF48EE"/>
    <w:rsid w:val="00BF494F"/>
    <w:rsid w:val="00BF4B4F"/>
    <w:rsid w:val="00BF59BC"/>
    <w:rsid w:val="00BF5A71"/>
    <w:rsid w:val="00BF5DB7"/>
    <w:rsid w:val="00BF605E"/>
    <w:rsid w:val="00BF6B3B"/>
    <w:rsid w:val="00BF7021"/>
    <w:rsid w:val="00BF7436"/>
    <w:rsid w:val="00BF7D2C"/>
    <w:rsid w:val="00C0025C"/>
    <w:rsid w:val="00C00837"/>
    <w:rsid w:val="00C00E10"/>
    <w:rsid w:val="00C02A2B"/>
    <w:rsid w:val="00C03088"/>
    <w:rsid w:val="00C0317F"/>
    <w:rsid w:val="00C0348B"/>
    <w:rsid w:val="00C036F0"/>
    <w:rsid w:val="00C0397A"/>
    <w:rsid w:val="00C03B5B"/>
    <w:rsid w:val="00C045D0"/>
    <w:rsid w:val="00C04C64"/>
    <w:rsid w:val="00C0512A"/>
    <w:rsid w:val="00C05777"/>
    <w:rsid w:val="00C057BE"/>
    <w:rsid w:val="00C05A4E"/>
    <w:rsid w:val="00C05C29"/>
    <w:rsid w:val="00C06385"/>
    <w:rsid w:val="00C06572"/>
    <w:rsid w:val="00C065F9"/>
    <w:rsid w:val="00C0794F"/>
    <w:rsid w:val="00C07CD1"/>
    <w:rsid w:val="00C07D6F"/>
    <w:rsid w:val="00C1021A"/>
    <w:rsid w:val="00C10DD8"/>
    <w:rsid w:val="00C10F72"/>
    <w:rsid w:val="00C11964"/>
    <w:rsid w:val="00C11E21"/>
    <w:rsid w:val="00C121A7"/>
    <w:rsid w:val="00C121F6"/>
    <w:rsid w:val="00C12289"/>
    <w:rsid w:val="00C12F8A"/>
    <w:rsid w:val="00C13D77"/>
    <w:rsid w:val="00C147C0"/>
    <w:rsid w:val="00C14EF7"/>
    <w:rsid w:val="00C1519D"/>
    <w:rsid w:val="00C157A2"/>
    <w:rsid w:val="00C15AB5"/>
    <w:rsid w:val="00C15BF7"/>
    <w:rsid w:val="00C15C5A"/>
    <w:rsid w:val="00C163C0"/>
    <w:rsid w:val="00C164FB"/>
    <w:rsid w:val="00C165D7"/>
    <w:rsid w:val="00C168D1"/>
    <w:rsid w:val="00C16B4D"/>
    <w:rsid w:val="00C16F55"/>
    <w:rsid w:val="00C173F9"/>
    <w:rsid w:val="00C17D76"/>
    <w:rsid w:val="00C20C3B"/>
    <w:rsid w:val="00C212CA"/>
    <w:rsid w:val="00C21547"/>
    <w:rsid w:val="00C21852"/>
    <w:rsid w:val="00C218CF"/>
    <w:rsid w:val="00C21CF8"/>
    <w:rsid w:val="00C22101"/>
    <w:rsid w:val="00C22BD3"/>
    <w:rsid w:val="00C22D60"/>
    <w:rsid w:val="00C22E4D"/>
    <w:rsid w:val="00C2355B"/>
    <w:rsid w:val="00C23610"/>
    <w:rsid w:val="00C23D56"/>
    <w:rsid w:val="00C23FE8"/>
    <w:rsid w:val="00C242F2"/>
    <w:rsid w:val="00C24353"/>
    <w:rsid w:val="00C247F7"/>
    <w:rsid w:val="00C248C1"/>
    <w:rsid w:val="00C24ADA"/>
    <w:rsid w:val="00C24EF1"/>
    <w:rsid w:val="00C253B6"/>
    <w:rsid w:val="00C2575B"/>
    <w:rsid w:val="00C265A0"/>
    <w:rsid w:val="00C2664F"/>
    <w:rsid w:val="00C2746D"/>
    <w:rsid w:val="00C275D9"/>
    <w:rsid w:val="00C2767C"/>
    <w:rsid w:val="00C2791E"/>
    <w:rsid w:val="00C27965"/>
    <w:rsid w:val="00C27AB7"/>
    <w:rsid w:val="00C27B9C"/>
    <w:rsid w:val="00C27F74"/>
    <w:rsid w:val="00C3046C"/>
    <w:rsid w:val="00C30549"/>
    <w:rsid w:val="00C3067D"/>
    <w:rsid w:val="00C30681"/>
    <w:rsid w:val="00C308A2"/>
    <w:rsid w:val="00C30CE1"/>
    <w:rsid w:val="00C30E85"/>
    <w:rsid w:val="00C32847"/>
    <w:rsid w:val="00C329E1"/>
    <w:rsid w:val="00C32B0E"/>
    <w:rsid w:val="00C33B8D"/>
    <w:rsid w:val="00C3450F"/>
    <w:rsid w:val="00C34667"/>
    <w:rsid w:val="00C348E4"/>
    <w:rsid w:val="00C34D3A"/>
    <w:rsid w:val="00C3512F"/>
    <w:rsid w:val="00C362D5"/>
    <w:rsid w:val="00C364B0"/>
    <w:rsid w:val="00C36F8E"/>
    <w:rsid w:val="00C37D73"/>
    <w:rsid w:val="00C40659"/>
    <w:rsid w:val="00C40F52"/>
    <w:rsid w:val="00C41D45"/>
    <w:rsid w:val="00C423F3"/>
    <w:rsid w:val="00C428FA"/>
    <w:rsid w:val="00C42CB9"/>
    <w:rsid w:val="00C42D37"/>
    <w:rsid w:val="00C431D8"/>
    <w:rsid w:val="00C4320C"/>
    <w:rsid w:val="00C4383B"/>
    <w:rsid w:val="00C43C9E"/>
    <w:rsid w:val="00C440D8"/>
    <w:rsid w:val="00C442A0"/>
    <w:rsid w:val="00C44D90"/>
    <w:rsid w:val="00C44DF4"/>
    <w:rsid w:val="00C452EE"/>
    <w:rsid w:val="00C4590D"/>
    <w:rsid w:val="00C45AE3"/>
    <w:rsid w:val="00C45B6B"/>
    <w:rsid w:val="00C46027"/>
    <w:rsid w:val="00C4647E"/>
    <w:rsid w:val="00C468C5"/>
    <w:rsid w:val="00C46D33"/>
    <w:rsid w:val="00C4754C"/>
    <w:rsid w:val="00C47F59"/>
    <w:rsid w:val="00C5044E"/>
    <w:rsid w:val="00C51BB6"/>
    <w:rsid w:val="00C51DB5"/>
    <w:rsid w:val="00C52138"/>
    <w:rsid w:val="00C523AB"/>
    <w:rsid w:val="00C53ADD"/>
    <w:rsid w:val="00C54202"/>
    <w:rsid w:val="00C549F1"/>
    <w:rsid w:val="00C54A9F"/>
    <w:rsid w:val="00C54E8C"/>
    <w:rsid w:val="00C55649"/>
    <w:rsid w:val="00C55661"/>
    <w:rsid w:val="00C55EF4"/>
    <w:rsid w:val="00C56529"/>
    <w:rsid w:val="00C5654D"/>
    <w:rsid w:val="00C56895"/>
    <w:rsid w:val="00C56A24"/>
    <w:rsid w:val="00C57997"/>
    <w:rsid w:val="00C57E34"/>
    <w:rsid w:val="00C605D1"/>
    <w:rsid w:val="00C60A1B"/>
    <w:rsid w:val="00C60A28"/>
    <w:rsid w:val="00C60B6C"/>
    <w:rsid w:val="00C60C58"/>
    <w:rsid w:val="00C61383"/>
    <w:rsid w:val="00C61657"/>
    <w:rsid w:val="00C616B1"/>
    <w:rsid w:val="00C617CA"/>
    <w:rsid w:val="00C61A16"/>
    <w:rsid w:val="00C620E4"/>
    <w:rsid w:val="00C6284B"/>
    <w:rsid w:val="00C63902"/>
    <w:rsid w:val="00C63EBF"/>
    <w:rsid w:val="00C63F47"/>
    <w:rsid w:val="00C64864"/>
    <w:rsid w:val="00C64A4F"/>
    <w:rsid w:val="00C653ED"/>
    <w:rsid w:val="00C65424"/>
    <w:rsid w:val="00C65C9D"/>
    <w:rsid w:val="00C66621"/>
    <w:rsid w:val="00C67615"/>
    <w:rsid w:val="00C67618"/>
    <w:rsid w:val="00C678AB"/>
    <w:rsid w:val="00C67A68"/>
    <w:rsid w:val="00C702A5"/>
    <w:rsid w:val="00C70B0E"/>
    <w:rsid w:val="00C70CAC"/>
    <w:rsid w:val="00C70D5E"/>
    <w:rsid w:val="00C715D6"/>
    <w:rsid w:val="00C715F6"/>
    <w:rsid w:val="00C717DA"/>
    <w:rsid w:val="00C71AB1"/>
    <w:rsid w:val="00C72032"/>
    <w:rsid w:val="00C7286F"/>
    <w:rsid w:val="00C7287A"/>
    <w:rsid w:val="00C73BFE"/>
    <w:rsid w:val="00C73D51"/>
    <w:rsid w:val="00C73E0E"/>
    <w:rsid w:val="00C74F7B"/>
    <w:rsid w:val="00C74FE2"/>
    <w:rsid w:val="00C75038"/>
    <w:rsid w:val="00C75329"/>
    <w:rsid w:val="00C754E3"/>
    <w:rsid w:val="00C75665"/>
    <w:rsid w:val="00C7649E"/>
    <w:rsid w:val="00C77B7D"/>
    <w:rsid w:val="00C810C1"/>
    <w:rsid w:val="00C81201"/>
    <w:rsid w:val="00C8154C"/>
    <w:rsid w:val="00C81DAE"/>
    <w:rsid w:val="00C81DD9"/>
    <w:rsid w:val="00C82458"/>
    <w:rsid w:val="00C8285F"/>
    <w:rsid w:val="00C833C1"/>
    <w:rsid w:val="00C83D94"/>
    <w:rsid w:val="00C84732"/>
    <w:rsid w:val="00C850E2"/>
    <w:rsid w:val="00C850EC"/>
    <w:rsid w:val="00C85816"/>
    <w:rsid w:val="00C859FF"/>
    <w:rsid w:val="00C860BA"/>
    <w:rsid w:val="00C863FD"/>
    <w:rsid w:val="00C86754"/>
    <w:rsid w:val="00C868D0"/>
    <w:rsid w:val="00C86A9E"/>
    <w:rsid w:val="00C86CE5"/>
    <w:rsid w:val="00C86FA9"/>
    <w:rsid w:val="00C873BA"/>
    <w:rsid w:val="00C877D1"/>
    <w:rsid w:val="00C90597"/>
    <w:rsid w:val="00C91106"/>
    <w:rsid w:val="00C91863"/>
    <w:rsid w:val="00C91A13"/>
    <w:rsid w:val="00C92000"/>
    <w:rsid w:val="00C92244"/>
    <w:rsid w:val="00C927F9"/>
    <w:rsid w:val="00C92D5B"/>
    <w:rsid w:val="00C9310F"/>
    <w:rsid w:val="00C93328"/>
    <w:rsid w:val="00C9334B"/>
    <w:rsid w:val="00C9394E"/>
    <w:rsid w:val="00C941E7"/>
    <w:rsid w:val="00C948C1"/>
    <w:rsid w:val="00C95770"/>
    <w:rsid w:val="00C95A86"/>
    <w:rsid w:val="00C95B48"/>
    <w:rsid w:val="00C95E90"/>
    <w:rsid w:val="00C968E8"/>
    <w:rsid w:val="00C97AEE"/>
    <w:rsid w:val="00C97C13"/>
    <w:rsid w:val="00CA00D9"/>
    <w:rsid w:val="00CA043F"/>
    <w:rsid w:val="00CA08C7"/>
    <w:rsid w:val="00CA0EA6"/>
    <w:rsid w:val="00CA0F93"/>
    <w:rsid w:val="00CA10CF"/>
    <w:rsid w:val="00CA114C"/>
    <w:rsid w:val="00CA12B8"/>
    <w:rsid w:val="00CA145B"/>
    <w:rsid w:val="00CA170D"/>
    <w:rsid w:val="00CA179A"/>
    <w:rsid w:val="00CA1921"/>
    <w:rsid w:val="00CA19DB"/>
    <w:rsid w:val="00CA1FDF"/>
    <w:rsid w:val="00CA22C2"/>
    <w:rsid w:val="00CA2B52"/>
    <w:rsid w:val="00CA33B3"/>
    <w:rsid w:val="00CA415A"/>
    <w:rsid w:val="00CA4783"/>
    <w:rsid w:val="00CA4FC5"/>
    <w:rsid w:val="00CA564E"/>
    <w:rsid w:val="00CA584B"/>
    <w:rsid w:val="00CA595C"/>
    <w:rsid w:val="00CA59F1"/>
    <w:rsid w:val="00CA5D31"/>
    <w:rsid w:val="00CA61DB"/>
    <w:rsid w:val="00CA63C1"/>
    <w:rsid w:val="00CA6571"/>
    <w:rsid w:val="00CA682F"/>
    <w:rsid w:val="00CA7A77"/>
    <w:rsid w:val="00CA7A8F"/>
    <w:rsid w:val="00CA7B82"/>
    <w:rsid w:val="00CA7D90"/>
    <w:rsid w:val="00CB03EB"/>
    <w:rsid w:val="00CB0C02"/>
    <w:rsid w:val="00CB1076"/>
    <w:rsid w:val="00CB14C9"/>
    <w:rsid w:val="00CB15FA"/>
    <w:rsid w:val="00CB1C24"/>
    <w:rsid w:val="00CB2292"/>
    <w:rsid w:val="00CB2AC4"/>
    <w:rsid w:val="00CB2D38"/>
    <w:rsid w:val="00CB31FD"/>
    <w:rsid w:val="00CB329A"/>
    <w:rsid w:val="00CB40CF"/>
    <w:rsid w:val="00CB4BCD"/>
    <w:rsid w:val="00CB4E30"/>
    <w:rsid w:val="00CB4F96"/>
    <w:rsid w:val="00CB53A3"/>
    <w:rsid w:val="00CB57FE"/>
    <w:rsid w:val="00CB5A2A"/>
    <w:rsid w:val="00CB64B1"/>
    <w:rsid w:val="00CB64B3"/>
    <w:rsid w:val="00CB691C"/>
    <w:rsid w:val="00CB6D36"/>
    <w:rsid w:val="00CB6E8B"/>
    <w:rsid w:val="00CB6F7D"/>
    <w:rsid w:val="00CB6F9E"/>
    <w:rsid w:val="00CB72F8"/>
    <w:rsid w:val="00CB7510"/>
    <w:rsid w:val="00CB7651"/>
    <w:rsid w:val="00CB76E5"/>
    <w:rsid w:val="00CB7853"/>
    <w:rsid w:val="00CC0718"/>
    <w:rsid w:val="00CC088B"/>
    <w:rsid w:val="00CC0AD1"/>
    <w:rsid w:val="00CC15D1"/>
    <w:rsid w:val="00CC1634"/>
    <w:rsid w:val="00CC1E28"/>
    <w:rsid w:val="00CC333E"/>
    <w:rsid w:val="00CC3A40"/>
    <w:rsid w:val="00CC3D9F"/>
    <w:rsid w:val="00CC3E8B"/>
    <w:rsid w:val="00CC40E0"/>
    <w:rsid w:val="00CC40F2"/>
    <w:rsid w:val="00CC4671"/>
    <w:rsid w:val="00CC4729"/>
    <w:rsid w:val="00CC524E"/>
    <w:rsid w:val="00CC5312"/>
    <w:rsid w:val="00CC6035"/>
    <w:rsid w:val="00CC61DF"/>
    <w:rsid w:val="00CD0343"/>
    <w:rsid w:val="00CD05AD"/>
    <w:rsid w:val="00CD09BB"/>
    <w:rsid w:val="00CD0D25"/>
    <w:rsid w:val="00CD0DDD"/>
    <w:rsid w:val="00CD1B20"/>
    <w:rsid w:val="00CD1D00"/>
    <w:rsid w:val="00CD227D"/>
    <w:rsid w:val="00CD2438"/>
    <w:rsid w:val="00CD256A"/>
    <w:rsid w:val="00CD27BB"/>
    <w:rsid w:val="00CD2B0C"/>
    <w:rsid w:val="00CD2BEE"/>
    <w:rsid w:val="00CD3593"/>
    <w:rsid w:val="00CD37F7"/>
    <w:rsid w:val="00CD387D"/>
    <w:rsid w:val="00CD38AD"/>
    <w:rsid w:val="00CD3C4B"/>
    <w:rsid w:val="00CD3F25"/>
    <w:rsid w:val="00CD4440"/>
    <w:rsid w:val="00CD46B0"/>
    <w:rsid w:val="00CD4753"/>
    <w:rsid w:val="00CD4910"/>
    <w:rsid w:val="00CD496D"/>
    <w:rsid w:val="00CD5714"/>
    <w:rsid w:val="00CD57BB"/>
    <w:rsid w:val="00CD593F"/>
    <w:rsid w:val="00CD5FF6"/>
    <w:rsid w:val="00CD6A8B"/>
    <w:rsid w:val="00CD72B6"/>
    <w:rsid w:val="00CE03DC"/>
    <w:rsid w:val="00CE03ED"/>
    <w:rsid w:val="00CE0413"/>
    <w:rsid w:val="00CE0C12"/>
    <w:rsid w:val="00CE1347"/>
    <w:rsid w:val="00CE13D7"/>
    <w:rsid w:val="00CE1B8D"/>
    <w:rsid w:val="00CE2C82"/>
    <w:rsid w:val="00CE2F1E"/>
    <w:rsid w:val="00CE305E"/>
    <w:rsid w:val="00CE3491"/>
    <w:rsid w:val="00CE3987"/>
    <w:rsid w:val="00CE3D1E"/>
    <w:rsid w:val="00CE3E6B"/>
    <w:rsid w:val="00CE3F2F"/>
    <w:rsid w:val="00CE49C6"/>
    <w:rsid w:val="00CE4BAE"/>
    <w:rsid w:val="00CE4E34"/>
    <w:rsid w:val="00CE50C7"/>
    <w:rsid w:val="00CE5A4E"/>
    <w:rsid w:val="00CE6519"/>
    <w:rsid w:val="00CE6A61"/>
    <w:rsid w:val="00CE6C1A"/>
    <w:rsid w:val="00CE79DC"/>
    <w:rsid w:val="00CF031D"/>
    <w:rsid w:val="00CF13D8"/>
    <w:rsid w:val="00CF17C8"/>
    <w:rsid w:val="00CF193D"/>
    <w:rsid w:val="00CF19F8"/>
    <w:rsid w:val="00CF1AE4"/>
    <w:rsid w:val="00CF1BE0"/>
    <w:rsid w:val="00CF230C"/>
    <w:rsid w:val="00CF23B1"/>
    <w:rsid w:val="00CF23F8"/>
    <w:rsid w:val="00CF2C6E"/>
    <w:rsid w:val="00CF2F05"/>
    <w:rsid w:val="00CF31B9"/>
    <w:rsid w:val="00CF3550"/>
    <w:rsid w:val="00CF4473"/>
    <w:rsid w:val="00CF44CC"/>
    <w:rsid w:val="00CF4576"/>
    <w:rsid w:val="00CF46DE"/>
    <w:rsid w:val="00CF4D14"/>
    <w:rsid w:val="00CF5D0D"/>
    <w:rsid w:val="00CF6062"/>
    <w:rsid w:val="00CF60DB"/>
    <w:rsid w:val="00CF67E9"/>
    <w:rsid w:val="00CF6AC6"/>
    <w:rsid w:val="00CF6B1D"/>
    <w:rsid w:val="00CF6CBC"/>
    <w:rsid w:val="00CF6D49"/>
    <w:rsid w:val="00CF734A"/>
    <w:rsid w:val="00CF75F3"/>
    <w:rsid w:val="00CF7F3D"/>
    <w:rsid w:val="00D00D54"/>
    <w:rsid w:val="00D010E2"/>
    <w:rsid w:val="00D01FE8"/>
    <w:rsid w:val="00D0241E"/>
    <w:rsid w:val="00D02884"/>
    <w:rsid w:val="00D02C72"/>
    <w:rsid w:val="00D03D20"/>
    <w:rsid w:val="00D03EBA"/>
    <w:rsid w:val="00D03FAB"/>
    <w:rsid w:val="00D04160"/>
    <w:rsid w:val="00D04260"/>
    <w:rsid w:val="00D05029"/>
    <w:rsid w:val="00D053BF"/>
    <w:rsid w:val="00D0570B"/>
    <w:rsid w:val="00D05ED6"/>
    <w:rsid w:val="00D06012"/>
    <w:rsid w:val="00D060E9"/>
    <w:rsid w:val="00D063E0"/>
    <w:rsid w:val="00D06C94"/>
    <w:rsid w:val="00D06CD7"/>
    <w:rsid w:val="00D075ED"/>
    <w:rsid w:val="00D07B40"/>
    <w:rsid w:val="00D1044D"/>
    <w:rsid w:val="00D1048E"/>
    <w:rsid w:val="00D115E0"/>
    <w:rsid w:val="00D119DB"/>
    <w:rsid w:val="00D12AD1"/>
    <w:rsid w:val="00D133D8"/>
    <w:rsid w:val="00D137A8"/>
    <w:rsid w:val="00D13ABE"/>
    <w:rsid w:val="00D14871"/>
    <w:rsid w:val="00D14F52"/>
    <w:rsid w:val="00D15008"/>
    <w:rsid w:val="00D1511E"/>
    <w:rsid w:val="00D1584B"/>
    <w:rsid w:val="00D15D21"/>
    <w:rsid w:val="00D162B2"/>
    <w:rsid w:val="00D1716A"/>
    <w:rsid w:val="00D17DBB"/>
    <w:rsid w:val="00D21603"/>
    <w:rsid w:val="00D223CD"/>
    <w:rsid w:val="00D22736"/>
    <w:rsid w:val="00D24075"/>
    <w:rsid w:val="00D24286"/>
    <w:rsid w:val="00D2436D"/>
    <w:rsid w:val="00D2520B"/>
    <w:rsid w:val="00D25525"/>
    <w:rsid w:val="00D25733"/>
    <w:rsid w:val="00D25DA6"/>
    <w:rsid w:val="00D25F2C"/>
    <w:rsid w:val="00D26196"/>
    <w:rsid w:val="00D26629"/>
    <w:rsid w:val="00D267FC"/>
    <w:rsid w:val="00D26A68"/>
    <w:rsid w:val="00D26B68"/>
    <w:rsid w:val="00D2702A"/>
    <w:rsid w:val="00D278AC"/>
    <w:rsid w:val="00D27BC6"/>
    <w:rsid w:val="00D30297"/>
    <w:rsid w:val="00D3042A"/>
    <w:rsid w:val="00D308E8"/>
    <w:rsid w:val="00D30CF0"/>
    <w:rsid w:val="00D30DE9"/>
    <w:rsid w:val="00D30FDF"/>
    <w:rsid w:val="00D31170"/>
    <w:rsid w:val="00D31268"/>
    <w:rsid w:val="00D317F2"/>
    <w:rsid w:val="00D3264C"/>
    <w:rsid w:val="00D327C0"/>
    <w:rsid w:val="00D32B7D"/>
    <w:rsid w:val="00D32BF9"/>
    <w:rsid w:val="00D32E2F"/>
    <w:rsid w:val="00D32F74"/>
    <w:rsid w:val="00D336C7"/>
    <w:rsid w:val="00D338DA"/>
    <w:rsid w:val="00D33E9D"/>
    <w:rsid w:val="00D34BA6"/>
    <w:rsid w:val="00D35195"/>
    <w:rsid w:val="00D352B8"/>
    <w:rsid w:val="00D36B65"/>
    <w:rsid w:val="00D40321"/>
    <w:rsid w:val="00D4089D"/>
    <w:rsid w:val="00D4091F"/>
    <w:rsid w:val="00D413F8"/>
    <w:rsid w:val="00D41411"/>
    <w:rsid w:val="00D435FE"/>
    <w:rsid w:val="00D43899"/>
    <w:rsid w:val="00D43B06"/>
    <w:rsid w:val="00D44183"/>
    <w:rsid w:val="00D44427"/>
    <w:rsid w:val="00D44DF8"/>
    <w:rsid w:val="00D44E9A"/>
    <w:rsid w:val="00D4530A"/>
    <w:rsid w:val="00D458B5"/>
    <w:rsid w:val="00D4593E"/>
    <w:rsid w:val="00D4594B"/>
    <w:rsid w:val="00D46454"/>
    <w:rsid w:val="00D46724"/>
    <w:rsid w:val="00D46B39"/>
    <w:rsid w:val="00D477AB"/>
    <w:rsid w:val="00D47D79"/>
    <w:rsid w:val="00D47FDF"/>
    <w:rsid w:val="00D50662"/>
    <w:rsid w:val="00D506F5"/>
    <w:rsid w:val="00D50A59"/>
    <w:rsid w:val="00D50DFB"/>
    <w:rsid w:val="00D50F9C"/>
    <w:rsid w:val="00D50FFD"/>
    <w:rsid w:val="00D5163C"/>
    <w:rsid w:val="00D516EA"/>
    <w:rsid w:val="00D519D3"/>
    <w:rsid w:val="00D51A3C"/>
    <w:rsid w:val="00D51AD2"/>
    <w:rsid w:val="00D52960"/>
    <w:rsid w:val="00D529E2"/>
    <w:rsid w:val="00D529E3"/>
    <w:rsid w:val="00D52F23"/>
    <w:rsid w:val="00D5312F"/>
    <w:rsid w:val="00D533FE"/>
    <w:rsid w:val="00D546E9"/>
    <w:rsid w:val="00D54D31"/>
    <w:rsid w:val="00D55A0D"/>
    <w:rsid w:val="00D5653E"/>
    <w:rsid w:val="00D56774"/>
    <w:rsid w:val="00D567D3"/>
    <w:rsid w:val="00D56BB6"/>
    <w:rsid w:val="00D56D61"/>
    <w:rsid w:val="00D56E29"/>
    <w:rsid w:val="00D570A3"/>
    <w:rsid w:val="00D57799"/>
    <w:rsid w:val="00D57BC9"/>
    <w:rsid w:val="00D57F37"/>
    <w:rsid w:val="00D601AE"/>
    <w:rsid w:val="00D6072F"/>
    <w:rsid w:val="00D60B79"/>
    <w:rsid w:val="00D6121F"/>
    <w:rsid w:val="00D61470"/>
    <w:rsid w:val="00D61EEC"/>
    <w:rsid w:val="00D62673"/>
    <w:rsid w:val="00D62B56"/>
    <w:rsid w:val="00D62DD0"/>
    <w:rsid w:val="00D62E3B"/>
    <w:rsid w:val="00D6302D"/>
    <w:rsid w:val="00D63A26"/>
    <w:rsid w:val="00D63B14"/>
    <w:rsid w:val="00D63C56"/>
    <w:rsid w:val="00D63E4C"/>
    <w:rsid w:val="00D64F49"/>
    <w:rsid w:val="00D6541C"/>
    <w:rsid w:val="00D65622"/>
    <w:rsid w:val="00D65D9E"/>
    <w:rsid w:val="00D65F67"/>
    <w:rsid w:val="00D667E2"/>
    <w:rsid w:val="00D66C3F"/>
    <w:rsid w:val="00D66F29"/>
    <w:rsid w:val="00D70CEF"/>
    <w:rsid w:val="00D711AD"/>
    <w:rsid w:val="00D711B3"/>
    <w:rsid w:val="00D7120F"/>
    <w:rsid w:val="00D719DF"/>
    <w:rsid w:val="00D71B5F"/>
    <w:rsid w:val="00D7248B"/>
    <w:rsid w:val="00D72C65"/>
    <w:rsid w:val="00D7369F"/>
    <w:rsid w:val="00D74875"/>
    <w:rsid w:val="00D75227"/>
    <w:rsid w:val="00D75679"/>
    <w:rsid w:val="00D756E2"/>
    <w:rsid w:val="00D75888"/>
    <w:rsid w:val="00D759A0"/>
    <w:rsid w:val="00D75F4A"/>
    <w:rsid w:val="00D760B1"/>
    <w:rsid w:val="00D76F36"/>
    <w:rsid w:val="00D778A2"/>
    <w:rsid w:val="00D802C9"/>
    <w:rsid w:val="00D8043C"/>
    <w:rsid w:val="00D804D8"/>
    <w:rsid w:val="00D80FD8"/>
    <w:rsid w:val="00D816ED"/>
    <w:rsid w:val="00D8170A"/>
    <w:rsid w:val="00D81B77"/>
    <w:rsid w:val="00D831D5"/>
    <w:rsid w:val="00D83A65"/>
    <w:rsid w:val="00D840CF"/>
    <w:rsid w:val="00D847AB"/>
    <w:rsid w:val="00D847F0"/>
    <w:rsid w:val="00D8497A"/>
    <w:rsid w:val="00D84C9F"/>
    <w:rsid w:val="00D85ED9"/>
    <w:rsid w:val="00D86194"/>
    <w:rsid w:val="00D863DE"/>
    <w:rsid w:val="00D867AB"/>
    <w:rsid w:val="00D869F2"/>
    <w:rsid w:val="00D86F9E"/>
    <w:rsid w:val="00D8736B"/>
    <w:rsid w:val="00D87987"/>
    <w:rsid w:val="00D87C9D"/>
    <w:rsid w:val="00D87E13"/>
    <w:rsid w:val="00D9056D"/>
    <w:rsid w:val="00D906D5"/>
    <w:rsid w:val="00D90D40"/>
    <w:rsid w:val="00D917A5"/>
    <w:rsid w:val="00D935F3"/>
    <w:rsid w:val="00D9396E"/>
    <w:rsid w:val="00D93AC0"/>
    <w:rsid w:val="00D93AD0"/>
    <w:rsid w:val="00D945E5"/>
    <w:rsid w:val="00D946E7"/>
    <w:rsid w:val="00D948EB"/>
    <w:rsid w:val="00D94A34"/>
    <w:rsid w:val="00D94BD8"/>
    <w:rsid w:val="00D95C2D"/>
    <w:rsid w:val="00D95D8A"/>
    <w:rsid w:val="00D96FCF"/>
    <w:rsid w:val="00D96FEC"/>
    <w:rsid w:val="00D9740F"/>
    <w:rsid w:val="00D97601"/>
    <w:rsid w:val="00D97B60"/>
    <w:rsid w:val="00DA04C3"/>
    <w:rsid w:val="00DA0DF1"/>
    <w:rsid w:val="00DA10B9"/>
    <w:rsid w:val="00DA1271"/>
    <w:rsid w:val="00DA219C"/>
    <w:rsid w:val="00DA21B5"/>
    <w:rsid w:val="00DA2322"/>
    <w:rsid w:val="00DA2B79"/>
    <w:rsid w:val="00DA2C1C"/>
    <w:rsid w:val="00DA2DCE"/>
    <w:rsid w:val="00DA3652"/>
    <w:rsid w:val="00DA397C"/>
    <w:rsid w:val="00DA3DF8"/>
    <w:rsid w:val="00DA4BDB"/>
    <w:rsid w:val="00DA4CEA"/>
    <w:rsid w:val="00DA5158"/>
    <w:rsid w:val="00DA51C4"/>
    <w:rsid w:val="00DA58DE"/>
    <w:rsid w:val="00DA6670"/>
    <w:rsid w:val="00DA6A48"/>
    <w:rsid w:val="00DA7760"/>
    <w:rsid w:val="00DA798F"/>
    <w:rsid w:val="00DA7CE5"/>
    <w:rsid w:val="00DB0800"/>
    <w:rsid w:val="00DB16F5"/>
    <w:rsid w:val="00DB1E63"/>
    <w:rsid w:val="00DB1FE3"/>
    <w:rsid w:val="00DB24EF"/>
    <w:rsid w:val="00DB3296"/>
    <w:rsid w:val="00DB3F1C"/>
    <w:rsid w:val="00DB46CA"/>
    <w:rsid w:val="00DB4AC2"/>
    <w:rsid w:val="00DB4B23"/>
    <w:rsid w:val="00DB4BBB"/>
    <w:rsid w:val="00DB4DCD"/>
    <w:rsid w:val="00DB538A"/>
    <w:rsid w:val="00DB55B8"/>
    <w:rsid w:val="00DB5CD3"/>
    <w:rsid w:val="00DB624A"/>
    <w:rsid w:val="00DB6929"/>
    <w:rsid w:val="00DB6AA7"/>
    <w:rsid w:val="00DB6C08"/>
    <w:rsid w:val="00DB6C51"/>
    <w:rsid w:val="00DB6DE0"/>
    <w:rsid w:val="00DC0216"/>
    <w:rsid w:val="00DC0D92"/>
    <w:rsid w:val="00DC0E29"/>
    <w:rsid w:val="00DC1377"/>
    <w:rsid w:val="00DC1A3C"/>
    <w:rsid w:val="00DC1C16"/>
    <w:rsid w:val="00DC1C47"/>
    <w:rsid w:val="00DC1D90"/>
    <w:rsid w:val="00DC1F6C"/>
    <w:rsid w:val="00DC20EF"/>
    <w:rsid w:val="00DC226A"/>
    <w:rsid w:val="00DC2565"/>
    <w:rsid w:val="00DC2FDE"/>
    <w:rsid w:val="00DC3038"/>
    <w:rsid w:val="00DC4301"/>
    <w:rsid w:val="00DC4DDE"/>
    <w:rsid w:val="00DC50E1"/>
    <w:rsid w:val="00DC579F"/>
    <w:rsid w:val="00DC57E0"/>
    <w:rsid w:val="00DC60C8"/>
    <w:rsid w:val="00DC6A28"/>
    <w:rsid w:val="00DC6DCA"/>
    <w:rsid w:val="00DC6E4E"/>
    <w:rsid w:val="00DC7556"/>
    <w:rsid w:val="00DC7860"/>
    <w:rsid w:val="00DD0105"/>
    <w:rsid w:val="00DD012D"/>
    <w:rsid w:val="00DD0293"/>
    <w:rsid w:val="00DD035F"/>
    <w:rsid w:val="00DD1763"/>
    <w:rsid w:val="00DD2C12"/>
    <w:rsid w:val="00DD2C60"/>
    <w:rsid w:val="00DD2DF0"/>
    <w:rsid w:val="00DD34F4"/>
    <w:rsid w:val="00DD3526"/>
    <w:rsid w:val="00DD3899"/>
    <w:rsid w:val="00DD38D9"/>
    <w:rsid w:val="00DD3D6D"/>
    <w:rsid w:val="00DD49B9"/>
    <w:rsid w:val="00DD4A62"/>
    <w:rsid w:val="00DD5F34"/>
    <w:rsid w:val="00DD722F"/>
    <w:rsid w:val="00DD7433"/>
    <w:rsid w:val="00DE1259"/>
    <w:rsid w:val="00DE16E4"/>
    <w:rsid w:val="00DE22C4"/>
    <w:rsid w:val="00DE36F6"/>
    <w:rsid w:val="00DE3769"/>
    <w:rsid w:val="00DE39E1"/>
    <w:rsid w:val="00DE3B14"/>
    <w:rsid w:val="00DE3E5A"/>
    <w:rsid w:val="00DE404C"/>
    <w:rsid w:val="00DE487A"/>
    <w:rsid w:val="00DE4A53"/>
    <w:rsid w:val="00DE4F71"/>
    <w:rsid w:val="00DE4FCC"/>
    <w:rsid w:val="00DE57E3"/>
    <w:rsid w:val="00DE5964"/>
    <w:rsid w:val="00DE69BE"/>
    <w:rsid w:val="00DE7205"/>
    <w:rsid w:val="00DE7825"/>
    <w:rsid w:val="00DE78A9"/>
    <w:rsid w:val="00DF06DF"/>
    <w:rsid w:val="00DF0A84"/>
    <w:rsid w:val="00DF0CF7"/>
    <w:rsid w:val="00DF187D"/>
    <w:rsid w:val="00DF1EF1"/>
    <w:rsid w:val="00DF2201"/>
    <w:rsid w:val="00DF236C"/>
    <w:rsid w:val="00DF35D9"/>
    <w:rsid w:val="00DF3997"/>
    <w:rsid w:val="00DF4583"/>
    <w:rsid w:val="00DF459C"/>
    <w:rsid w:val="00DF47C3"/>
    <w:rsid w:val="00DF4858"/>
    <w:rsid w:val="00DF59AD"/>
    <w:rsid w:val="00DF5C20"/>
    <w:rsid w:val="00DF6485"/>
    <w:rsid w:val="00DF6F3C"/>
    <w:rsid w:val="00DF7091"/>
    <w:rsid w:val="00E001A8"/>
    <w:rsid w:val="00E00772"/>
    <w:rsid w:val="00E00D4A"/>
    <w:rsid w:val="00E01065"/>
    <w:rsid w:val="00E01100"/>
    <w:rsid w:val="00E0152F"/>
    <w:rsid w:val="00E01A58"/>
    <w:rsid w:val="00E01AE2"/>
    <w:rsid w:val="00E01E33"/>
    <w:rsid w:val="00E031FA"/>
    <w:rsid w:val="00E03874"/>
    <w:rsid w:val="00E043E5"/>
    <w:rsid w:val="00E0494D"/>
    <w:rsid w:val="00E04AAA"/>
    <w:rsid w:val="00E05071"/>
    <w:rsid w:val="00E05D16"/>
    <w:rsid w:val="00E06761"/>
    <w:rsid w:val="00E06A77"/>
    <w:rsid w:val="00E06BE1"/>
    <w:rsid w:val="00E072B5"/>
    <w:rsid w:val="00E07443"/>
    <w:rsid w:val="00E075A0"/>
    <w:rsid w:val="00E0773D"/>
    <w:rsid w:val="00E07C13"/>
    <w:rsid w:val="00E07FED"/>
    <w:rsid w:val="00E1009B"/>
    <w:rsid w:val="00E10160"/>
    <w:rsid w:val="00E104E4"/>
    <w:rsid w:val="00E11000"/>
    <w:rsid w:val="00E111A4"/>
    <w:rsid w:val="00E1176D"/>
    <w:rsid w:val="00E11C2C"/>
    <w:rsid w:val="00E11FD2"/>
    <w:rsid w:val="00E12250"/>
    <w:rsid w:val="00E126C8"/>
    <w:rsid w:val="00E12FB4"/>
    <w:rsid w:val="00E1309F"/>
    <w:rsid w:val="00E13683"/>
    <w:rsid w:val="00E141DC"/>
    <w:rsid w:val="00E14752"/>
    <w:rsid w:val="00E14839"/>
    <w:rsid w:val="00E14929"/>
    <w:rsid w:val="00E151BC"/>
    <w:rsid w:val="00E15206"/>
    <w:rsid w:val="00E15A23"/>
    <w:rsid w:val="00E15ACD"/>
    <w:rsid w:val="00E161EB"/>
    <w:rsid w:val="00E165DB"/>
    <w:rsid w:val="00E168E8"/>
    <w:rsid w:val="00E16F8D"/>
    <w:rsid w:val="00E176AA"/>
    <w:rsid w:val="00E17EC9"/>
    <w:rsid w:val="00E204EA"/>
    <w:rsid w:val="00E20573"/>
    <w:rsid w:val="00E20883"/>
    <w:rsid w:val="00E20DD1"/>
    <w:rsid w:val="00E20DFA"/>
    <w:rsid w:val="00E21249"/>
    <w:rsid w:val="00E21716"/>
    <w:rsid w:val="00E21764"/>
    <w:rsid w:val="00E21CC2"/>
    <w:rsid w:val="00E21E24"/>
    <w:rsid w:val="00E21FA3"/>
    <w:rsid w:val="00E22546"/>
    <w:rsid w:val="00E22635"/>
    <w:rsid w:val="00E22D60"/>
    <w:rsid w:val="00E22F93"/>
    <w:rsid w:val="00E233CC"/>
    <w:rsid w:val="00E23DF2"/>
    <w:rsid w:val="00E242C7"/>
    <w:rsid w:val="00E244C9"/>
    <w:rsid w:val="00E2458F"/>
    <w:rsid w:val="00E246AB"/>
    <w:rsid w:val="00E24C60"/>
    <w:rsid w:val="00E24ECE"/>
    <w:rsid w:val="00E2513B"/>
    <w:rsid w:val="00E25948"/>
    <w:rsid w:val="00E25DFC"/>
    <w:rsid w:val="00E26177"/>
    <w:rsid w:val="00E264ED"/>
    <w:rsid w:val="00E26548"/>
    <w:rsid w:val="00E265E1"/>
    <w:rsid w:val="00E26749"/>
    <w:rsid w:val="00E2756E"/>
    <w:rsid w:val="00E2760A"/>
    <w:rsid w:val="00E27DE0"/>
    <w:rsid w:val="00E27EFD"/>
    <w:rsid w:val="00E30274"/>
    <w:rsid w:val="00E305FC"/>
    <w:rsid w:val="00E30F2C"/>
    <w:rsid w:val="00E312BE"/>
    <w:rsid w:val="00E316AC"/>
    <w:rsid w:val="00E31DA0"/>
    <w:rsid w:val="00E32044"/>
    <w:rsid w:val="00E32518"/>
    <w:rsid w:val="00E32862"/>
    <w:rsid w:val="00E329C3"/>
    <w:rsid w:val="00E32D22"/>
    <w:rsid w:val="00E32EE6"/>
    <w:rsid w:val="00E33729"/>
    <w:rsid w:val="00E33AF3"/>
    <w:rsid w:val="00E34199"/>
    <w:rsid w:val="00E34675"/>
    <w:rsid w:val="00E34CB3"/>
    <w:rsid w:val="00E35877"/>
    <w:rsid w:val="00E36556"/>
    <w:rsid w:val="00E36B01"/>
    <w:rsid w:val="00E377B0"/>
    <w:rsid w:val="00E37911"/>
    <w:rsid w:val="00E37B88"/>
    <w:rsid w:val="00E4017F"/>
    <w:rsid w:val="00E40423"/>
    <w:rsid w:val="00E4053A"/>
    <w:rsid w:val="00E4060A"/>
    <w:rsid w:val="00E4069E"/>
    <w:rsid w:val="00E406B0"/>
    <w:rsid w:val="00E4107B"/>
    <w:rsid w:val="00E412C6"/>
    <w:rsid w:val="00E412E3"/>
    <w:rsid w:val="00E41603"/>
    <w:rsid w:val="00E42203"/>
    <w:rsid w:val="00E42617"/>
    <w:rsid w:val="00E429B2"/>
    <w:rsid w:val="00E439CB"/>
    <w:rsid w:val="00E43F91"/>
    <w:rsid w:val="00E444F3"/>
    <w:rsid w:val="00E44793"/>
    <w:rsid w:val="00E45119"/>
    <w:rsid w:val="00E45167"/>
    <w:rsid w:val="00E452BD"/>
    <w:rsid w:val="00E45929"/>
    <w:rsid w:val="00E45B3F"/>
    <w:rsid w:val="00E45E9E"/>
    <w:rsid w:val="00E45EDF"/>
    <w:rsid w:val="00E46217"/>
    <w:rsid w:val="00E4660B"/>
    <w:rsid w:val="00E4698C"/>
    <w:rsid w:val="00E46DA5"/>
    <w:rsid w:val="00E4740B"/>
    <w:rsid w:val="00E477FE"/>
    <w:rsid w:val="00E47922"/>
    <w:rsid w:val="00E50661"/>
    <w:rsid w:val="00E50876"/>
    <w:rsid w:val="00E50D04"/>
    <w:rsid w:val="00E50D66"/>
    <w:rsid w:val="00E5150A"/>
    <w:rsid w:val="00E51BFC"/>
    <w:rsid w:val="00E51C1B"/>
    <w:rsid w:val="00E51C9E"/>
    <w:rsid w:val="00E51F84"/>
    <w:rsid w:val="00E52267"/>
    <w:rsid w:val="00E52B73"/>
    <w:rsid w:val="00E53241"/>
    <w:rsid w:val="00E5334B"/>
    <w:rsid w:val="00E5375C"/>
    <w:rsid w:val="00E53AEB"/>
    <w:rsid w:val="00E54146"/>
    <w:rsid w:val="00E54470"/>
    <w:rsid w:val="00E547AB"/>
    <w:rsid w:val="00E557B4"/>
    <w:rsid w:val="00E557EE"/>
    <w:rsid w:val="00E55851"/>
    <w:rsid w:val="00E56DE6"/>
    <w:rsid w:val="00E57FF0"/>
    <w:rsid w:val="00E60223"/>
    <w:rsid w:val="00E61717"/>
    <w:rsid w:val="00E61865"/>
    <w:rsid w:val="00E61956"/>
    <w:rsid w:val="00E62058"/>
    <w:rsid w:val="00E6227D"/>
    <w:rsid w:val="00E6277F"/>
    <w:rsid w:val="00E629CA"/>
    <w:rsid w:val="00E633BC"/>
    <w:rsid w:val="00E637F4"/>
    <w:rsid w:val="00E63FBD"/>
    <w:rsid w:val="00E642C0"/>
    <w:rsid w:val="00E6481D"/>
    <w:rsid w:val="00E6520C"/>
    <w:rsid w:val="00E654DD"/>
    <w:rsid w:val="00E6570B"/>
    <w:rsid w:val="00E66486"/>
    <w:rsid w:val="00E669AF"/>
    <w:rsid w:val="00E678E0"/>
    <w:rsid w:val="00E70097"/>
    <w:rsid w:val="00E700BD"/>
    <w:rsid w:val="00E705C5"/>
    <w:rsid w:val="00E708D5"/>
    <w:rsid w:val="00E70B7A"/>
    <w:rsid w:val="00E70C7E"/>
    <w:rsid w:val="00E70EFB"/>
    <w:rsid w:val="00E71001"/>
    <w:rsid w:val="00E714A5"/>
    <w:rsid w:val="00E71C47"/>
    <w:rsid w:val="00E729A9"/>
    <w:rsid w:val="00E72BFA"/>
    <w:rsid w:val="00E731E0"/>
    <w:rsid w:val="00E74154"/>
    <w:rsid w:val="00E7469F"/>
    <w:rsid w:val="00E74B7B"/>
    <w:rsid w:val="00E752E0"/>
    <w:rsid w:val="00E75467"/>
    <w:rsid w:val="00E75573"/>
    <w:rsid w:val="00E7621E"/>
    <w:rsid w:val="00E7675C"/>
    <w:rsid w:val="00E76DD2"/>
    <w:rsid w:val="00E76F5A"/>
    <w:rsid w:val="00E770FA"/>
    <w:rsid w:val="00E77526"/>
    <w:rsid w:val="00E776F2"/>
    <w:rsid w:val="00E80148"/>
    <w:rsid w:val="00E802E4"/>
    <w:rsid w:val="00E80958"/>
    <w:rsid w:val="00E81123"/>
    <w:rsid w:val="00E81715"/>
    <w:rsid w:val="00E81877"/>
    <w:rsid w:val="00E82209"/>
    <w:rsid w:val="00E82C2C"/>
    <w:rsid w:val="00E82E4D"/>
    <w:rsid w:val="00E82F78"/>
    <w:rsid w:val="00E833BD"/>
    <w:rsid w:val="00E83ECD"/>
    <w:rsid w:val="00E83F32"/>
    <w:rsid w:val="00E844C4"/>
    <w:rsid w:val="00E84ACC"/>
    <w:rsid w:val="00E84BD0"/>
    <w:rsid w:val="00E84D0D"/>
    <w:rsid w:val="00E85077"/>
    <w:rsid w:val="00E8510F"/>
    <w:rsid w:val="00E85A4D"/>
    <w:rsid w:val="00E860D0"/>
    <w:rsid w:val="00E86389"/>
    <w:rsid w:val="00E86632"/>
    <w:rsid w:val="00E8698C"/>
    <w:rsid w:val="00E87425"/>
    <w:rsid w:val="00E87473"/>
    <w:rsid w:val="00E874B5"/>
    <w:rsid w:val="00E87720"/>
    <w:rsid w:val="00E87DBA"/>
    <w:rsid w:val="00E90C3F"/>
    <w:rsid w:val="00E90E0A"/>
    <w:rsid w:val="00E920F5"/>
    <w:rsid w:val="00E92589"/>
    <w:rsid w:val="00E930A5"/>
    <w:rsid w:val="00E9370E"/>
    <w:rsid w:val="00E9525E"/>
    <w:rsid w:val="00E9594E"/>
    <w:rsid w:val="00E95C82"/>
    <w:rsid w:val="00E96E30"/>
    <w:rsid w:val="00EA0189"/>
    <w:rsid w:val="00EA03C3"/>
    <w:rsid w:val="00EA0915"/>
    <w:rsid w:val="00EA0C39"/>
    <w:rsid w:val="00EA1468"/>
    <w:rsid w:val="00EA1C68"/>
    <w:rsid w:val="00EA1E54"/>
    <w:rsid w:val="00EA2E6A"/>
    <w:rsid w:val="00EA3140"/>
    <w:rsid w:val="00EA3D01"/>
    <w:rsid w:val="00EA3F69"/>
    <w:rsid w:val="00EA424D"/>
    <w:rsid w:val="00EA54D6"/>
    <w:rsid w:val="00EA5F02"/>
    <w:rsid w:val="00EA5FFE"/>
    <w:rsid w:val="00EA631A"/>
    <w:rsid w:val="00EA631D"/>
    <w:rsid w:val="00EA6426"/>
    <w:rsid w:val="00EA68CC"/>
    <w:rsid w:val="00EA6900"/>
    <w:rsid w:val="00EA7C28"/>
    <w:rsid w:val="00EB119A"/>
    <w:rsid w:val="00EB12BE"/>
    <w:rsid w:val="00EB14AF"/>
    <w:rsid w:val="00EB1549"/>
    <w:rsid w:val="00EB242A"/>
    <w:rsid w:val="00EB26AA"/>
    <w:rsid w:val="00EB28A1"/>
    <w:rsid w:val="00EB2C65"/>
    <w:rsid w:val="00EB30BF"/>
    <w:rsid w:val="00EB35E8"/>
    <w:rsid w:val="00EB36EF"/>
    <w:rsid w:val="00EB3984"/>
    <w:rsid w:val="00EB405F"/>
    <w:rsid w:val="00EB44D2"/>
    <w:rsid w:val="00EB4503"/>
    <w:rsid w:val="00EB4512"/>
    <w:rsid w:val="00EB45A5"/>
    <w:rsid w:val="00EB49D6"/>
    <w:rsid w:val="00EB4E08"/>
    <w:rsid w:val="00EB522C"/>
    <w:rsid w:val="00EB5403"/>
    <w:rsid w:val="00EB5570"/>
    <w:rsid w:val="00EB6379"/>
    <w:rsid w:val="00EB65DB"/>
    <w:rsid w:val="00EB6800"/>
    <w:rsid w:val="00EB6AED"/>
    <w:rsid w:val="00EC0151"/>
    <w:rsid w:val="00EC069F"/>
    <w:rsid w:val="00EC06A1"/>
    <w:rsid w:val="00EC0A52"/>
    <w:rsid w:val="00EC0BBB"/>
    <w:rsid w:val="00EC0C52"/>
    <w:rsid w:val="00EC14B0"/>
    <w:rsid w:val="00EC1506"/>
    <w:rsid w:val="00EC17B6"/>
    <w:rsid w:val="00EC1B30"/>
    <w:rsid w:val="00EC294A"/>
    <w:rsid w:val="00EC4378"/>
    <w:rsid w:val="00EC4473"/>
    <w:rsid w:val="00EC4783"/>
    <w:rsid w:val="00EC4F33"/>
    <w:rsid w:val="00EC5167"/>
    <w:rsid w:val="00EC5C57"/>
    <w:rsid w:val="00EC5DE8"/>
    <w:rsid w:val="00EC67A5"/>
    <w:rsid w:val="00EC691C"/>
    <w:rsid w:val="00EC69EB"/>
    <w:rsid w:val="00EC72DC"/>
    <w:rsid w:val="00EC7482"/>
    <w:rsid w:val="00EC792B"/>
    <w:rsid w:val="00EC7A42"/>
    <w:rsid w:val="00EC7B18"/>
    <w:rsid w:val="00ED0702"/>
    <w:rsid w:val="00ED0B65"/>
    <w:rsid w:val="00ED15A4"/>
    <w:rsid w:val="00ED19EA"/>
    <w:rsid w:val="00ED1B9B"/>
    <w:rsid w:val="00ED1D65"/>
    <w:rsid w:val="00ED1D8B"/>
    <w:rsid w:val="00ED2EC0"/>
    <w:rsid w:val="00ED3EF6"/>
    <w:rsid w:val="00ED4278"/>
    <w:rsid w:val="00ED5BC6"/>
    <w:rsid w:val="00ED5F99"/>
    <w:rsid w:val="00ED6683"/>
    <w:rsid w:val="00ED6770"/>
    <w:rsid w:val="00ED78A9"/>
    <w:rsid w:val="00ED7928"/>
    <w:rsid w:val="00EE06A2"/>
    <w:rsid w:val="00EE06C7"/>
    <w:rsid w:val="00EE09BC"/>
    <w:rsid w:val="00EE0E6F"/>
    <w:rsid w:val="00EE3250"/>
    <w:rsid w:val="00EE35EF"/>
    <w:rsid w:val="00EE375E"/>
    <w:rsid w:val="00EE37F4"/>
    <w:rsid w:val="00EE403A"/>
    <w:rsid w:val="00EE485B"/>
    <w:rsid w:val="00EE490C"/>
    <w:rsid w:val="00EE5357"/>
    <w:rsid w:val="00EE55D6"/>
    <w:rsid w:val="00EE55F5"/>
    <w:rsid w:val="00EE59CA"/>
    <w:rsid w:val="00EE5B1E"/>
    <w:rsid w:val="00EE6492"/>
    <w:rsid w:val="00EE6674"/>
    <w:rsid w:val="00EE7791"/>
    <w:rsid w:val="00EF0014"/>
    <w:rsid w:val="00EF078B"/>
    <w:rsid w:val="00EF0939"/>
    <w:rsid w:val="00EF1154"/>
    <w:rsid w:val="00EF1255"/>
    <w:rsid w:val="00EF1504"/>
    <w:rsid w:val="00EF1648"/>
    <w:rsid w:val="00EF1E1D"/>
    <w:rsid w:val="00EF1E98"/>
    <w:rsid w:val="00EF20BE"/>
    <w:rsid w:val="00EF21B5"/>
    <w:rsid w:val="00EF21BD"/>
    <w:rsid w:val="00EF2285"/>
    <w:rsid w:val="00EF2B62"/>
    <w:rsid w:val="00EF32A5"/>
    <w:rsid w:val="00EF32AF"/>
    <w:rsid w:val="00EF3531"/>
    <w:rsid w:val="00EF3C72"/>
    <w:rsid w:val="00EF4074"/>
    <w:rsid w:val="00EF4487"/>
    <w:rsid w:val="00EF45C5"/>
    <w:rsid w:val="00EF5402"/>
    <w:rsid w:val="00EF56BA"/>
    <w:rsid w:val="00EF5B4B"/>
    <w:rsid w:val="00EF6594"/>
    <w:rsid w:val="00EF6ADB"/>
    <w:rsid w:val="00EF70ED"/>
    <w:rsid w:val="00EF722E"/>
    <w:rsid w:val="00EF7498"/>
    <w:rsid w:val="00EF759A"/>
    <w:rsid w:val="00EF7831"/>
    <w:rsid w:val="00EF7AB2"/>
    <w:rsid w:val="00EF7ADC"/>
    <w:rsid w:val="00EF7CDA"/>
    <w:rsid w:val="00EF7D2B"/>
    <w:rsid w:val="00EF7FAF"/>
    <w:rsid w:val="00F00465"/>
    <w:rsid w:val="00F005DC"/>
    <w:rsid w:val="00F00688"/>
    <w:rsid w:val="00F008A8"/>
    <w:rsid w:val="00F00B03"/>
    <w:rsid w:val="00F00D9A"/>
    <w:rsid w:val="00F012CF"/>
    <w:rsid w:val="00F0165B"/>
    <w:rsid w:val="00F02381"/>
    <w:rsid w:val="00F023C7"/>
    <w:rsid w:val="00F025EF"/>
    <w:rsid w:val="00F02A20"/>
    <w:rsid w:val="00F02B34"/>
    <w:rsid w:val="00F02BB7"/>
    <w:rsid w:val="00F02D55"/>
    <w:rsid w:val="00F02E25"/>
    <w:rsid w:val="00F02E63"/>
    <w:rsid w:val="00F03021"/>
    <w:rsid w:val="00F04243"/>
    <w:rsid w:val="00F04FA7"/>
    <w:rsid w:val="00F0563A"/>
    <w:rsid w:val="00F0577A"/>
    <w:rsid w:val="00F05948"/>
    <w:rsid w:val="00F06057"/>
    <w:rsid w:val="00F06B5C"/>
    <w:rsid w:val="00F06D2E"/>
    <w:rsid w:val="00F06F4C"/>
    <w:rsid w:val="00F07387"/>
    <w:rsid w:val="00F100B1"/>
    <w:rsid w:val="00F10892"/>
    <w:rsid w:val="00F10D1C"/>
    <w:rsid w:val="00F10DD4"/>
    <w:rsid w:val="00F11715"/>
    <w:rsid w:val="00F1248A"/>
    <w:rsid w:val="00F12612"/>
    <w:rsid w:val="00F127ED"/>
    <w:rsid w:val="00F132C5"/>
    <w:rsid w:val="00F13330"/>
    <w:rsid w:val="00F1354C"/>
    <w:rsid w:val="00F13AF6"/>
    <w:rsid w:val="00F13E46"/>
    <w:rsid w:val="00F145F8"/>
    <w:rsid w:val="00F14E3A"/>
    <w:rsid w:val="00F15D90"/>
    <w:rsid w:val="00F15F6B"/>
    <w:rsid w:val="00F167A1"/>
    <w:rsid w:val="00F16D37"/>
    <w:rsid w:val="00F17A61"/>
    <w:rsid w:val="00F17B8E"/>
    <w:rsid w:val="00F17CF4"/>
    <w:rsid w:val="00F2075E"/>
    <w:rsid w:val="00F20EAF"/>
    <w:rsid w:val="00F2120B"/>
    <w:rsid w:val="00F213DB"/>
    <w:rsid w:val="00F216B7"/>
    <w:rsid w:val="00F21715"/>
    <w:rsid w:val="00F225BA"/>
    <w:rsid w:val="00F22611"/>
    <w:rsid w:val="00F2262C"/>
    <w:rsid w:val="00F228B2"/>
    <w:rsid w:val="00F22902"/>
    <w:rsid w:val="00F22AF8"/>
    <w:rsid w:val="00F22D62"/>
    <w:rsid w:val="00F22E9E"/>
    <w:rsid w:val="00F23B53"/>
    <w:rsid w:val="00F23D76"/>
    <w:rsid w:val="00F241BA"/>
    <w:rsid w:val="00F24612"/>
    <w:rsid w:val="00F24CD5"/>
    <w:rsid w:val="00F24F85"/>
    <w:rsid w:val="00F25B19"/>
    <w:rsid w:val="00F25B35"/>
    <w:rsid w:val="00F25E38"/>
    <w:rsid w:val="00F2601A"/>
    <w:rsid w:val="00F30039"/>
    <w:rsid w:val="00F3027D"/>
    <w:rsid w:val="00F308EB"/>
    <w:rsid w:val="00F30F9E"/>
    <w:rsid w:val="00F318F2"/>
    <w:rsid w:val="00F32340"/>
    <w:rsid w:val="00F32655"/>
    <w:rsid w:val="00F32FFB"/>
    <w:rsid w:val="00F33E3B"/>
    <w:rsid w:val="00F34470"/>
    <w:rsid w:val="00F35439"/>
    <w:rsid w:val="00F3555F"/>
    <w:rsid w:val="00F35B88"/>
    <w:rsid w:val="00F360DC"/>
    <w:rsid w:val="00F36181"/>
    <w:rsid w:val="00F3691D"/>
    <w:rsid w:val="00F36E9E"/>
    <w:rsid w:val="00F37274"/>
    <w:rsid w:val="00F375E3"/>
    <w:rsid w:val="00F37AAF"/>
    <w:rsid w:val="00F37CC9"/>
    <w:rsid w:val="00F37DDE"/>
    <w:rsid w:val="00F37E40"/>
    <w:rsid w:val="00F409B6"/>
    <w:rsid w:val="00F409EB"/>
    <w:rsid w:val="00F409FA"/>
    <w:rsid w:val="00F40B3A"/>
    <w:rsid w:val="00F40C51"/>
    <w:rsid w:val="00F4106A"/>
    <w:rsid w:val="00F41475"/>
    <w:rsid w:val="00F41A73"/>
    <w:rsid w:val="00F42194"/>
    <w:rsid w:val="00F422D1"/>
    <w:rsid w:val="00F42398"/>
    <w:rsid w:val="00F42B6B"/>
    <w:rsid w:val="00F42DAA"/>
    <w:rsid w:val="00F437AC"/>
    <w:rsid w:val="00F43820"/>
    <w:rsid w:val="00F43BDD"/>
    <w:rsid w:val="00F43FD1"/>
    <w:rsid w:val="00F44201"/>
    <w:rsid w:val="00F443A9"/>
    <w:rsid w:val="00F445C3"/>
    <w:rsid w:val="00F446FD"/>
    <w:rsid w:val="00F45E3C"/>
    <w:rsid w:val="00F464D0"/>
    <w:rsid w:val="00F46765"/>
    <w:rsid w:val="00F46773"/>
    <w:rsid w:val="00F46E33"/>
    <w:rsid w:val="00F47802"/>
    <w:rsid w:val="00F47A1C"/>
    <w:rsid w:val="00F47B4C"/>
    <w:rsid w:val="00F50207"/>
    <w:rsid w:val="00F50267"/>
    <w:rsid w:val="00F502C7"/>
    <w:rsid w:val="00F50453"/>
    <w:rsid w:val="00F509DD"/>
    <w:rsid w:val="00F50D37"/>
    <w:rsid w:val="00F51215"/>
    <w:rsid w:val="00F512BF"/>
    <w:rsid w:val="00F5175C"/>
    <w:rsid w:val="00F519EC"/>
    <w:rsid w:val="00F51E80"/>
    <w:rsid w:val="00F521EA"/>
    <w:rsid w:val="00F523D4"/>
    <w:rsid w:val="00F52AB0"/>
    <w:rsid w:val="00F52F6A"/>
    <w:rsid w:val="00F5333F"/>
    <w:rsid w:val="00F53431"/>
    <w:rsid w:val="00F53726"/>
    <w:rsid w:val="00F53B18"/>
    <w:rsid w:val="00F53B41"/>
    <w:rsid w:val="00F53E3E"/>
    <w:rsid w:val="00F546E6"/>
    <w:rsid w:val="00F54A8F"/>
    <w:rsid w:val="00F54DF6"/>
    <w:rsid w:val="00F55113"/>
    <w:rsid w:val="00F55267"/>
    <w:rsid w:val="00F552F8"/>
    <w:rsid w:val="00F55853"/>
    <w:rsid w:val="00F56163"/>
    <w:rsid w:val="00F567CB"/>
    <w:rsid w:val="00F569E7"/>
    <w:rsid w:val="00F60099"/>
    <w:rsid w:val="00F60404"/>
    <w:rsid w:val="00F6053F"/>
    <w:rsid w:val="00F60560"/>
    <w:rsid w:val="00F606F3"/>
    <w:rsid w:val="00F6071C"/>
    <w:rsid w:val="00F60AE7"/>
    <w:rsid w:val="00F611D8"/>
    <w:rsid w:val="00F614A8"/>
    <w:rsid w:val="00F61C5E"/>
    <w:rsid w:val="00F61F95"/>
    <w:rsid w:val="00F62E1F"/>
    <w:rsid w:val="00F62E74"/>
    <w:rsid w:val="00F6377C"/>
    <w:rsid w:val="00F640D3"/>
    <w:rsid w:val="00F64BFF"/>
    <w:rsid w:val="00F657A4"/>
    <w:rsid w:val="00F66DCE"/>
    <w:rsid w:val="00F7042F"/>
    <w:rsid w:val="00F704B9"/>
    <w:rsid w:val="00F706FC"/>
    <w:rsid w:val="00F71C8C"/>
    <w:rsid w:val="00F72072"/>
    <w:rsid w:val="00F72344"/>
    <w:rsid w:val="00F7262D"/>
    <w:rsid w:val="00F72911"/>
    <w:rsid w:val="00F73326"/>
    <w:rsid w:val="00F73424"/>
    <w:rsid w:val="00F73A88"/>
    <w:rsid w:val="00F73CAB"/>
    <w:rsid w:val="00F74184"/>
    <w:rsid w:val="00F74820"/>
    <w:rsid w:val="00F74905"/>
    <w:rsid w:val="00F74C25"/>
    <w:rsid w:val="00F758F7"/>
    <w:rsid w:val="00F75A8F"/>
    <w:rsid w:val="00F75EE2"/>
    <w:rsid w:val="00F76AF4"/>
    <w:rsid w:val="00F76DF7"/>
    <w:rsid w:val="00F76E31"/>
    <w:rsid w:val="00F76FFA"/>
    <w:rsid w:val="00F774C9"/>
    <w:rsid w:val="00F77657"/>
    <w:rsid w:val="00F77A4C"/>
    <w:rsid w:val="00F77D49"/>
    <w:rsid w:val="00F77F7E"/>
    <w:rsid w:val="00F8035D"/>
    <w:rsid w:val="00F80EFC"/>
    <w:rsid w:val="00F810EA"/>
    <w:rsid w:val="00F81584"/>
    <w:rsid w:val="00F819F3"/>
    <w:rsid w:val="00F81B31"/>
    <w:rsid w:val="00F820D3"/>
    <w:rsid w:val="00F82165"/>
    <w:rsid w:val="00F8230B"/>
    <w:rsid w:val="00F82F01"/>
    <w:rsid w:val="00F834F2"/>
    <w:rsid w:val="00F839CC"/>
    <w:rsid w:val="00F843AC"/>
    <w:rsid w:val="00F84881"/>
    <w:rsid w:val="00F84B53"/>
    <w:rsid w:val="00F84D62"/>
    <w:rsid w:val="00F84DBD"/>
    <w:rsid w:val="00F851A4"/>
    <w:rsid w:val="00F85869"/>
    <w:rsid w:val="00F85EDB"/>
    <w:rsid w:val="00F8612B"/>
    <w:rsid w:val="00F86AEF"/>
    <w:rsid w:val="00F86D34"/>
    <w:rsid w:val="00F86E58"/>
    <w:rsid w:val="00F86F53"/>
    <w:rsid w:val="00F911EC"/>
    <w:rsid w:val="00F91325"/>
    <w:rsid w:val="00F91968"/>
    <w:rsid w:val="00F91FD7"/>
    <w:rsid w:val="00F925C6"/>
    <w:rsid w:val="00F92768"/>
    <w:rsid w:val="00F929F4"/>
    <w:rsid w:val="00F92C00"/>
    <w:rsid w:val="00F9325C"/>
    <w:rsid w:val="00F93554"/>
    <w:rsid w:val="00F93636"/>
    <w:rsid w:val="00F93802"/>
    <w:rsid w:val="00F93B53"/>
    <w:rsid w:val="00F93F3A"/>
    <w:rsid w:val="00F94331"/>
    <w:rsid w:val="00F94871"/>
    <w:rsid w:val="00F94A75"/>
    <w:rsid w:val="00F94C7C"/>
    <w:rsid w:val="00F94F84"/>
    <w:rsid w:val="00F9513B"/>
    <w:rsid w:val="00F95428"/>
    <w:rsid w:val="00F95E1C"/>
    <w:rsid w:val="00F9600F"/>
    <w:rsid w:val="00F96546"/>
    <w:rsid w:val="00F965A0"/>
    <w:rsid w:val="00F968EA"/>
    <w:rsid w:val="00F969CD"/>
    <w:rsid w:val="00F96BCE"/>
    <w:rsid w:val="00F97497"/>
    <w:rsid w:val="00F9768C"/>
    <w:rsid w:val="00F97AF7"/>
    <w:rsid w:val="00F97C74"/>
    <w:rsid w:val="00FA0418"/>
    <w:rsid w:val="00FA082E"/>
    <w:rsid w:val="00FA175F"/>
    <w:rsid w:val="00FA202D"/>
    <w:rsid w:val="00FA3F07"/>
    <w:rsid w:val="00FA4241"/>
    <w:rsid w:val="00FA4688"/>
    <w:rsid w:val="00FA5CB8"/>
    <w:rsid w:val="00FA669D"/>
    <w:rsid w:val="00FA66B5"/>
    <w:rsid w:val="00FA66F8"/>
    <w:rsid w:val="00FA6ACA"/>
    <w:rsid w:val="00FA7669"/>
    <w:rsid w:val="00FA78DA"/>
    <w:rsid w:val="00FA7C4C"/>
    <w:rsid w:val="00FB07F3"/>
    <w:rsid w:val="00FB0BA4"/>
    <w:rsid w:val="00FB125E"/>
    <w:rsid w:val="00FB1BA1"/>
    <w:rsid w:val="00FB1C46"/>
    <w:rsid w:val="00FB1E8D"/>
    <w:rsid w:val="00FB2547"/>
    <w:rsid w:val="00FB2B73"/>
    <w:rsid w:val="00FB2FCC"/>
    <w:rsid w:val="00FB315C"/>
    <w:rsid w:val="00FB3460"/>
    <w:rsid w:val="00FB3554"/>
    <w:rsid w:val="00FB379E"/>
    <w:rsid w:val="00FB4A1F"/>
    <w:rsid w:val="00FB4A5D"/>
    <w:rsid w:val="00FB4AAA"/>
    <w:rsid w:val="00FB4AE5"/>
    <w:rsid w:val="00FB4B61"/>
    <w:rsid w:val="00FB4C24"/>
    <w:rsid w:val="00FB5086"/>
    <w:rsid w:val="00FB5D09"/>
    <w:rsid w:val="00FB5E6F"/>
    <w:rsid w:val="00FB6280"/>
    <w:rsid w:val="00FB6319"/>
    <w:rsid w:val="00FB681B"/>
    <w:rsid w:val="00FB6D44"/>
    <w:rsid w:val="00FB6DCF"/>
    <w:rsid w:val="00FB6FF2"/>
    <w:rsid w:val="00FB785F"/>
    <w:rsid w:val="00FC026B"/>
    <w:rsid w:val="00FC04AA"/>
    <w:rsid w:val="00FC14F0"/>
    <w:rsid w:val="00FC1B07"/>
    <w:rsid w:val="00FC1E9C"/>
    <w:rsid w:val="00FC21FA"/>
    <w:rsid w:val="00FC2770"/>
    <w:rsid w:val="00FC2A01"/>
    <w:rsid w:val="00FC2C7B"/>
    <w:rsid w:val="00FC2EBC"/>
    <w:rsid w:val="00FC3625"/>
    <w:rsid w:val="00FC3CE9"/>
    <w:rsid w:val="00FC3EA6"/>
    <w:rsid w:val="00FC41BC"/>
    <w:rsid w:val="00FC451A"/>
    <w:rsid w:val="00FC4869"/>
    <w:rsid w:val="00FC6180"/>
    <w:rsid w:val="00FC63B8"/>
    <w:rsid w:val="00FC669A"/>
    <w:rsid w:val="00FC6AE5"/>
    <w:rsid w:val="00FC78D6"/>
    <w:rsid w:val="00FC7FA5"/>
    <w:rsid w:val="00FD034F"/>
    <w:rsid w:val="00FD039B"/>
    <w:rsid w:val="00FD1138"/>
    <w:rsid w:val="00FD1B4D"/>
    <w:rsid w:val="00FD1F3E"/>
    <w:rsid w:val="00FD230D"/>
    <w:rsid w:val="00FD2BCD"/>
    <w:rsid w:val="00FD32D8"/>
    <w:rsid w:val="00FD3CAD"/>
    <w:rsid w:val="00FD4451"/>
    <w:rsid w:val="00FD4D46"/>
    <w:rsid w:val="00FD4EEF"/>
    <w:rsid w:val="00FD5397"/>
    <w:rsid w:val="00FD5A5E"/>
    <w:rsid w:val="00FD602C"/>
    <w:rsid w:val="00FD70FC"/>
    <w:rsid w:val="00FD755C"/>
    <w:rsid w:val="00FE0A31"/>
    <w:rsid w:val="00FE0A7F"/>
    <w:rsid w:val="00FE0B26"/>
    <w:rsid w:val="00FE0B4B"/>
    <w:rsid w:val="00FE1183"/>
    <w:rsid w:val="00FE134E"/>
    <w:rsid w:val="00FE1BB9"/>
    <w:rsid w:val="00FE23B3"/>
    <w:rsid w:val="00FE2596"/>
    <w:rsid w:val="00FE2BBB"/>
    <w:rsid w:val="00FE2E98"/>
    <w:rsid w:val="00FE2F1D"/>
    <w:rsid w:val="00FE3469"/>
    <w:rsid w:val="00FE358F"/>
    <w:rsid w:val="00FE3B6D"/>
    <w:rsid w:val="00FE3BB4"/>
    <w:rsid w:val="00FE3C81"/>
    <w:rsid w:val="00FE3F11"/>
    <w:rsid w:val="00FE40FF"/>
    <w:rsid w:val="00FE450B"/>
    <w:rsid w:val="00FE51D8"/>
    <w:rsid w:val="00FE6E2F"/>
    <w:rsid w:val="00FE7302"/>
    <w:rsid w:val="00FE7CFD"/>
    <w:rsid w:val="00FE7FD6"/>
    <w:rsid w:val="00FF0399"/>
    <w:rsid w:val="00FF08C9"/>
    <w:rsid w:val="00FF0CAC"/>
    <w:rsid w:val="00FF15F2"/>
    <w:rsid w:val="00FF1864"/>
    <w:rsid w:val="00FF1A6E"/>
    <w:rsid w:val="00FF1B34"/>
    <w:rsid w:val="00FF31C3"/>
    <w:rsid w:val="00FF34F8"/>
    <w:rsid w:val="00FF353E"/>
    <w:rsid w:val="00FF3D67"/>
    <w:rsid w:val="00FF4143"/>
    <w:rsid w:val="00FF4E1C"/>
    <w:rsid w:val="00FF56E2"/>
    <w:rsid w:val="00FF5C66"/>
    <w:rsid w:val="00FF5D6B"/>
    <w:rsid w:val="00FF5DF8"/>
    <w:rsid w:val="00FF6589"/>
    <w:rsid w:val="00FF6744"/>
    <w:rsid w:val="00FF6F5A"/>
    <w:rsid w:val="00FF74BD"/>
    <w:rsid w:val="00FF7C2E"/>
    <w:rsid w:val="00FF7F4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963">
      <v:fill color="#963"/>
      <v:stroke weight=".2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s-ES" w:eastAsia="es-E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header" w:uiPriority="99"/>
    <w:lsdException w:name="footer" w:uiPriority="99"/>
    <w:lsdException w:name="caption" w:uiPriority="35" w:qFormat="1"/>
    <w:lsdException w:name="table of figures" w:uiPriority="99"/>
    <w:lsdException w:name="end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nhideWhenUsed="0"/>
    <w:lsdException w:name="Body Text" w:uiPriority="35" w:qFormat="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iPriority="22" w:unhideWhenUsed="0" w:qFormat="1"/>
    <w:lsdException w:name="Emphasis" w:semiHidden="0" w:unhideWhenUsed="0"/>
    <w:lsdException w:name="Normal (Web)" w:uiPriority="99"/>
    <w:lsdException w:name="HTML Cite" w:uiPriority="99"/>
    <w:lsdException w:name="No List" w:uiPriority="99"/>
    <w:lsdException w:name="Balloon Text" w:uiPriority="99"/>
    <w:lsdException w:name="Table Grid" w:semiHidden="0" w:uiPriority="59" w:unhideWhenUsed="0" w:qFormat="1"/>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1134"/>
    <w:pPr>
      <w:jc w:val="both"/>
    </w:pPr>
    <w:rPr>
      <w:rFonts w:ascii="Arial Narrow" w:hAnsi="Arial Narrow"/>
      <w:sz w:val="22"/>
      <w:szCs w:val="24"/>
    </w:rPr>
  </w:style>
  <w:style w:type="paragraph" w:styleId="Ttulo1">
    <w:name w:val="heading 1"/>
    <w:basedOn w:val="Normal"/>
    <w:next w:val="Normal"/>
    <w:link w:val="Ttulo1Car"/>
    <w:autoRedefine/>
    <w:qFormat/>
    <w:rsid w:val="00B4036E"/>
    <w:pPr>
      <w:keepNext/>
      <w:spacing w:before="240" w:after="240"/>
      <w:outlineLvl w:val="0"/>
    </w:pPr>
    <w:rPr>
      <w:rFonts w:eastAsia="Calibri"/>
      <w:b/>
      <w:bCs/>
      <w:kern w:val="32"/>
      <w:sz w:val="24"/>
      <w:szCs w:val="32"/>
      <w:lang w:val="x-none" w:eastAsia="x-none"/>
    </w:rPr>
  </w:style>
  <w:style w:type="paragraph" w:styleId="Ttulo2">
    <w:name w:val="heading 2"/>
    <w:basedOn w:val="Normal"/>
    <w:next w:val="Normal"/>
    <w:link w:val="Ttulo2Car"/>
    <w:autoRedefine/>
    <w:qFormat/>
    <w:rsid w:val="007D13DA"/>
    <w:pPr>
      <w:keepNext/>
      <w:spacing w:before="120" w:after="120"/>
      <w:outlineLvl w:val="1"/>
    </w:pPr>
    <w:rPr>
      <w:bCs/>
      <w:caps/>
      <w:color w:val="000000" w:themeColor="text1"/>
    </w:rPr>
  </w:style>
  <w:style w:type="paragraph" w:styleId="Ttulo3">
    <w:name w:val="heading 3"/>
    <w:basedOn w:val="Normal"/>
    <w:next w:val="Normal"/>
    <w:link w:val="Ttulo3Car"/>
    <w:autoRedefine/>
    <w:qFormat/>
    <w:rsid w:val="007B1419"/>
    <w:pPr>
      <w:keepNext/>
      <w:spacing w:before="120"/>
      <w:outlineLvl w:val="2"/>
    </w:pPr>
    <w:rPr>
      <w:b/>
    </w:rPr>
  </w:style>
  <w:style w:type="paragraph" w:styleId="Ttulo4">
    <w:name w:val="heading 4"/>
    <w:basedOn w:val="Normal"/>
    <w:next w:val="Normal"/>
    <w:link w:val="Ttulo4Car"/>
    <w:rsid w:val="006135E9"/>
    <w:pPr>
      <w:keepNext/>
      <w:jc w:val="left"/>
      <w:outlineLvl w:val="3"/>
    </w:pPr>
    <w:rPr>
      <w:i/>
    </w:rPr>
  </w:style>
  <w:style w:type="paragraph" w:styleId="Ttulo5">
    <w:name w:val="heading 5"/>
    <w:aliases w:val="Título. 4"/>
    <w:basedOn w:val="Normal"/>
    <w:next w:val="Normal"/>
    <w:link w:val="Ttulo5Car"/>
    <w:autoRedefine/>
    <w:qFormat/>
    <w:rsid w:val="00574562"/>
    <w:pPr>
      <w:tabs>
        <w:tab w:val="num" w:pos="1008"/>
      </w:tabs>
      <w:ind w:left="1009" w:hanging="1009"/>
      <w:outlineLvl w:val="4"/>
    </w:pPr>
    <w:rPr>
      <w:i/>
      <w:szCs w:val="20"/>
      <w:lang w:val="es-ES_tradnl"/>
    </w:rPr>
  </w:style>
  <w:style w:type="paragraph" w:styleId="Ttulo6">
    <w:name w:val="heading 6"/>
    <w:basedOn w:val="Normal"/>
    <w:next w:val="Normal"/>
    <w:link w:val="Ttulo6Car"/>
    <w:qFormat/>
    <w:rsid w:val="00504E8D"/>
    <w:pPr>
      <w:tabs>
        <w:tab w:val="num" w:pos="1152"/>
      </w:tabs>
      <w:spacing w:before="240" w:after="60"/>
      <w:ind w:left="1152" w:hanging="1152"/>
      <w:outlineLvl w:val="5"/>
    </w:pPr>
    <w:rPr>
      <w:i/>
      <w:szCs w:val="20"/>
      <w:lang w:val="es-ES_tradnl"/>
    </w:rPr>
  </w:style>
  <w:style w:type="paragraph" w:styleId="Ttulo7">
    <w:name w:val="heading 7"/>
    <w:basedOn w:val="Normal"/>
    <w:next w:val="Normal"/>
    <w:link w:val="Ttulo7Car"/>
    <w:qFormat/>
    <w:rsid w:val="00504E8D"/>
    <w:pPr>
      <w:tabs>
        <w:tab w:val="num" w:pos="1296"/>
      </w:tabs>
      <w:spacing w:before="240" w:after="60"/>
      <w:ind w:left="1296" w:hanging="1296"/>
      <w:outlineLvl w:val="6"/>
    </w:pPr>
    <w:rPr>
      <w:rFonts w:ascii="Arial" w:hAnsi="Arial"/>
      <w:sz w:val="20"/>
      <w:szCs w:val="20"/>
      <w:lang w:val="es-ES_tradnl"/>
    </w:rPr>
  </w:style>
  <w:style w:type="paragraph" w:styleId="Ttulo8">
    <w:name w:val="heading 8"/>
    <w:basedOn w:val="Normal"/>
    <w:next w:val="Normal"/>
    <w:link w:val="Ttulo8Car"/>
    <w:qFormat/>
    <w:rsid w:val="00504E8D"/>
    <w:pPr>
      <w:tabs>
        <w:tab w:val="num" w:pos="1440"/>
      </w:tabs>
      <w:spacing w:before="240" w:after="60"/>
      <w:ind w:left="1440" w:hanging="1440"/>
      <w:outlineLvl w:val="7"/>
    </w:pPr>
    <w:rPr>
      <w:rFonts w:ascii="Arial" w:hAnsi="Arial"/>
      <w:i/>
      <w:sz w:val="20"/>
      <w:szCs w:val="20"/>
      <w:lang w:val="es-ES_tradnl"/>
    </w:rPr>
  </w:style>
  <w:style w:type="paragraph" w:styleId="Ttulo9">
    <w:name w:val="heading 9"/>
    <w:basedOn w:val="Normal"/>
    <w:next w:val="Normal"/>
    <w:link w:val="Ttulo9Car"/>
    <w:qFormat/>
    <w:rsid w:val="00504E8D"/>
    <w:pPr>
      <w:tabs>
        <w:tab w:val="num" w:pos="1584"/>
      </w:tabs>
      <w:spacing w:before="240" w:after="60"/>
      <w:ind w:left="1584" w:hanging="1584"/>
      <w:outlineLvl w:val="8"/>
    </w:pPr>
    <w:rPr>
      <w:rFonts w:ascii="Arial" w:hAnsi="Arial"/>
      <w:b/>
      <w:i/>
      <w:sz w:val="18"/>
      <w:szCs w:val="20"/>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locked/>
    <w:rsid w:val="00B4036E"/>
    <w:rPr>
      <w:rFonts w:ascii="Arial Narrow" w:eastAsia="Calibri" w:hAnsi="Arial Narrow"/>
      <w:b/>
      <w:bCs/>
      <w:kern w:val="32"/>
      <w:sz w:val="24"/>
      <w:szCs w:val="32"/>
      <w:lang w:val="x-none" w:eastAsia="x-none"/>
    </w:rPr>
  </w:style>
  <w:style w:type="character" w:customStyle="1" w:styleId="Ttulo2Car">
    <w:name w:val="Título 2 Car"/>
    <w:link w:val="Ttulo2"/>
    <w:locked/>
    <w:rsid w:val="007D13DA"/>
    <w:rPr>
      <w:rFonts w:ascii="Arial Narrow" w:hAnsi="Arial Narrow"/>
      <w:bCs/>
      <w:caps/>
      <w:color w:val="000000" w:themeColor="text1"/>
      <w:sz w:val="22"/>
      <w:szCs w:val="24"/>
    </w:rPr>
  </w:style>
  <w:style w:type="character" w:customStyle="1" w:styleId="Ttulo3Car">
    <w:name w:val="Título 3 Car"/>
    <w:link w:val="Ttulo3"/>
    <w:locked/>
    <w:rsid w:val="007B1419"/>
    <w:rPr>
      <w:rFonts w:ascii="Arial Narrow" w:hAnsi="Arial Narrow"/>
      <w:b/>
      <w:sz w:val="22"/>
      <w:szCs w:val="24"/>
    </w:rPr>
  </w:style>
  <w:style w:type="character" w:customStyle="1" w:styleId="Ttulo4Car">
    <w:name w:val="Título 4 Car"/>
    <w:link w:val="Ttulo4"/>
    <w:locked/>
    <w:rsid w:val="006135E9"/>
    <w:rPr>
      <w:rFonts w:ascii="Arial Narrow" w:hAnsi="Arial Narrow"/>
      <w:i/>
      <w:sz w:val="22"/>
      <w:szCs w:val="24"/>
    </w:rPr>
  </w:style>
  <w:style w:type="character" w:customStyle="1" w:styleId="Ttulo5Car">
    <w:name w:val="Título 5 Car"/>
    <w:aliases w:val="Título. 4 Car"/>
    <w:link w:val="Ttulo5"/>
    <w:locked/>
    <w:rsid w:val="00574562"/>
    <w:rPr>
      <w:rFonts w:ascii="Arial Narrow" w:hAnsi="Arial Narrow"/>
      <w:i/>
      <w:sz w:val="22"/>
      <w:lang w:val="es-ES_tradnl"/>
    </w:rPr>
  </w:style>
  <w:style w:type="character" w:customStyle="1" w:styleId="Ttulo6Car">
    <w:name w:val="Título 6 Car"/>
    <w:link w:val="Ttulo6"/>
    <w:locked/>
    <w:rsid w:val="00504E8D"/>
    <w:rPr>
      <w:rFonts w:cs="Times New Roman"/>
      <w:i/>
      <w:sz w:val="22"/>
      <w:lang w:val="es-ES_tradnl" w:eastAsia="x-none"/>
    </w:rPr>
  </w:style>
  <w:style w:type="character" w:customStyle="1" w:styleId="Ttulo7Car">
    <w:name w:val="Título 7 Car"/>
    <w:link w:val="Ttulo7"/>
    <w:locked/>
    <w:rsid w:val="00504E8D"/>
    <w:rPr>
      <w:rFonts w:ascii="Arial" w:hAnsi="Arial" w:cs="Times New Roman"/>
      <w:lang w:val="es-ES_tradnl" w:eastAsia="x-none"/>
    </w:rPr>
  </w:style>
  <w:style w:type="character" w:customStyle="1" w:styleId="Ttulo8Car">
    <w:name w:val="Título 8 Car"/>
    <w:link w:val="Ttulo8"/>
    <w:locked/>
    <w:rsid w:val="00504E8D"/>
    <w:rPr>
      <w:rFonts w:ascii="Arial" w:hAnsi="Arial" w:cs="Times New Roman"/>
      <w:i/>
      <w:lang w:val="es-ES_tradnl" w:eastAsia="x-none"/>
    </w:rPr>
  </w:style>
  <w:style w:type="character" w:customStyle="1" w:styleId="Ttulo9Car">
    <w:name w:val="Título 9 Car"/>
    <w:link w:val="Ttulo9"/>
    <w:locked/>
    <w:rsid w:val="00504E8D"/>
    <w:rPr>
      <w:rFonts w:ascii="Arial" w:hAnsi="Arial" w:cs="Times New Roman"/>
      <w:b/>
      <w:i/>
      <w:sz w:val="18"/>
      <w:lang w:val="es-ES_tradnl" w:eastAsia="x-none"/>
    </w:rPr>
  </w:style>
  <w:style w:type="paragraph" w:styleId="Textoindependiente">
    <w:name w:val="Body Text"/>
    <w:aliases w:val="4"/>
    <w:basedOn w:val="Normal"/>
    <w:link w:val="TextoindependienteCar"/>
    <w:uiPriority w:val="35"/>
    <w:qFormat/>
    <w:rsid w:val="00FE0B26"/>
    <w:pPr>
      <w:widowControl w:val="0"/>
      <w:tabs>
        <w:tab w:val="left" w:pos="-720"/>
      </w:tabs>
      <w:suppressAutoHyphens/>
    </w:pPr>
    <w:rPr>
      <w:b/>
      <w:spacing w:val="-3"/>
      <w:szCs w:val="20"/>
    </w:rPr>
  </w:style>
  <w:style w:type="character" w:customStyle="1" w:styleId="TextoindependienteCar">
    <w:name w:val="Texto independiente Car"/>
    <w:aliases w:val="4 Car"/>
    <w:link w:val="Textoindependiente"/>
    <w:uiPriority w:val="35"/>
    <w:locked/>
    <w:rsid w:val="00FE0B26"/>
    <w:rPr>
      <w:rFonts w:ascii="Arial Narrow" w:hAnsi="Arial Narrow"/>
      <w:b/>
      <w:spacing w:val="-3"/>
      <w:sz w:val="22"/>
    </w:rPr>
  </w:style>
  <w:style w:type="paragraph" w:styleId="Ttulo">
    <w:name w:val="Title"/>
    <w:basedOn w:val="Normal"/>
    <w:link w:val="TtuloCar"/>
    <w:rsid w:val="0004034A"/>
    <w:pPr>
      <w:jc w:val="center"/>
    </w:pPr>
    <w:rPr>
      <w:rFonts w:ascii="Tahoma" w:hAnsi="Tahoma"/>
      <w:b/>
      <w:sz w:val="20"/>
      <w:szCs w:val="20"/>
      <w:lang w:val="es-ES_tradnl" w:eastAsia="es-CO"/>
    </w:rPr>
  </w:style>
  <w:style w:type="character" w:customStyle="1" w:styleId="TtuloCar">
    <w:name w:val="Título Car"/>
    <w:link w:val="Ttulo"/>
    <w:locked/>
    <w:rsid w:val="00125854"/>
    <w:rPr>
      <w:rFonts w:ascii="Tahoma" w:hAnsi="Tahoma" w:cs="Times New Roman"/>
      <w:b/>
      <w:lang w:val="es-ES_tradnl" w:eastAsia="es-CO"/>
    </w:rPr>
  </w:style>
  <w:style w:type="paragraph" w:styleId="Textonotapie">
    <w:name w:val="footnote text"/>
    <w:aliases w:val="Texto nota pie_Instituto,p,texto de nota al pie,Texto nota pie Car Car Car Car Car Car Car Car,Texto nota pie Car Car Car,fn,Footnote Text Char Char Char Char Char Char,Texto nota pie Car Car Car Car Car,Footnote Text Ch, Car Car3 Car Car"/>
    <w:basedOn w:val="Normal"/>
    <w:link w:val="TextonotapieCar"/>
    <w:rsid w:val="001E3ACA"/>
    <w:rPr>
      <w:sz w:val="20"/>
      <w:szCs w:val="20"/>
    </w:rPr>
  </w:style>
  <w:style w:type="character" w:customStyle="1" w:styleId="TextonotapieCar">
    <w:name w:val="Texto nota pie Car"/>
    <w:aliases w:val="Texto nota pie_Instituto Car,p Car,texto de nota al pie Car,Texto nota pie Car Car Car Car Car Car Car Car Car,Texto nota pie Car Car Car Car,fn Car,Footnote Text Char Char Char Char Char Char Car,Footnote Text Ch Car"/>
    <w:link w:val="Textonotapie"/>
    <w:locked/>
    <w:rsid w:val="00125854"/>
    <w:rPr>
      <w:rFonts w:cs="Times New Roman"/>
    </w:rPr>
  </w:style>
  <w:style w:type="character" w:styleId="Refdenotaalpie">
    <w:name w:val="footnote reference"/>
    <w:aliases w:val="titulo 2,Nota de pie,Ref. de nota al pieREF1,referencia nota al pie,Ref,de nota al pie,de nota al pieREF1,de nota al pie2,Texto nota al pie,Footnote symbol,Footnote,Texto de nota al pie,BVI fnr,Ref. de nota al pie2"/>
    <w:rsid w:val="00F606F3"/>
    <w:rPr>
      <w:rFonts w:ascii="Arial Narrow" w:hAnsi="Arial Narrow" w:cs="Times New Roman"/>
      <w:b/>
      <w:sz w:val="22"/>
      <w:vertAlign w:val="superscript"/>
    </w:rPr>
  </w:style>
  <w:style w:type="paragraph" w:styleId="TDC1">
    <w:name w:val="toc 1"/>
    <w:basedOn w:val="Normal"/>
    <w:next w:val="Normal"/>
    <w:autoRedefine/>
    <w:uiPriority w:val="39"/>
    <w:qFormat/>
    <w:rsid w:val="00A265E7"/>
    <w:pPr>
      <w:tabs>
        <w:tab w:val="right" w:leader="underscore" w:pos="8829"/>
      </w:tabs>
      <w:spacing w:before="120"/>
      <w:jc w:val="left"/>
    </w:pPr>
    <w:rPr>
      <w:rFonts w:asciiTheme="minorHAnsi" w:hAnsiTheme="minorHAnsi"/>
      <w:b/>
      <w:bCs/>
      <w:i/>
      <w:iCs/>
      <w:sz w:val="24"/>
    </w:rPr>
  </w:style>
  <w:style w:type="paragraph" w:styleId="Textoindependiente2">
    <w:name w:val="Body Text 2"/>
    <w:basedOn w:val="Normal"/>
    <w:link w:val="Textoindependiente2Car"/>
    <w:rsid w:val="00325418"/>
    <w:rPr>
      <w:rFonts w:ascii="Arial" w:hAnsi="Arial"/>
      <w:sz w:val="20"/>
      <w:szCs w:val="20"/>
      <w:lang w:val="es-ES_tradnl"/>
    </w:rPr>
  </w:style>
  <w:style w:type="character" w:customStyle="1" w:styleId="Textoindependiente2Car">
    <w:name w:val="Texto independiente 2 Car"/>
    <w:link w:val="Textoindependiente2"/>
    <w:locked/>
    <w:rsid w:val="00504E8D"/>
    <w:rPr>
      <w:rFonts w:ascii="Arial" w:hAnsi="Arial" w:cs="Times New Roman"/>
      <w:lang w:val="es-ES_tradnl" w:eastAsia="x-none"/>
    </w:rPr>
  </w:style>
  <w:style w:type="paragraph" w:styleId="Encabezado">
    <w:name w:val="header"/>
    <w:basedOn w:val="Normal"/>
    <w:link w:val="EncabezadoCar"/>
    <w:uiPriority w:val="99"/>
    <w:rsid w:val="00325418"/>
    <w:pPr>
      <w:tabs>
        <w:tab w:val="center" w:pos="4320"/>
        <w:tab w:val="right" w:pos="8640"/>
      </w:tabs>
    </w:pPr>
    <w:rPr>
      <w:lang w:val="en-US" w:eastAsia="en-US"/>
    </w:rPr>
  </w:style>
  <w:style w:type="character" w:customStyle="1" w:styleId="EncabezadoCar">
    <w:name w:val="Encabezado Car"/>
    <w:link w:val="Encabezado"/>
    <w:uiPriority w:val="99"/>
    <w:locked/>
    <w:rsid w:val="00504E8D"/>
    <w:rPr>
      <w:rFonts w:cs="Times New Roman"/>
      <w:sz w:val="24"/>
      <w:szCs w:val="24"/>
      <w:lang w:val="en-US" w:eastAsia="en-US"/>
    </w:rPr>
  </w:style>
  <w:style w:type="paragraph" w:styleId="Piedepgina">
    <w:name w:val="footer"/>
    <w:basedOn w:val="Normal"/>
    <w:link w:val="PiedepginaCar"/>
    <w:uiPriority w:val="99"/>
    <w:rsid w:val="00325418"/>
    <w:pPr>
      <w:tabs>
        <w:tab w:val="center" w:pos="4252"/>
        <w:tab w:val="right" w:pos="8504"/>
      </w:tabs>
    </w:pPr>
    <w:rPr>
      <w:lang w:val="en-US" w:eastAsia="en-US"/>
    </w:rPr>
  </w:style>
  <w:style w:type="character" w:customStyle="1" w:styleId="PiedepginaCar">
    <w:name w:val="Pie de página Car"/>
    <w:link w:val="Piedepgina"/>
    <w:uiPriority w:val="99"/>
    <w:locked/>
    <w:rsid w:val="00504E8D"/>
    <w:rPr>
      <w:rFonts w:cs="Times New Roman"/>
      <w:sz w:val="24"/>
      <w:szCs w:val="24"/>
      <w:lang w:val="en-US" w:eastAsia="en-US"/>
    </w:rPr>
  </w:style>
  <w:style w:type="paragraph" w:styleId="Sangradetextonormal">
    <w:name w:val="Body Text Indent"/>
    <w:basedOn w:val="Normal"/>
    <w:link w:val="SangradetextonormalCar"/>
    <w:rsid w:val="00325418"/>
    <w:pPr>
      <w:tabs>
        <w:tab w:val="left" w:pos="252"/>
      </w:tabs>
      <w:ind w:left="360"/>
    </w:pPr>
    <w:rPr>
      <w:rFonts w:ascii="Book Antiqua" w:hAnsi="Book Antiqua"/>
      <w:lang w:eastAsia="en-US"/>
    </w:rPr>
  </w:style>
  <w:style w:type="character" w:customStyle="1" w:styleId="SangradetextonormalCar">
    <w:name w:val="Sangría de texto normal Car"/>
    <w:link w:val="Sangradetextonormal"/>
    <w:locked/>
    <w:rsid w:val="00504E8D"/>
    <w:rPr>
      <w:rFonts w:ascii="Book Antiqua" w:hAnsi="Book Antiqua" w:cs="Times New Roman"/>
      <w:sz w:val="24"/>
      <w:szCs w:val="24"/>
      <w:lang w:val="x-none" w:eastAsia="en-US"/>
    </w:rPr>
  </w:style>
  <w:style w:type="table" w:styleId="Tablaconcuadrcula">
    <w:name w:val="Table Grid"/>
    <w:aliases w:val="SGI,sin cuadricula,Tabla GEOCOL,Petrominerales,petro,Tabla sin cuadrícula,Tabla con cuadrícula-1,Casanare,Capítulo 1 PMA,Capítulo 1 PMA - Tabla,Parte II PMA - Tabla,Capítulo 4 PMA - Tabla,Capítulo 8 EIA - Fotografía"/>
    <w:basedOn w:val="Tablanormal"/>
    <w:uiPriority w:val="59"/>
    <w:qFormat/>
    <w:rsid w:val="004F49A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is">
    <w:name w:val="Emphasis"/>
    <w:rsid w:val="00567027"/>
    <w:rPr>
      <w:rFonts w:cs="Times New Roman"/>
      <w:i/>
      <w:iCs/>
    </w:rPr>
  </w:style>
  <w:style w:type="paragraph" w:styleId="Textoindependiente3">
    <w:name w:val="Body Text 3"/>
    <w:basedOn w:val="Normal"/>
    <w:link w:val="Textoindependiente3Car"/>
    <w:rsid w:val="00504E8D"/>
    <w:pPr>
      <w:spacing w:after="120"/>
    </w:pPr>
    <w:rPr>
      <w:sz w:val="16"/>
      <w:szCs w:val="16"/>
    </w:rPr>
  </w:style>
  <w:style w:type="character" w:customStyle="1" w:styleId="Textoindependiente3Car">
    <w:name w:val="Texto independiente 3 Car"/>
    <w:link w:val="Textoindependiente3"/>
    <w:locked/>
    <w:rsid w:val="00504E8D"/>
    <w:rPr>
      <w:rFonts w:cs="Times New Roman"/>
      <w:sz w:val="16"/>
      <w:szCs w:val="16"/>
    </w:rPr>
  </w:style>
  <w:style w:type="paragraph" w:styleId="Subttulo">
    <w:name w:val="Subtitle"/>
    <w:basedOn w:val="Normal"/>
    <w:link w:val="SubttuloCar"/>
    <w:rsid w:val="00125854"/>
    <w:pPr>
      <w:widowControl w:val="0"/>
      <w:autoSpaceDE w:val="0"/>
      <w:autoSpaceDN w:val="0"/>
      <w:jc w:val="center"/>
    </w:pPr>
    <w:rPr>
      <w:rFonts w:ascii="Arial" w:hAnsi="Arial" w:cs="Arial"/>
      <w:b/>
      <w:bCs/>
      <w:sz w:val="18"/>
      <w:szCs w:val="18"/>
      <w:lang w:val="es-MX"/>
    </w:rPr>
  </w:style>
  <w:style w:type="character" w:customStyle="1" w:styleId="SubttuloCar">
    <w:name w:val="Subtítulo Car"/>
    <w:link w:val="Subttulo"/>
    <w:locked/>
    <w:rsid w:val="00125854"/>
    <w:rPr>
      <w:rFonts w:ascii="Arial" w:hAnsi="Arial" w:cs="Arial"/>
      <w:b/>
      <w:bCs/>
      <w:sz w:val="18"/>
      <w:szCs w:val="18"/>
      <w:lang w:val="es-MX" w:eastAsia="x-none"/>
    </w:rPr>
  </w:style>
  <w:style w:type="character" w:styleId="Nmerodepgina">
    <w:name w:val="page number"/>
    <w:rsid w:val="00125854"/>
    <w:rPr>
      <w:rFonts w:cs="Times New Roman"/>
    </w:rPr>
  </w:style>
  <w:style w:type="paragraph" w:styleId="Epgrafe">
    <w:name w:val="caption"/>
    <w:aliases w:val="Referencias,Car Car Car Car Car,Epígrafe Tabla,A,Car Car Car Car1,Car Car Car,Título tabla/gráfica,Título tabla/gráfica1,Título tabla/gráfica2,Título tabla/gráfica3,Título tabla/gráfica4,car,c,Car1"/>
    <w:basedOn w:val="Normal"/>
    <w:next w:val="Normal"/>
    <w:autoRedefine/>
    <w:uiPriority w:val="35"/>
    <w:qFormat/>
    <w:rsid w:val="0092122B"/>
    <w:pPr>
      <w:tabs>
        <w:tab w:val="left" w:pos="0"/>
      </w:tabs>
      <w:jc w:val="center"/>
    </w:pPr>
    <w:rPr>
      <w:rFonts w:cs="Tahoma"/>
      <w:bCs/>
      <w:sz w:val="18"/>
      <w:szCs w:val="20"/>
      <w:lang w:val="es-ES_tradnl" w:eastAsia="es-CO"/>
    </w:rPr>
  </w:style>
  <w:style w:type="character" w:styleId="Refdecomentario">
    <w:name w:val="annotation reference"/>
    <w:rsid w:val="00125854"/>
    <w:rPr>
      <w:rFonts w:cs="Times New Roman"/>
      <w:sz w:val="16"/>
      <w:szCs w:val="16"/>
    </w:rPr>
  </w:style>
  <w:style w:type="paragraph" w:styleId="Textocomentario">
    <w:name w:val="annotation text"/>
    <w:basedOn w:val="Normal"/>
    <w:link w:val="TextocomentarioCar"/>
    <w:rsid w:val="00125854"/>
    <w:rPr>
      <w:rFonts w:ascii="Tahoma" w:hAnsi="Tahoma" w:cs="Tahoma"/>
      <w:sz w:val="20"/>
      <w:szCs w:val="20"/>
    </w:rPr>
  </w:style>
  <w:style w:type="character" w:customStyle="1" w:styleId="TextocomentarioCar">
    <w:name w:val="Texto comentario Car"/>
    <w:link w:val="Textocomentario"/>
    <w:locked/>
    <w:rsid w:val="00125854"/>
    <w:rPr>
      <w:rFonts w:ascii="Tahoma" w:hAnsi="Tahoma" w:cs="Tahoma"/>
    </w:rPr>
  </w:style>
  <w:style w:type="paragraph" w:styleId="Textodeglobo">
    <w:name w:val="Balloon Text"/>
    <w:basedOn w:val="Normal"/>
    <w:link w:val="TextodegloboCar"/>
    <w:uiPriority w:val="99"/>
    <w:rsid w:val="00125854"/>
    <w:rPr>
      <w:rFonts w:ascii="Tahoma" w:hAnsi="Tahoma" w:cs="Tahoma"/>
      <w:sz w:val="16"/>
      <w:szCs w:val="16"/>
    </w:rPr>
  </w:style>
  <w:style w:type="character" w:customStyle="1" w:styleId="TextodegloboCar">
    <w:name w:val="Texto de globo Car"/>
    <w:link w:val="Textodeglobo"/>
    <w:uiPriority w:val="99"/>
    <w:locked/>
    <w:rsid w:val="00125854"/>
    <w:rPr>
      <w:rFonts w:ascii="Tahoma" w:hAnsi="Tahoma" w:cs="Tahoma"/>
      <w:sz w:val="16"/>
      <w:szCs w:val="16"/>
    </w:rPr>
  </w:style>
  <w:style w:type="paragraph" w:styleId="TDC4">
    <w:name w:val="toc 4"/>
    <w:basedOn w:val="Normal"/>
    <w:next w:val="Normal"/>
    <w:autoRedefine/>
    <w:uiPriority w:val="39"/>
    <w:rsid w:val="00125854"/>
    <w:pPr>
      <w:ind w:left="660"/>
      <w:jc w:val="left"/>
    </w:pPr>
    <w:rPr>
      <w:rFonts w:asciiTheme="minorHAnsi" w:hAnsiTheme="minorHAnsi"/>
      <w:sz w:val="20"/>
      <w:szCs w:val="20"/>
    </w:rPr>
  </w:style>
  <w:style w:type="paragraph" w:styleId="TDC3">
    <w:name w:val="toc 3"/>
    <w:basedOn w:val="Normal"/>
    <w:next w:val="Normal"/>
    <w:autoRedefine/>
    <w:uiPriority w:val="39"/>
    <w:qFormat/>
    <w:rsid w:val="00125854"/>
    <w:pPr>
      <w:ind w:left="440"/>
      <w:jc w:val="left"/>
    </w:pPr>
    <w:rPr>
      <w:rFonts w:asciiTheme="minorHAnsi" w:hAnsiTheme="minorHAnsi"/>
      <w:sz w:val="20"/>
      <w:szCs w:val="20"/>
    </w:rPr>
  </w:style>
  <w:style w:type="paragraph" w:styleId="TDC2">
    <w:name w:val="toc 2"/>
    <w:basedOn w:val="Normal"/>
    <w:next w:val="Normal"/>
    <w:autoRedefine/>
    <w:uiPriority w:val="39"/>
    <w:qFormat/>
    <w:rsid w:val="00125854"/>
    <w:pPr>
      <w:spacing w:before="120"/>
      <w:ind w:left="220"/>
      <w:jc w:val="left"/>
    </w:pPr>
    <w:rPr>
      <w:rFonts w:asciiTheme="minorHAnsi" w:hAnsiTheme="minorHAnsi"/>
      <w:b/>
      <w:bCs/>
      <w:szCs w:val="22"/>
    </w:rPr>
  </w:style>
  <w:style w:type="character" w:styleId="Hipervnculo">
    <w:name w:val="Hyperlink"/>
    <w:uiPriority w:val="99"/>
    <w:rsid w:val="00125854"/>
    <w:rPr>
      <w:rFonts w:cs="Times New Roman"/>
      <w:color w:val="0000FF"/>
      <w:u w:val="single"/>
    </w:rPr>
  </w:style>
  <w:style w:type="paragraph" w:styleId="TDC5">
    <w:name w:val="toc 5"/>
    <w:basedOn w:val="Normal"/>
    <w:next w:val="Normal"/>
    <w:autoRedefine/>
    <w:rsid w:val="00125854"/>
    <w:pPr>
      <w:ind w:left="880"/>
      <w:jc w:val="left"/>
    </w:pPr>
    <w:rPr>
      <w:rFonts w:asciiTheme="minorHAnsi" w:hAnsiTheme="minorHAnsi"/>
      <w:sz w:val="20"/>
      <w:szCs w:val="20"/>
    </w:rPr>
  </w:style>
  <w:style w:type="paragraph" w:styleId="TDC6">
    <w:name w:val="toc 6"/>
    <w:basedOn w:val="Normal"/>
    <w:next w:val="Normal"/>
    <w:autoRedefine/>
    <w:rsid w:val="00125854"/>
    <w:pPr>
      <w:ind w:left="1100"/>
      <w:jc w:val="left"/>
    </w:pPr>
    <w:rPr>
      <w:rFonts w:asciiTheme="minorHAnsi" w:hAnsiTheme="minorHAnsi"/>
      <w:sz w:val="20"/>
      <w:szCs w:val="20"/>
    </w:rPr>
  </w:style>
  <w:style w:type="paragraph" w:customStyle="1" w:styleId="EstiloCenturyGothicJustificadoInterlineado15lneas">
    <w:name w:val="Estilo Century Gothic Justificado Interlineado:  15 líneas"/>
    <w:basedOn w:val="Normal"/>
    <w:rsid w:val="00125854"/>
    <w:pPr>
      <w:tabs>
        <w:tab w:val="left" w:pos="0"/>
      </w:tabs>
      <w:spacing w:line="360" w:lineRule="auto"/>
    </w:pPr>
    <w:rPr>
      <w:rFonts w:ascii="Century Gothic" w:hAnsi="Century Gothic" w:cs="Tahoma"/>
      <w:szCs w:val="20"/>
    </w:rPr>
  </w:style>
  <w:style w:type="paragraph" w:customStyle="1" w:styleId="xl24">
    <w:name w:val="xl24"/>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rPr>
  </w:style>
  <w:style w:type="paragraph" w:customStyle="1" w:styleId="xl25">
    <w:name w:val="xl25"/>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rPr>
  </w:style>
  <w:style w:type="paragraph" w:customStyle="1" w:styleId="xl26">
    <w:name w:val="xl26"/>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rPr>
  </w:style>
  <w:style w:type="paragraph" w:customStyle="1" w:styleId="xl27">
    <w:name w:val="xl27"/>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pPr>
    <w:rPr>
      <w:rFonts w:ascii="Tahoma" w:hAnsi="Tahoma" w:cs="Tahoma"/>
    </w:rPr>
  </w:style>
  <w:style w:type="paragraph" w:customStyle="1" w:styleId="xl28">
    <w:name w:val="xl28"/>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i/>
      <w:iCs/>
      <w:sz w:val="16"/>
      <w:szCs w:val="16"/>
    </w:rPr>
  </w:style>
  <w:style w:type="paragraph" w:customStyle="1" w:styleId="xl29">
    <w:name w:val="xl29"/>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i/>
      <w:iCs/>
      <w:sz w:val="16"/>
      <w:szCs w:val="16"/>
    </w:rPr>
  </w:style>
  <w:style w:type="paragraph" w:customStyle="1" w:styleId="xl30">
    <w:name w:val="xl30"/>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pPr>
    <w:rPr>
      <w:rFonts w:ascii="Tahoma" w:hAnsi="Tahoma" w:cs="Tahoma"/>
      <w:sz w:val="16"/>
      <w:szCs w:val="16"/>
    </w:rPr>
  </w:style>
  <w:style w:type="paragraph" w:customStyle="1" w:styleId="xl31">
    <w:name w:val="xl31"/>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color w:val="FF0000"/>
    </w:rPr>
  </w:style>
  <w:style w:type="paragraph" w:customStyle="1" w:styleId="xl32">
    <w:name w:val="xl32"/>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rPr>
  </w:style>
  <w:style w:type="paragraph" w:customStyle="1" w:styleId="xl33">
    <w:name w:val="xl33"/>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rPr>
  </w:style>
  <w:style w:type="paragraph" w:customStyle="1" w:styleId="xl34">
    <w:name w:val="xl34"/>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color w:val="FF0000"/>
    </w:rPr>
  </w:style>
  <w:style w:type="paragraph" w:customStyle="1" w:styleId="xl35">
    <w:name w:val="xl35"/>
    <w:basedOn w:val="Normal"/>
    <w:rsid w:val="00125854"/>
    <w:pPr>
      <w:pBdr>
        <w:top w:val="single" w:sz="4" w:space="0" w:color="auto"/>
        <w:left w:val="single" w:sz="4" w:space="0" w:color="auto"/>
        <w:bottom w:val="single" w:sz="4" w:space="0" w:color="auto"/>
      </w:pBdr>
      <w:spacing w:before="100" w:beforeAutospacing="1" w:after="100" w:afterAutospacing="1"/>
      <w:jc w:val="center"/>
    </w:pPr>
    <w:rPr>
      <w:rFonts w:ascii="Tahoma" w:hAnsi="Tahoma" w:cs="Tahoma"/>
    </w:rPr>
  </w:style>
  <w:style w:type="paragraph" w:customStyle="1" w:styleId="xl36">
    <w:name w:val="xl36"/>
    <w:basedOn w:val="Normal"/>
    <w:rsid w:val="00125854"/>
    <w:pPr>
      <w:pBdr>
        <w:top w:val="single" w:sz="4" w:space="0" w:color="auto"/>
        <w:bottom w:val="single" w:sz="4" w:space="0" w:color="auto"/>
        <w:right w:val="single" w:sz="4" w:space="0" w:color="auto"/>
      </w:pBdr>
      <w:spacing w:before="100" w:beforeAutospacing="1" w:after="100" w:afterAutospacing="1"/>
      <w:jc w:val="center"/>
    </w:pPr>
    <w:rPr>
      <w:rFonts w:ascii="Tahoma" w:hAnsi="Tahoma" w:cs="Tahoma"/>
      <w:b/>
      <w:bCs/>
    </w:rPr>
  </w:style>
  <w:style w:type="paragraph" w:customStyle="1" w:styleId="xl37">
    <w:name w:val="xl37"/>
    <w:basedOn w:val="Normal"/>
    <w:rsid w:val="00125854"/>
    <w:pPr>
      <w:pBdr>
        <w:top w:val="single" w:sz="4" w:space="0" w:color="auto"/>
        <w:left w:val="single" w:sz="4" w:space="0" w:color="auto"/>
        <w:bottom w:val="single" w:sz="4" w:space="0" w:color="auto"/>
      </w:pBdr>
      <w:spacing w:before="100" w:beforeAutospacing="1" w:after="100" w:afterAutospacing="1"/>
      <w:jc w:val="center"/>
    </w:pPr>
    <w:rPr>
      <w:rFonts w:ascii="Tahoma" w:hAnsi="Tahoma" w:cs="Tahoma"/>
      <w:b/>
      <w:bCs/>
      <w:i/>
      <w:iCs/>
      <w:color w:val="FF0000"/>
    </w:rPr>
  </w:style>
  <w:style w:type="paragraph" w:customStyle="1" w:styleId="xl38">
    <w:name w:val="xl38"/>
    <w:basedOn w:val="Normal"/>
    <w:rsid w:val="00125854"/>
    <w:pPr>
      <w:pBdr>
        <w:top w:val="single" w:sz="4" w:space="0" w:color="auto"/>
        <w:bottom w:val="single" w:sz="4" w:space="0" w:color="auto"/>
      </w:pBdr>
      <w:spacing w:before="100" w:beforeAutospacing="1" w:after="100" w:afterAutospacing="1"/>
      <w:jc w:val="center"/>
    </w:pPr>
    <w:rPr>
      <w:rFonts w:ascii="Tahoma" w:hAnsi="Tahoma" w:cs="Tahoma"/>
      <w:b/>
      <w:bCs/>
      <w:i/>
      <w:iCs/>
      <w:color w:val="FF0000"/>
    </w:rPr>
  </w:style>
  <w:style w:type="paragraph" w:customStyle="1" w:styleId="xl39">
    <w:name w:val="xl39"/>
    <w:basedOn w:val="Normal"/>
    <w:rsid w:val="00125854"/>
    <w:pPr>
      <w:pBdr>
        <w:top w:val="single" w:sz="4" w:space="0" w:color="auto"/>
        <w:bottom w:val="single" w:sz="4" w:space="0" w:color="auto"/>
        <w:right w:val="single" w:sz="4" w:space="0" w:color="auto"/>
      </w:pBdr>
      <w:spacing w:before="100" w:beforeAutospacing="1" w:after="100" w:afterAutospacing="1"/>
      <w:jc w:val="center"/>
    </w:pPr>
    <w:rPr>
      <w:rFonts w:ascii="Tahoma" w:hAnsi="Tahoma" w:cs="Tahoma"/>
      <w:b/>
      <w:bCs/>
      <w:i/>
      <w:iCs/>
      <w:color w:val="FF0000"/>
    </w:rPr>
  </w:style>
  <w:style w:type="paragraph" w:customStyle="1" w:styleId="xl40">
    <w:name w:val="xl40"/>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color w:val="FF0000"/>
    </w:rPr>
  </w:style>
  <w:style w:type="paragraph" w:customStyle="1" w:styleId="xl41">
    <w:name w:val="xl41"/>
    <w:basedOn w:val="Normal"/>
    <w:rsid w:val="00125854"/>
    <w:pPr>
      <w:pBdr>
        <w:top w:val="single" w:sz="4" w:space="0" w:color="auto"/>
        <w:left w:val="single" w:sz="4" w:space="0" w:color="auto"/>
        <w:bottom w:val="single" w:sz="4" w:space="0" w:color="auto"/>
      </w:pBdr>
      <w:spacing w:before="100" w:beforeAutospacing="1" w:after="100" w:afterAutospacing="1"/>
      <w:jc w:val="center"/>
    </w:pPr>
    <w:rPr>
      <w:rFonts w:ascii="Tahoma" w:hAnsi="Tahoma" w:cs="Tahoma"/>
      <w:b/>
      <w:bCs/>
      <w:i/>
      <w:iCs/>
      <w:color w:val="FF0000"/>
    </w:rPr>
  </w:style>
  <w:style w:type="paragraph" w:customStyle="1" w:styleId="xl42">
    <w:name w:val="xl42"/>
    <w:basedOn w:val="Normal"/>
    <w:rsid w:val="00125854"/>
    <w:pPr>
      <w:pBdr>
        <w:top w:val="single" w:sz="4" w:space="0" w:color="auto"/>
        <w:bottom w:val="single" w:sz="4" w:space="0" w:color="auto"/>
      </w:pBdr>
      <w:spacing w:before="100" w:beforeAutospacing="1" w:after="100" w:afterAutospacing="1"/>
      <w:jc w:val="center"/>
    </w:pPr>
    <w:rPr>
      <w:rFonts w:ascii="Tahoma" w:hAnsi="Tahoma" w:cs="Tahoma"/>
      <w:b/>
      <w:bCs/>
      <w:i/>
      <w:iCs/>
      <w:color w:val="FF0000"/>
    </w:rPr>
  </w:style>
  <w:style w:type="paragraph" w:customStyle="1" w:styleId="xl43">
    <w:name w:val="xl43"/>
    <w:basedOn w:val="Normal"/>
    <w:rsid w:val="00125854"/>
    <w:pPr>
      <w:pBdr>
        <w:top w:val="single" w:sz="4" w:space="0" w:color="auto"/>
        <w:bottom w:val="single" w:sz="4" w:space="0" w:color="auto"/>
        <w:right w:val="single" w:sz="4" w:space="0" w:color="auto"/>
      </w:pBdr>
      <w:spacing w:before="100" w:beforeAutospacing="1" w:after="100" w:afterAutospacing="1"/>
      <w:jc w:val="center"/>
    </w:pPr>
    <w:rPr>
      <w:rFonts w:ascii="Tahoma" w:hAnsi="Tahoma" w:cs="Tahoma"/>
      <w:b/>
      <w:bCs/>
      <w:i/>
      <w:iCs/>
      <w:color w:val="FF0000"/>
    </w:rPr>
  </w:style>
  <w:style w:type="paragraph" w:customStyle="1" w:styleId="xl44">
    <w:name w:val="xl44"/>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color w:val="FF0000"/>
    </w:rPr>
  </w:style>
  <w:style w:type="paragraph" w:styleId="Mapadeldocumento">
    <w:name w:val="Document Map"/>
    <w:basedOn w:val="Normal"/>
    <w:link w:val="MapadeldocumentoCar"/>
    <w:rsid w:val="00125854"/>
    <w:pPr>
      <w:shd w:val="clear" w:color="auto" w:fill="000080"/>
    </w:pPr>
    <w:rPr>
      <w:rFonts w:ascii="Tahoma" w:hAnsi="Tahoma" w:cs="Tahoma"/>
      <w:sz w:val="20"/>
      <w:szCs w:val="20"/>
    </w:rPr>
  </w:style>
  <w:style w:type="character" w:customStyle="1" w:styleId="MapadeldocumentoCar">
    <w:name w:val="Mapa del documento Car"/>
    <w:link w:val="Mapadeldocumento"/>
    <w:locked/>
    <w:rsid w:val="00125854"/>
    <w:rPr>
      <w:rFonts w:ascii="Tahoma" w:hAnsi="Tahoma" w:cs="Tahoma"/>
      <w:shd w:val="clear" w:color="auto" w:fill="000080"/>
    </w:rPr>
  </w:style>
  <w:style w:type="paragraph" w:styleId="Asuntodelcomentario">
    <w:name w:val="annotation subject"/>
    <w:basedOn w:val="Textocomentario"/>
    <w:next w:val="Textocomentario"/>
    <w:link w:val="AsuntodelcomentarioCar"/>
    <w:rsid w:val="00125854"/>
    <w:rPr>
      <w:b/>
      <w:bCs/>
    </w:rPr>
  </w:style>
  <w:style w:type="character" w:customStyle="1" w:styleId="AsuntodelcomentarioCar">
    <w:name w:val="Asunto del comentario Car"/>
    <w:link w:val="Asuntodelcomentario"/>
    <w:locked/>
    <w:rsid w:val="00125854"/>
    <w:rPr>
      <w:rFonts w:ascii="Tahoma" w:hAnsi="Tahoma" w:cs="Tahoma"/>
      <w:b/>
      <w:bCs/>
    </w:rPr>
  </w:style>
  <w:style w:type="paragraph" w:styleId="TDC7">
    <w:name w:val="toc 7"/>
    <w:basedOn w:val="Normal"/>
    <w:next w:val="Normal"/>
    <w:autoRedefine/>
    <w:rsid w:val="00125854"/>
    <w:pPr>
      <w:ind w:left="1320"/>
      <w:jc w:val="left"/>
    </w:pPr>
    <w:rPr>
      <w:rFonts w:asciiTheme="minorHAnsi" w:hAnsiTheme="minorHAnsi"/>
      <w:sz w:val="20"/>
      <w:szCs w:val="20"/>
    </w:rPr>
  </w:style>
  <w:style w:type="paragraph" w:styleId="TDC8">
    <w:name w:val="toc 8"/>
    <w:basedOn w:val="Normal"/>
    <w:next w:val="Normal"/>
    <w:autoRedefine/>
    <w:rsid w:val="00125854"/>
    <w:pPr>
      <w:ind w:left="1540"/>
      <w:jc w:val="left"/>
    </w:pPr>
    <w:rPr>
      <w:rFonts w:asciiTheme="minorHAnsi" w:hAnsiTheme="minorHAnsi"/>
      <w:sz w:val="20"/>
      <w:szCs w:val="20"/>
    </w:rPr>
  </w:style>
  <w:style w:type="paragraph" w:styleId="TDC9">
    <w:name w:val="toc 9"/>
    <w:basedOn w:val="Normal"/>
    <w:next w:val="Normal"/>
    <w:autoRedefine/>
    <w:rsid w:val="00125854"/>
    <w:pPr>
      <w:ind w:left="1760"/>
      <w:jc w:val="left"/>
    </w:pPr>
    <w:rPr>
      <w:rFonts w:asciiTheme="minorHAnsi" w:hAnsiTheme="minorHAnsi"/>
      <w:sz w:val="20"/>
      <w:szCs w:val="20"/>
    </w:rPr>
  </w:style>
  <w:style w:type="table" w:styleId="Tablaweb3">
    <w:name w:val="Table Web 3"/>
    <w:basedOn w:val="Tablanormal"/>
    <w:rsid w:val="00125854"/>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styleId="Tablaweb2">
    <w:name w:val="Table Web 2"/>
    <w:basedOn w:val="Tablanormal"/>
    <w:rsid w:val="00125854"/>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paragraph" w:styleId="Tabladeilustraciones">
    <w:name w:val="table of figures"/>
    <w:aliases w:val="Tabla de Gráficos"/>
    <w:basedOn w:val="Normal"/>
    <w:next w:val="Normal"/>
    <w:uiPriority w:val="99"/>
    <w:rsid w:val="00125854"/>
    <w:pPr>
      <w:jc w:val="left"/>
    </w:pPr>
    <w:rPr>
      <w:rFonts w:asciiTheme="minorHAnsi" w:hAnsiTheme="minorHAnsi"/>
      <w:i/>
      <w:iCs/>
      <w:sz w:val="20"/>
      <w:szCs w:val="20"/>
    </w:rPr>
  </w:style>
  <w:style w:type="paragraph" w:styleId="Textodebloque">
    <w:name w:val="Block Text"/>
    <w:basedOn w:val="Normal"/>
    <w:rsid w:val="00125854"/>
    <w:pPr>
      <w:tabs>
        <w:tab w:val="left" w:pos="567"/>
      </w:tabs>
      <w:ind w:left="567" w:right="51" w:hanging="567"/>
    </w:pPr>
    <w:rPr>
      <w:rFonts w:ascii="Tahoma" w:hAnsi="Tahoma" w:cs="Tahoma"/>
      <w:b/>
      <w:szCs w:val="20"/>
      <w:lang w:val="es-ES_tradnl"/>
    </w:rPr>
  </w:style>
  <w:style w:type="paragraph" w:styleId="Sangra3detindependiente">
    <w:name w:val="Body Text Indent 3"/>
    <w:basedOn w:val="Normal"/>
    <w:link w:val="Sangra3detindependienteCar"/>
    <w:rsid w:val="00125854"/>
    <w:pPr>
      <w:ind w:left="567" w:hanging="567"/>
    </w:pPr>
    <w:rPr>
      <w:rFonts w:ascii="Tahoma" w:hAnsi="Tahoma" w:cs="Tahoma"/>
      <w:b/>
      <w:szCs w:val="20"/>
      <w:lang w:val="es-ES_tradnl"/>
    </w:rPr>
  </w:style>
  <w:style w:type="character" w:customStyle="1" w:styleId="Sangra3detindependienteCar">
    <w:name w:val="Sangría 3 de t. independiente Car"/>
    <w:link w:val="Sangra3detindependiente"/>
    <w:locked/>
    <w:rsid w:val="00125854"/>
    <w:rPr>
      <w:rFonts w:ascii="Tahoma" w:hAnsi="Tahoma" w:cs="Tahoma"/>
      <w:b/>
      <w:sz w:val="24"/>
      <w:lang w:val="es-ES_tradnl" w:eastAsia="x-none"/>
    </w:rPr>
  </w:style>
  <w:style w:type="paragraph" w:styleId="Prrafodelista">
    <w:name w:val="List Paragraph"/>
    <w:aliases w:val="Bolita,Párrafo de lista3,Párrafo de lista21,BOLA,Guión,Titulo 8,HOJA,Párrafo de lista31,BOLADEF,Párrafo de lista5,Párrafo de lista211,BOLITA,List Paragraph1,MIBEX B,Título de Diagrama,Viñeta 6,chulo,LISTA PUNTO,List Paragraph"/>
    <w:basedOn w:val="Normal"/>
    <w:link w:val="PrrafodelistaCar"/>
    <w:uiPriority w:val="34"/>
    <w:qFormat/>
    <w:rsid w:val="006C0CF3"/>
    <w:pPr>
      <w:ind w:left="720"/>
      <w:contextualSpacing/>
    </w:pPr>
  </w:style>
  <w:style w:type="paragraph" w:styleId="Sinespaciado">
    <w:name w:val="No Spacing"/>
    <w:aliases w:val="Chulito,CHULITO,Segunda viñeta,CHULO,Viñeta1,Titulo 6,nada,Primera viñeta,VERIFI,Cuadro,Fotografía 10-1,Medium Grid 1 Accent 3,Sin espaciado11,Viñetas,FUENTE,Viñeta chulito,chulito,TABLA M.,TABLA,TABLA M,raya"/>
    <w:link w:val="SinespaciadoCar"/>
    <w:uiPriority w:val="1"/>
    <w:qFormat/>
    <w:rsid w:val="006C0CF3"/>
    <w:pPr>
      <w:jc w:val="both"/>
    </w:pPr>
    <w:rPr>
      <w:sz w:val="24"/>
      <w:szCs w:val="24"/>
    </w:rPr>
  </w:style>
  <w:style w:type="character" w:customStyle="1" w:styleId="Typewriter">
    <w:name w:val="Typewriter"/>
    <w:rsid w:val="006C0CF3"/>
    <w:rPr>
      <w:rFonts w:ascii="Courier New" w:hAnsi="Courier New"/>
      <w:sz w:val="20"/>
    </w:rPr>
  </w:style>
  <w:style w:type="table" w:styleId="Tablabsica1">
    <w:name w:val="Table Simple 1"/>
    <w:basedOn w:val="Tablanormal"/>
    <w:rsid w:val="006C0CF3"/>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A3">
    <w:name w:val="A3"/>
    <w:rsid w:val="00FC6180"/>
    <w:rPr>
      <w:rFonts w:ascii="Optima" w:hAnsi="Optima"/>
      <w:color w:val="000000"/>
      <w:sz w:val="56"/>
    </w:rPr>
  </w:style>
  <w:style w:type="character" w:customStyle="1" w:styleId="A1">
    <w:name w:val="A1"/>
    <w:rsid w:val="00FC6180"/>
    <w:rPr>
      <w:rFonts w:ascii="Optima" w:hAnsi="Optima"/>
      <w:color w:val="000000"/>
      <w:sz w:val="80"/>
    </w:rPr>
  </w:style>
  <w:style w:type="paragraph" w:customStyle="1" w:styleId="Tablas">
    <w:name w:val="Tablas"/>
    <w:basedOn w:val="Normal"/>
    <w:link w:val="TablasCar"/>
    <w:autoRedefine/>
    <w:rsid w:val="00AA584A"/>
    <w:rPr>
      <w:rFonts w:ascii="Tahoma" w:hAnsi="Tahoma" w:cs="Tahoma"/>
      <w:b/>
      <w:sz w:val="20"/>
      <w:szCs w:val="20"/>
      <w:lang w:val="es-CO"/>
    </w:rPr>
  </w:style>
  <w:style w:type="character" w:customStyle="1" w:styleId="TablasCar">
    <w:name w:val="Tablas Car"/>
    <w:link w:val="Tablas"/>
    <w:locked/>
    <w:rsid w:val="00AA584A"/>
    <w:rPr>
      <w:rFonts w:ascii="Tahoma" w:hAnsi="Tahoma" w:cs="Tahoma"/>
      <w:b/>
      <w:lang w:val="es-CO" w:eastAsia="x-none"/>
    </w:rPr>
  </w:style>
  <w:style w:type="paragraph" w:customStyle="1" w:styleId="Figura">
    <w:name w:val="Figura"/>
    <w:basedOn w:val="Normal"/>
    <w:link w:val="FiguraCar"/>
    <w:autoRedefine/>
    <w:rsid w:val="00AA6A88"/>
    <w:pPr>
      <w:jc w:val="center"/>
    </w:pPr>
    <w:rPr>
      <w:rFonts w:ascii="Tahoma" w:hAnsi="Tahoma" w:cs="Tahoma"/>
      <w:bCs/>
      <w:sz w:val="18"/>
      <w:szCs w:val="18"/>
      <w:lang w:val="es-CO"/>
    </w:rPr>
  </w:style>
  <w:style w:type="character" w:customStyle="1" w:styleId="FiguraCar">
    <w:name w:val="Figura Car"/>
    <w:link w:val="Figura"/>
    <w:locked/>
    <w:rsid w:val="00AA6A88"/>
    <w:rPr>
      <w:rFonts w:ascii="Tahoma" w:hAnsi="Tahoma" w:cs="Tahoma"/>
      <w:bCs/>
      <w:sz w:val="18"/>
      <w:szCs w:val="18"/>
      <w:lang w:val="es-CO" w:eastAsia="es-ES" w:bidi="ar-SA"/>
    </w:rPr>
  </w:style>
  <w:style w:type="paragraph" w:styleId="Revisin">
    <w:name w:val="Revision"/>
    <w:hidden/>
    <w:semiHidden/>
    <w:rsid w:val="00704BEE"/>
    <w:pPr>
      <w:jc w:val="both"/>
    </w:pPr>
    <w:rPr>
      <w:sz w:val="24"/>
      <w:szCs w:val="24"/>
    </w:rPr>
  </w:style>
  <w:style w:type="paragraph" w:styleId="NormalWeb">
    <w:name w:val="Normal (Web)"/>
    <w:basedOn w:val="Normal"/>
    <w:uiPriority w:val="99"/>
    <w:rsid w:val="00C42CB9"/>
    <w:pPr>
      <w:spacing w:before="100" w:beforeAutospacing="1" w:after="100" w:afterAutospacing="1"/>
    </w:pPr>
  </w:style>
  <w:style w:type="paragraph" w:styleId="Sangra2detindependiente">
    <w:name w:val="Body Text Indent 2"/>
    <w:basedOn w:val="Normal"/>
    <w:link w:val="Sangra2detindependienteCar"/>
    <w:rsid w:val="00450639"/>
    <w:pPr>
      <w:spacing w:after="120" w:line="480" w:lineRule="auto"/>
      <w:ind w:left="283"/>
    </w:pPr>
  </w:style>
  <w:style w:type="character" w:customStyle="1" w:styleId="Sangra2detindependienteCar">
    <w:name w:val="Sangría 2 de t. independiente Car"/>
    <w:link w:val="Sangra2detindependiente"/>
    <w:locked/>
    <w:rsid w:val="00450639"/>
    <w:rPr>
      <w:rFonts w:cs="Times New Roman"/>
      <w:sz w:val="24"/>
      <w:szCs w:val="24"/>
    </w:rPr>
  </w:style>
  <w:style w:type="character" w:styleId="Textoennegrita">
    <w:name w:val="Strong"/>
    <w:uiPriority w:val="22"/>
    <w:qFormat/>
    <w:rsid w:val="009F0BBB"/>
    <w:rPr>
      <w:rFonts w:cs="Times New Roman"/>
      <w:b/>
      <w:bCs/>
    </w:rPr>
  </w:style>
  <w:style w:type="character" w:styleId="MquinadeescribirHTML">
    <w:name w:val="HTML Typewriter"/>
    <w:rsid w:val="000A7D3F"/>
    <w:rPr>
      <w:rFonts w:ascii="Courier New" w:eastAsia="Times New Roman" w:hAnsi="Courier New" w:cs="Courier New"/>
      <w:sz w:val="20"/>
      <w:szCs w:val="20"/>
    </w:rPr>
  </w:style>
  <w:style w:type="paragraph" w:styleId="HTMLconformatoprevio">
    <w:name w:val="HTML Preformatted"/>
    <w:basedOn w:val="Normal"/>
    <w:link w:val="HTMLconformatoprevioCar"/>
    <w:rsid w:val="004C1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rPr>
  </w:style>
  <w:style w:type="character" w:customStyle="1" w:styleId="HTMLconformatoprevioCar">
    <w:name w:val="HTML con formato previo Car"/>
    <w:link w:val="HTMLconformatoprevio"/>
    <w:locked/>
    <w:rsid w:val="004C11A7"/>
    <w:rPr>
      <w:rFonts w:ascii="Courier New" w:hAnsi="Courier New" w:cs="Courier New"/>
      <w:sz w:val="24"/>
      <w:szCs w:val="24"/>
    </w:rPr>
  </w:style>
  <w:style w:type="paragraph" w:customStyle="1" w:styleId="Default">
    <w:name w:val="Default"/>
    <w:rsid w:val="00CF6AC6"/>
    <w:pPr>
      <w:autoSpaceDE w:val="0"/>
      <w:autoSpaceDN w:val="0"/>
      <w:adjustRightInd w:val="0"/>
    </w:pPr>
    <w:rPr>
      <w:rFonts w:ascii="Tahoma" w:hAnsi="Tahoma" w:cs="Tahoma"/>
      <w:color w:val="000000"/>
      <w:sz w:val="24"/>
      <w:szCs w:val="24"/>
    </w:rPr>
  </w:style>
  <w:style w:type="paragraph" w:customStyle="1" w:styleId="CM44">
    <w:name w:val="CM44"/>
    <w:basedOn w:val="Default"/>
    <w:next w:val="Default"/>
    <w:rsid w:val="00422588"/>
    <w:pPr>
      <w:widowControl w:val="0"/>
      <w:spacing w:after="258"/>
    </w:pPr>
    <w:rPr>
      <w:rFonts w:ascii="Arial" w:hAnsi="Arial" w:cs="Times New Roman"/>
      <w:color w:val="auto"/>
    </w:rPr>
  </w:style>
  <w:style w:type="paragraph" w:customStyle="1" w:styleId="Prrafodelista1">
    <w:name w:val="Párrafo de lista1"/>
    <w:basedOn w:val="Normal"/>
    <w:rsid w:val="00437A3C"/>
    <w:pPr>
      <w:ind w:left="720"/>
      <w:contextualSpacing/>
      <w:jc w:val="left"/>
    </w:pPr>
  </w:style>
  <w:style w:type="character" w:customStyle="1" w:styleId="HeaderChar">
    <w:name w:val="Header Char"/>
    <w:semiHidden/>
    <w:locked/>
    <w:rsid w:val="00DC6E4E"/>
    <w:rPr>
      <w:rFonts w:cs="Times New Roman"/>
      <w:sz w:val="24"/>
      <w:szCs w:val="24"/>
      <w:lang w:val="es-ES" w:eastAsia="es-ES"/>
    </w:rPr>
  </w:style>
  <w:style w:type="paragraph" w:customStyle="1" w:styleId="2">
    <w:name w:val="2."/>
    <w:basedOn w:val="Normal"/>
    <w:rsid w:val="00DC6E4E"/>
    <w:rPr>
      <w:rFonts w:ascii="Arial" w:hAnsi="Arial"/>
      <w:b/>
      <w:sz w:val="20"/>
      <w:szCs w:val="20"/>
      <w:lang w:val="es-ES_tradnl"/>
    </w:rPr>
  </w:style>
  <w:style w:type="paragraph" w:customStyle="1" w:styleId="Sinespaciado1">
    <w:name w:val="Sin espaciado1"/>
    <w:rsid w:val="00DC6E4E"/>
    <w:rPr>
      <w:sz w:val="24"/>
      <w:szCs w:val="24"/>
    </w:rPr>
  </w:style>
  <w:style w:type="numbering" w:customStyle="1" w:styleId="Sinlista1">
    <w:name w:val="Sin lista1"/>
    <w:next w:val="Sinlista"/>
    <w:uiPriority w:val="99"/>
    <w:semiHidden/>
    <w:unhideWhenUsed/>
    <w:rsid w:val="003A17BA"/>
  </w:style>
  <w:style w:type="table" w:customStyle="1" w:styleId="Tablaconcuadrcula1">
    <w:name w:val="Tabla con cuadrícula1"/>
    <w:basedOn w:val="Tablanormal"/>
    <w:next w:val="Tablaconcuadrcula"/>
    <w:uiPriority w:val="59"/>
    <w:rsid w:val="003A17BA"/>
    <w:pPr>
      <w:jc w:val="both"/>
    </w:pPr>
    <w:rPr>
      <w:rFonts w:ascii="Arial Narrow" w:eastAsia="Calibri" w:hAnsi="Arial Narrow"/>
      <w:sz w:val="22"/>
      <w:szCs w:val="22"/>
      <w:lang w:val="es-CO"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medio2-nfasis3">
    <w:name w:val="Medium Shading 2 Accent 3"/>
    <w:basedOn w:val="Tablanormal"/>
    <w:uiPriority w:val="64"/>
    <w:rsid w:val="003A17BA"/>
    <w:pPr>
      <w:jc w:val="both"/>
    </w:pPr>
    <w:rPr>
      <w:rFonts w:ascii="Arial Narrow" w:eastAsia="Calibri" w:hAnsi="Arial Narrow"/>
      <w:sz w:val="22"/>
      <w:szCs w:val="22"/>
      <w:lang w:val="es-CO"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Sombreadomedio1-nfasis3">
    <w:name w:val="Medium Shading 1 Accent 3"/>
    <w:basedOn w:val="Tablanormal"/>
    <w:uiPriority w:val="63"/>
    <w:rsid w:val="003A17BA"/>
    <w:pPr>
      <w:jc w:val="both"/>
    </w:pPr>
    <w:rPr>
      <w:rFonts w:ascii="Arial Narrow" w:eastAsia="Calibri" w:hAnsi="Arial Narrow"/>
      <w:sz w:val="22"/>
      <w:szCs w:val="22"/>
      <w:lang w:val="es-CO"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2">
    <w:name w:val="Sin lista2"/>
    <w:next w:val="Sinlista"/>
    <w:uiPriority w:val="99"/>
    <w:semiHidden/>
    <w:unhideWhenUsed/>
    <w:rsid w:val="00747BD6"/>
  </w:style>
  <w:style w:type="table" w:customStyle="1" w:styleId="Tablaconcuadrcula2">
    <w:name w:val="Tabla con cuadrícula2"/>
    <w:basedOn w:val="Tablanormal"/>
    <w:next w:val="Tablaconcuadrcula"/>
    <w:uiPriority w:val="59"/>
    <w:rsid w:val="00747BD6"/>
    <w:pPr>
      <w:jc w:val="both"/>
    </w:pPr>
    <w:rPr>
      <w:rFonts w:ascii="Arial Narrow" w:eastAsia="Calibri" w:hAnsi="Arial Narrow"/>
      <w:sz w:val="22"/>
      <w:szCs w:val="22"/>
      <w:lang w:val="es-CO"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1">
    <w:name w:val="Sombreado medio 2 - Énfasis 31"/>
    <w:basedOn w:val="Tablanormal"/>
    <w:next w:val="Sombreadomedio2-nfasis3"/>
    <w:uiPriority w:val="64"/>
    <w:rsid w:val="00747BD6"/>
    <w:pPr>
      <w:jc w:val="both"/>
    </w:pPr>
    <w:rPr>
      <w:rFonts w:ascii="Arial Narrow" w:eastAsia="Calibri" w:hAnsi="Arial Narrow"/>
      <w:sz w:val="22"/>
      <w:szCs w:val="22"/>
      <w:lang w:val="es-CO"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
    <w:name w:val="Sombreado medio 1 - Énfasis 31"/>
    <w:basedOn w:val="Tablanormal"/>
    <w:next w:val="Sombreadomedio1-nfasis3"/>
    <w:uiPriority w:val="63"/>
    <w:rsid w:val="00747BD6"/>
    <w:pPr>
      <w:jc w:val="both"/>
    </w:pPr>
    <w:rPr>
      <w:rFonts w:ascii="Arial Narrow" w:eastAsia="Calibri" w:hAnsi="Arial Narrow"/>
      <w:sz w:val="22"/>
      <w:szCs w:val="22"/>
      <w:lang w:val="es-CO"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3">
    <w:name w:val="Sin lista3"/>
    <w:next w:val="Sinlista"/>
    <w:uiPriority w:val="99"/>
    <w:semiHidden/>
    <w:unhideWhenUsed/>
    <w:rsid w:val="004D1F0B"/>
  </w:style>
  <w:style w:type="paragraph" w:styleId="Listaconvietas">
    <w:name w:val="List Bullet"/>
    <w:basedOn w:val="Normal"/>
    <w:autoRedefine/>
    <w:rsid w:val="004D1F0B"/>
    <w:pPr>
      <w:numPr>
        <w:numId w:val="1"/>
      </w:numPr>
    </w:pPr>
    <w:rPr>
      <w:b/>
      <w:sz w:val="18"/>
      <w:szCs w:val="20"/>
      <w:lang w:eastAsia="es-CO"/>
    </w:rPr>
  </w:style>
  <w:style w:type="table" w:customStyle="1" w:styleId="Tablaconcuadrcula3">
    <w:name w:val="Tabla con cuadrícula3"/>
    <w:basedOn w:val="Tablanormal"/>
    <w:next w:val="Tablaconcuadrcula"/>
    <w:rsid w:val="009F18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web31">
    <w:name w:val="Tabla web 31"/>
    <w:basedOn w:val="Tablanormal"/>
    <w:next w:val="Tablaweb3"/>
    <w:rsid w:val="009F18A4"/>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web21">
    <w:name w:val="Tabla web 21"/>
    <w:basedOn w:val="Tablanormal"/>
    <w:next w:val="Tablaweb2"/>
    <w:rsid w:val="009F18A4"/>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bsica11">
    <w:name w:val="Tabla básica 11"/>
    <w:basedOn w:val="Tablanormal"/>
    <w:next w:val="Tablabsica1"/>
    <w:rsid w:val="009F18A4"/>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paragraph" w:customStyle="1" w:styleId="Prrafodelista2">
    <w:name w:val="Párrafo de lista2"/>
    <w:basedOn w:val="Normal"/>
    <w:rsid w:val="009F18A4"/>
    <w:pPr>
      <w:ind w:left="720"/>
      <w:contextualSpacing/>
      <w:jc w:val="left"/>
    </w:pPr>
  </w:style>
  <w:style w:type="table" w:customStyle="1" w:styleId="Sombreadomedio2-nfasis32">
    <w:name w:val="Sombreado medio 2 - Énfasis 32"/>
    <w:basedOn w:val="Tablanormal"/>
    <w:next w:val="Sombreadomedio2-nfasis3"/>
    <w:uiPriority w:val="64"/>
    <w:rsid w:val="009F18A4"/>
    <w:pPr>
      <w:jc w:val="both"/>
    </w:pPr>
    <w:rPr>
      <w:rFonts w:ascii="Arial Narrow" w:eastAsia="Calibri" w:hAnsi="Arial Narrow"/>
      <w:sz w:val="22"/>
      <w:szCs w:val="22"/>
      <w:lang w:val="es-CO"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2">
    <w:name w:val="Sombreado medio 1 - Énfasis 32"/>
    <w:basedOn w:val="Tablanormal"/>
    <w:next w:val="Sombreadomedio1-nfasis3"/>
    <w:uiPriority w:val="63"/>
    <w:rsid w:val="009F18A4"/>
    <w:pPr>
      <w:jc w:val="both"/>
    </w:pPr>
    <w:rPr>
      <w:rFonts w:ascii="Arial Narrow" w:eastAsia="Calibri" w:hAnsi="Arial Narrow"/>
      <w:sz w:val="22"/>
      <w:szCs w:val="22"/>
      <w:lang w:val="es-CO"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Sombreadomedio2-nfasis311">
    <w:name w:val="Sombreado medio 2 - Énfasis 311"/>
    <w:basedOn w:val="Tablanormal"/>
    <w:next w:val="Sombreadomedio2-nfasis3"/>
    <w:uiPriority w:val="64"/>
    <w:rsid w:val="009F18A4"/>
    <w:pPr>
      <w:jc w:val="both"/>
    </w:pPr>
    <w:rPr>
      <w:rFonts w:ascii="Arial Narrow" w:eastAsia="Calibri" w:hAnsi="Arial Narrow"/>
      <w:sz w:val="22"/>
      <w:szCs w:val="22"/>
      <w:lang w:val="es-CO"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1">
    <w:name w:val="Sombreado medio 1 - Énfasis 311"/>
    <w:basedOn w:val="Tablanormal"/>
    <w:next w:val="Sombreadomedio1-nfasis3"/>
    <w:uiPriority w:val="63"/>
    <w:rsid w:val="009F18A4"/>
    <w:pPr>
      <w:jc w:val="both"/>
    </w:pPr>
    <w:rPr>
      <w:rFonts w:ascii="Arial Narrow" w:eastAsia="Calibri" w:hAnsi="Arial Narrow"/>
      <w:sz w:val="22"/>
      <w:szCs w:val="22"/>
      <w:lang w:val="es-CO"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centrado">
    <w:name w:val="centrado"/>
    <w:basedOn w:val="Normal"/>
    <w:rsid w:val="00D03FAB"/>
    <w:pPr>
      <w:spacing w:before="100" w:beforeAutospacing="1" w:after="100" w:afterAutospacing="1"/>
      <w:jc w:val="center"/>
    </w:pPr>
    <w:rPr>
      <w:rFonts w:ascii="Arial" w:hAnsi="Arial" w:cs="Arial"/>
      <w:lang w:val="es-CO" w:eastAsia="es-CO"/>
    </w:rPr>
  </w:style>
  <w:style w:type="character" w:customStyle="1" w:styleId="texto">
    <w:name w:val="texto"/>
    <w:basedOn w:val="Fuentedeprrafopredeter"/>
    <w:rsid w:val="001F0753"/>
  </w:style>
  <w:style w:type="character" w:customStyle="1" w:styleId="apple-converted-space">
    <w:name w:val="apple-converted-space"/>
    <w:basedOn w:val="Fuentedeprrafopredeter"/>
    <w:rsid w:val="001F0753"/>
  </w:style>
  <w:style w:type="paragraph" w:customStyle="1" w:styleId="indent1">
    <w:name w:val="indent1"/>
    <w:basedOn w:val="Normal"/>
    <w:rsid w:val="00AD27A9"/>
    <w:pPr>
      <w:ind w:left="720" w:hanging="720"/>
      <w:jc w:val="left"/>
    </w:pPr>
    <w:rPr>
      <w:rFonts w:eastAsia="MS Mincho"/>
      <w:lang w:val="en-GB" w:eastAsia="en-US"/>
    </w:rPr>
  </w:style>
  <w:style w:type="paragraph" w:customStyle="1" w:styleId="normaljust">
    <w:name w:val="normaljust"/>
    <w:rsid w:val="00AD27A9"/>
    <w:pPr>
      <w:jc w:val="both"/>
    </w:pPr>
    <w:rPr>
      <w:rFonts w:eastAsia="MS Mincho"/>
      <w:sz w:val="24"/>
      <w:szCs w:val="24"/>
      <w:lang w:val="en-GB" w:eastAsia="en-US"/>
    </w:rPr>
  </w:style>
  <w:style w:type="numbering" w:customStyle="1" w:styleId="Sinlista4">
    <w:name w:val="Sin lista4"/>
    <w:next w:val="Sinlista"/>
    <w:uiPriority w:val="99"/>
    <w:semiHidden/>
    <w:unhideWhenUsed/>
    <w:rsid w:val="00DF6485"/>
  </w:style>
  <w:style w:type="numbering" w:customStyle="1" w:styleId="Sinlista11">
    <w:name w:val="Sin lista11"/>
    <w:next w:val="Sinlista"/>
    <w:uiPriority w:val="99"/>
    <w:semiHidden/>
    <w:unhideWhenUsed/>
    <w:rsid w:val="00DF6485"/>
  </w:style>
  <w:style w:type="table" w:customStyle="1" w:styleId="Tablaconcuadrcula4">
    <w:name w:val="Tabla con cuadrícula4"/>
    <w:basedOn w:val="Tablanormal"/>
    <w:next w:val="Tablaconcuadrcula"/>
    <w:rsid w:val="00DF64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web32">
    <w:name w:val="Tabla web 32"/>
    <w:basedOn w:val="Tablanormal"/>
    <w:next w:val="Tablaweb3"/>
    <w:rsid w:val="00DF6485"/>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web22">
    <w:name w:val="Tabla web 22"/>
    <w:basedOn w:val="Tablanormal"/>
    <w:next w:val="Tablaweb2"/>
    <w:rsid w:val="00DF6485"/>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bsica12">
    <w:name w:val="Tabla básica 12"/>
    <w:basedOn w:val="Tablanormal"/>
    <w:next w:val="Tablabsica1"/>
    <w:rsid w:val="00DF6485"/>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numbering" w:customStyle="1" w:styleId="Sinlista111">
    <w:name w:val="Sin lista111"/>
    <w:next w:val="Sinlista"/>
    <w:uiPriority w:val="99"/>
    <w:semiHidden/>
    <w:unhideWhenUsed/>
    <w:rsid w:val="00DF6485"/>
  </w:style>
  <w:style w:type="table" w:customStyle="1" w:styleId="Tablaconcuadrcula11">
    <w:name w:val="Tabla con cuadrícula11"/>
    <w:basedOn w:val="Tablanormal"/>
    <w:next w:val="Tablaconcuadrcula"/>
    <w:uiPriority w:val="59"/>
    <w:rsid w:val="00DF6485"/>
    <w:pPr>
      <w:jc w:val="both"/>
    </w:pPr>
    <w:rPr>
      <w:rFonts w:ascii="Arial Narrow" w:eastAsia="Calibri" w:hAnsi="Arial Narrow"/>
      <w:sz w:val="22"/>
      <w:szCs w:val="22"/>
      <w:lang w:val="es-CO"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3">
    <w:name w:val="Sombreado medio 2 - Énfasis 33"/>
    <w:basedOn w:val="Tablanormal"/>
    <w:next w:val="Sombreadomedio2-nfasis3"/>
    <w:uiPriority w:val="64"/>
    <w:rsid w:val="00DF6485"/>
    <w:pPr>
      <w:jc w:val="both"/>
    </w:pPr>
    <w:rPr>
      <w:rFonts w:ascii="Arial Narrow" w:eastAsia="Calibri" w:hAnsi="Arial Narrow"/>
      <w:sz w:val="22"/>
      <w:szCs w:val="22"/>
      <w:lang w:val="es-CO"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3">
    <w:name w:val="Sombreado medio 1 - Énfasis 33"/>
    <w:basedOn w:val="Tablanormal"/>
    <w:next w:val="Sombreadomedio1-nfasis3"/>
    <w:uiPriority w:val="63"/>
    <w:rsid w:val="00DF6485"/>
    <w:pPr>
      <w:jc w:val="both"/>
    </w:pPr>
    <w:rPr>
      <w:rFonts w:ascii="Arial Narrow" w:eastAsia="Calibri" w:hAnsi="Arial Narrow"/>
      <w:sz w:val="22"/>
      <w:szCs w:val="22"/>
      <w:lang w:val="es-CO"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21">
    <w:name w:val="Sin lista21"/>
    <w:next w:val="Sinlista"/>
    <w:uiPriority w:val="99"/>
    <w:semiHidden/>
    <w:unhideWhenUsed/>
    <w:rsid w:val="00DF6485"/>
  </w:style>
  <w:style w:type="table" w:customStyle="1" w:styleId="Tablaconcuadrcula21">
    <w:name w:val="Tabla con cuadrícula21"/>
    <w:basedOn w:val="Tablanormal"/>
    <w:next w:val="Tablaconcuadrcula"/>
    <w:uiPriority w:val="59"/>
    <w:rsid w:val="00DF6485"/>
    <w:pPr>
      <w:jc w:val="both"/>
    </w:pPr>
    <w:rPr>
      <w:rFonts w:ascii="Arial Narrow" w:eastAsia="Calibri" w:hAnsi="Arial Narrow"/>
      <w:sz w:val="22"/>
      <w:szCs w:val="22"/>
      <w:lang w:val="es-CO"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12">
    <w:name w:val="Sombreado medio 2 - Énfasis 312"/>
    <w:basedOn w:val="Tablanormal"/>
    <w:next w:val="Sombreadomedio2-nfasis3"/>
    <w:uiPriority w:val="64"/>
    <w:rsid w:val="00DF6485"/>
    <w:pPr>
      <w:jc w:val="both"/>
    </w:pPr>
    <w:rPr>
      <w:rFonts w:ascii="Arial Narrow" w:eastAsia="Calibri" w:hAnsi="Arial Narrow"/>
      <w:sz w:val="22"/>
      <w:szCs w:val="22"/>
      <w:lang w:val="es-CO"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2">
    <w:name w:val="Sombreado medio 1 - Énfasis 312"/>
    <w:basedOn w:val="Tablanormal"/>
    <w:next w:val="Sombreadomedio1-nfasis3"/>
    <w:uiPriority w:val="63"/>
    <w:rsid w:val="00DF6485"/>
    <w:pPr>
      <w:jc w:val="both"/>
    </w:pPr>
    <w:rPr>
      <w:rFonts w:ascii="Arial Narrow" w:eastAsia="Calibri" w:hAnsi="Arial Narrow"/>
      <w:sz w:val="22"/>
      <w:szCs w:val="22"/>
      <w:lang w:val="es-CO"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31">
    <w:name w:val="Sin lista31"/>
    <w:next w:val="Sinlista"/>
    <w:uiPriority w:val="99"/>
    <w:semiHidden/>
    <w:unhideWhenUsed/>
    <w:rsid w:val="00DF6485"/>
  </w:style>
  <w:style w:type="table" w:customStyle="1" w:styleId="Tablaconcuadrcula31">
    <w:name w:val="Tabla con cuadrícula31"/>
    <w:basedOn w:val="Tablanormal"/>
    <w:next w:val="Tablaconcuadrcula"/>
    <w:rsid w:val="00DF64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web311">
    <w:name w:val="Tabla web 311"/>
    <w:basedOn w:val="Tablanormal"/>
    <w:next w:val="Tablaweb3"/>
    <w:rsid w:val="00DF6485"/>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web211">
    <w:name w:val="Tabla web 211"/>
    <w:basedOn w:val="Tablanormal"/>
    <w:next w:val="Tablaweb2"/>
    <w:rsid w:val="00DF6485"/>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bsica111">
    <w:name w:val="Tabla básica 111"/>
    <w:basedOn w:val="Tablanormal"/>
    <w:next w:val="Tablabsica1"/>
    <w:rsid w:val="00DF6485"/>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table" w:customStyle="1" w:styleId="Sombreadomedio2-nfasis321">
    <w:name w:val="Sombreado medio 2 - Énfasis 321"/>
    <w:basedOn w:val="Tablanormal"/>
    <w:next w:val="Sombreadomedio2-nfasis3"/>
    <w:uiPriority w:val="64"/>
    <w:rsid w:val="00DF6485"/>
    <w:pPr>
      <w:jc w:val="both"/>
    </w:pPr>
    <w:rPr>
      <w:rFonts w:ascii="Arial Narrow" w:eastAsia="Calibri" w:hAnsi="Arial Narrow"/>
      <w:sz w:val="22"/>
      <w:szCs w:val="22"/>
      <w:lang w:val="es-CO"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21">
    <w:name w:val="Sombreado medio 1 - Énfasis 321"/>
    <w:basedOn w:val="Tablanormal"/>
    <w:next w:val="Sombreadomedio1-nfasis3"/>
    <w:uiPriority w:val="63"/>
    <w:rsid w:val="00DF6485"/>
    <w:pPr>
      <w:jc w:val="both"/>
    </w:pPr>
    <w:rPr>
      <w:rFonts w:ascii="Arial Narrow" w:eastAsia="Calibri" w:hAnsi="Arial Narrow"/>
      <w:sz w:val="22"/>
      <w:szCs w:val="22"/>
      <w:lang w:val="es-CO"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Sombreadomedio2-nfasis3111">
    <w:name w:val="Sombreado medio 2 - Énfasis 3111"/>
    <w:basedOn w:val="Tablanormal"/>
    <w:next w:val="Sombreadomedio2-nfasis3"/>
    <w:uiPriority w:val="64"/>
    <w:rsid w:val="00DF6485"/>
    <w:pPr>
      <w:jc w:val="both"/>
    </w:pPr>
    <w:rPr>
      <w:rFonts w:ascii="Arial Narrow" w:eastAsia="Calibri" w:hAnsi="Arial Narrow"/>
      <w:sz w:val="22"/>
      <w:szCs w:val="22"/>
      <w:lang w:val="es-CO"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11">
    <w:name w:val="Sombreado medio 1 - Énfasis 3111"/>
    <w:basedOn w:val="Tablanormal"/>
    <w:next w:val="Sombreadomedio1-nfasis3"/>
    <w:uiPriority w:val="63"/>
    <w:rsid w:val="00DF6485"/>
    <w:pPr>
      <w:jc w:val="both"/>
    </w:pPr>
    <w:rPr>
      <w:rFonts w:ascii="Arial Narrow" w:eastAsia="Calibri" w:hAnsi="Arial Narrow"/>
      <w:sz w:val="22"/>
      <w:szCs w:val="22"/>
      <w:lang w:val="es-CO"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Tablaconcuadrcula5">
    <w:name w:val="Tabla con cuadrícula5"/>
    <w:basedOn w:val="Tablanormal"/>
    <w:next w:val="Tablaconcuadrcula"/>
    <w:uiPriority w:val="59"/>
    <w:rsid w:val="00B976EE"/>
    <w:rPr>
      <w:rFonts w:asciiTheme="minorHAnsi" w:eastAsiaTheme="minorHAnsi" w:hAnsiTheme="minorHAnsi" w:cstheme="minorBidi"/>
      <w:sz w:val="22"/>
      <w:szCs w:val="22"/>
      <w:lang w:val="es-CO"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293C7D"/>
    <w:rPr>
      <w:rFonts w:asciiTheme="minorHAnsi" w:eastAsiaTheme="minorHAnsi" w:hAnsiTheme="minorHAnsi" w:cstheme="minorBidi"/>
      <w:sz w:val="22"/>
      <w:szCs w:val="22"/>
      <w:lang w:val="es-CO"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alfinal">
    <w:name w:val="endnote text"/>
    <w:basedOn w:val="Normal"/>
    <w:link w:val="TextonotaalfinalCar"/>
    <w:uiPriority w:val="99"/>
    <w:semiHidden/>
    <w:unhideWhenUsed/>
    <w:rsid w:val="007C5CE1"/>
    <w:rPr>
      <w:sz w:val="20"/>
      <w:szCs w:val="20"/>
    </w:rPr>
  </w:style>
  <w:style w:type="character" w:customStyle="1" w:styleId="TextonotaalfinalCar">
    <w:name w:val="Texto nota al final Car"/>
    <w:basedOn w:val="Fuentedeprrafopredeter"/>
    <w:link w:val="Textonotaalfinal"/>
    <w:uiPriority w:val="99"/>
    <w:semiHidden/>
    <w:rsid w:val="007C5CE1"/>
  </w:style>
  <w:style w:type="character" w:styleId="Refdenotaalfinal">
    <w:name w:val="endnote reference"/>
    <w:basedOn w:val="Fuentedeprrafopredeter"/>
    <w:uiPriority w:val="99"/>
    <w:semiHidden/>
    <w:unhideWhenUsed/>
    <w:rsid w:val="007C5CE1"/>
    <w:rPr>
      <w:vertAlign w:val="superscript"/>
    </w:rPr>
  </w:style>
  <w:style w:type="character" w:styleId="Hipervnculovisitado">
    <w:name w:val="FollowedHyperlink"/>
    <w:uiPriority w:val="99"/>
    <w:semiHidden/>
    <w:unhideWhenUsed/>
    <w:rsid w:val="00D6541C"/>
    <w:rPr>
      <w:color w:val="800080"/>
      <w:u w:val="single"/>
    </w:rPr>
  </w:style>
  <w:style w:type="character" w:styleId="CitaHTML">
    <w:name w:val="HTML Cite"/>
    <w:uiPriority w:val="99"/>
    <w:semiHidden/>
    <w:unhideWhenUsed/>
    <w:rsid w:val="00D6541C"/>
    <w:rPr>
      <w:i w:val="0"/>
      <w:iCs w:val="0"/>
      <w:color w:val="0E774A"/>
    </w:rPr>
  </w:style>
  <w:style w:type="paragraph" w:customStyle="1" w:styleId="msonormal0">
    <w:name w:val="msonormal"/>
    <w:basedOn w:val="Normal"/>
    <w:uiPriority w:val="99"/>
    <w:rsid w:val="00D6541C"/>
    <w:pPr>
      <w:spacing w:before="100" w:beforeAutospacing="1" w:after="100" w:afterAutospacing="1"/>
      <w:jc w:val="left"/>
    </w:pPr>
  </w:style>
  <w:style w:type="character" w:customStyle="1" w:styleId="SinespaciadoCar">
    <w:name w:val="Sin espaciado Car"/>
    <w:aliases w:val="Chulito Car,CHULITO Car,Segunda viñeta Car,CHULO Car,Viñeta1 Car,Titulo 6 Car,nada Car,Primera viñeta Car,VERIFI Car,Cuadro Car,Fotografía 10-1 Car,Medium Grid 1 Accent 3 Car,Sin espaciado11 Car,Viñetas Car,FUENTE Car,chulito Car"/>
    <w:link w:val="Sinespaciado"/>
    <w:uiPriority w:val="1"/>
    <w:locked/>
    <w:rsid w:val="00D6541C"/>
    <w:rPr>
      <w:sz w:val="24"/>
      <w:szCs w:val="24"/>
    </w:rPr>
  </w:style>
  <w:style w:type="paragraph" w:customStyle="1" w:styleId="Estilo1">
    <w:name w:val="Estilo1"/>
    <w:basedOn w:val="Epgrafe"/>
    <w:uiPriority w:val="99"/>
    <w:rsid w:val="00D6541C"/>
    <w:pPr>
      <w:tabs>
        <w:tab w:val="clear" w:pos="0"/>
      </w:tabs>
      <w:spacing w:after="240" w:line="360" w:lineRule="auto"/>
    </w:pPr>
    <w:rPr>
      <w:rFonts w:ascii="Arial" w:hAnsi="Arial" w:cs="Times New Roman"/>
      <w:b/>
      <w:sz w:val="16"/>
      <w:szCs w:val="16"/>
      <w:lang w:val="es-MX" w:eastAsia="es-ES"/>
    </w:rPr>
  </w:style>
  <w:style w:type="paragraph" w:customStyle="1" w:styleId="Textoindepe">
    <w:name w:val="Texto indepe"/>
    <w:basedOn w:val="Normal"/>
    <w:uiPriority w:val="99"/>
    <w:rsid w:val="00D6541C"/>
    <w:pPr>
      <w:widowControl w:val="0"/>
    </w:pPr>
    <w:rPr>
      <w:szCs w:val="20"/>
      <w:lang w:val="en-US"/>
    </w:rPr>
  </w:style>
  <w:style w:type="paragraph" w:customStyle="1" w:styleId="Textoindependiente31">
    <w:name w:val="Texto independiente 31"/>
    <w:basedOn w:val="Normal"/>
    <w:uiPriority w:val="99"/>
    <w:rsid w:val="00D6541C"/>
    <w:pPr>
      <w:widowControl w:val="0"/>
    </w:pPr>
    <w:rPr>
      <w:rFonts w:ascii="Arial" w:hAnsi="Arial"/>
      <w:szCs w:val="20"/>
      <w:lang w:val="es-ES_tradnl"/>
    </w:rPr>
  </w:style>
  <w:style w:type="paragraph" w:customStyle="1" w:styleId="xl65">
    <w:name w:val="xl65"/>
    <w:basedOn w:val="Normal"/>
    <w:rsid w:val="00D6541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color w:val="000000"/>
      <w:sz w:val="20"/>
      <w:szCs w:val="20"/>
      <w:lang w:val="es-CO" w:eastAsia="es-CO"/>
    </w:rPr>
  </w:style>
  <w:style w:type="paragraph" w:customStyle="1" w:styleId="xl66">
    <w:name w:val="xl66"/>
    <w:basedOn w:val="Normal"/>
    <w:rsid w:val="00D6541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b/>
      <w:bCs/>
      <w:sz w:val="20"/>
      <w:szCs w:val="20"/>
      <w:lang w:val="es-CO" w:eastAsia="es-CO"/>
    </w:rPr>
  </w:style>
  <w:style w:type="paragraph" w:customStyle="1" w:styleId="xl67">
    <w:name w:val="xl67"/>
    <w:basedOn w:val="Normal"/>
    <w:rsid w:val="00D6541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sz w:val="20"/>
      <w:szCs w:val="20"/>
      <w:lang w:val="es-CO" w:eastAsia="es-CO"/>
    </w:rPr>
  </w:style>
  <w:style w:type="paragraph" w:customStyle="1" w:styleId="xl68">
    <w:name w:val="xl68"/>
    <w:basedOn w:val="Normal"/>
    <w:rsid w:val="00D6541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sz w:val="20"/>
      <w:szCs w:val="20"/>
      <w:lang w:val="es-CO" w:eastAsia="es-CO"/>
    </w:rPr>
  </w:style>
  <w:style w:type="paragraph" w:customStyle="1" w:styleId="xl69">
    <w:name w:val="xl69"/>
    <w:basedOn w:val="Normal"/>
    <w:rsid w:val="00D6541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color w:val="000000"/>
      <w:sz w:val="20"/>
      <w:szCs w:val="20"/>
      <w:lang w:val="es-CO" w:eastAsia="es-CO"/>
    </w:rPr>
  </w:style>
  <w:style w:type="paragraph" w:customStyle="1" w:styleId="xl70">
    <w:name w:val="xl70"/>
    <w:basedOn w:val="Normal"/>
    <w:rsid w:val="00D6541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i/>
      <w:iCs/>
      <w:color w:val="000000"/>
      <w:sz w:val="20"/>
      <w:szCs w:val="20"/>
      <w:lang w:val="es-CO" w:eastAsia="es-CO"/>
    </w:rPr>
  </w:style>
  <w:style w:type="paragraph" w:customStyle="1" w:styleId="xl71">
    <w:name w:val="xl71"/>
    <w:basedOn w:val="Normal"/>
    <w:rsid w:val="00D6541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i/>
      <w:iCs/>
      <w:sz w:val="20"/>
      <w:szCs w:val="20"/>
      <w:lang w:val="es-CO" w:eastAsia="es-CO"/>
    </w:rPr>
  </w:style>
  <w:style w:type="paragraph" w:customStyle="1" w:styleId="xl72">
    <w:name w:val="xl72"/>
    <w:basedOn w:val="Normal"/>
    <w:rsid w:val="00D6541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i/>
      <w:iCs/>
      <w:sz w:val="20"/>
      <w:szCs w:val="20"/>
      <w:lang w:val="es-CO" w:eastAsia="es-CO"/>
    </w:rPr>
  </w:style>
  <w:style w:type="paragraph" w:customStyle="1" w:styleId="xl73">
    <w:name w:val="xl73"/>
    <w:basedOn w:val="Normal"/>
    <w:rsid w:val="00D6541C"/>
    <w:pPr>
      <w:spacing w:before="100" w:beforeAutospacing="1" w:after="100" w:afterAutospacing="1"/>
      <w:jc w:val="left"/>
    </w:pPr>
    <w:rPr>
      <w:i/>
      <w:iCs/>
      <w:lang w:val="es-CO" w:eastAsia="es-CO"/>
    </w:rPr>
  </w:style>
  <w:style w:type="paragraph" w:customStyle="1" w:styleId="dentjustb">
    <w:name w:val="dentjustb"/>
    <w:basedOn w:val="Normal"/>
    <w:uiPriority w:val="99"/>
    <w:rsid w:val="00D6541C"/>
    <w:pPr>
      <w:spacing w:before="100" w:beforeAutospacing="1" w:after="100" w:afterAutospacing="1"/>
      <w:jc w:val="left"/>
    </w:pPr>
    <w:rPr>
      <w:lang w:val="es-CO" w:eastAsia="es-CO"/>
    </w:rPr>
  </w:style>
  <w:style w:type="paragraph" w:customStyle="1" w:styleId="pequena">
    <w:name w:val="pequena"/>
    <w:basedOn w:val="Normal"/>
    <w:uiPriority w:val="99"/>
    <w:rsid w:val="00D6541C"/>
    <w:pPr>
      <w:spacing w:before="100" w:beforeAutospacing="1" w:after="100" w:afterAutospacing="1"/>
      <w:jc w:val="left"/>
    </w:pPr>
    <w:rPr>
      <w:lang w:val="es-CO" w:eastAsia="es-CO"/>
    </w:rPr>
  </w:style>
  <w:style w:type="character" w:customStyle="1" w:styleId="apple-style-span">
    <w:name w:val="apple-style-span"/>
    <w:rsid w:val="00D6541C"/>
  </w:style>
  <w:style w:type="character" w:customStyle="1" w:styleId="st1">
    <w:name w:val="st1"/>
    <w:rsid w:val="00D6541C"/>
  </w:style>
  <w:style w:type="character" w:customStyle="1" w:styleId="gl3">
    <w:name w:val="gl3"/>
    <w:basedOn w:val="Fuentedeprrafopredeter"/>
    <w:rsid w:val="00D6541C"/>
  </w:style>
  <w:style w:type="table" w:styleId="Sombreadoclaro-nfasis3">
    <w:name w:val="Light Shading Accent 3"/>
    <w:basedOn w:val="Tablanormal"/>
    <w:uiPriority w:val="60"/>
    <w:semiHidden/>
    <w:unhideWhenUsed/>
    <w:rsid w:val="00D6541C"/>
    <w:rPr>
      <w:rFonts w:ascii="Calibri" w:eastAsia="Calibri" w:hAnsi="Calibri"/>
      <w:color w:val="76923C"/>
      <w:lang w:val="es-ES_tradnl" w:eastAsia="es-ES_tradnl"/>
    </w:rPr>
    <w:tblPr>
      <w:tblStyleRowBandSize w:val="1"/>
      <w:tblStyleColBandSize w:val="1"/>
      <w:tblBorders>
        <w:top w:val="single" w:sz="8" w:space="0" w:color="9BBB59"/>
        <w:bottom w:val="single" w:sz="8" w:space="0" w:color="9BBB59"/>
      </w:tblBorders>
    </w:tblPr>
    <w:tblStylePr w:type="firstRow">
      <w:pPr>
        <w:spacing w:beforeLines="0" w:before="0" w:beforeAutospacing="0" w:afterLines="0" w:after="0" w:afterAutospacing="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styleId="Sombreadoclaro-nfasis5">
    <w:name w:val="Light Shading Accent 5"/>
    <w:basedOn w:val="Tablanormal"/>
    <w:uiPriority w:val="60"/>
    <w:semiHidden/>
    <w:unhideWhenUsed/>
    <w:rsid w:val="00D6541C"/>
    <w:rPr>
      <w:rFonts w:ascii="Calibri" w:eastAsia="Calibri" w:hAnsi="Calibri"/>
      <w:color w:val="31849B"/>
      <w:lang w:val="es-ES_tradnl" w:eastAsia="es-ES_tradnl"/>
    </w:rPr>
    <w:tblPr>
      <w:tblStyleRowBandSize w:val="1"/>
      <w:tblStyleColBandSize w:val="1"/>
      <w:tblBorders>
        <w:top w:val="single" w:sz="8" w:space="0" w:color="4BACC6"/>
        <w:bottom w:val="single" w:sz="8" w:space="0" w:color="4BACC6"/>
      </w:tblBorders>
    </w:tblPr>
    <w:tblStylePr w:type="firstRow">
      <w:pPr>
        <w:spacing w:beforeLines="0" w:before="0" w:beforeAutospacing="0" w:afterLines="0" w:after="0" w:afterAutospacing="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Sombreadomedio2-nfasis5">
    <w:name w:val="Medium Shading 2 Accent 5"/>
    <w:basedOn w:val="Tablanormal"/>
    <w:uiPriority w:val="64"/>
    <w:semiHidden/>
    <w:unhideWhenUsed/>
    <w:rsid w:val="00D6541C"/>
    <w:rPr>
      <w:rFonts w:ascii="Calibri" w:eastAsia="Calibri" w:hAnsi="Calibri"/>
      <w:lang w:val="es-ES_tradnl" w:eastAsia="es-ES_tradnl"/>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Listamedia1-nfasis6">
    <w:name w:val="Medium List 1 Accent 6"/>
    <w:basedOn w:val="Tablanormal"/>
    <w:uiPriority w:val="65"/>
    <w:semiHidden/>
    <w:unhideWhenUsed/>
    <w:rsid w:val="00D6541C"/>
    <w:rPr>
      <w:rFonts w:ascii="Calibri" w:eastAsia="Calibri" w:hAnsi="Calibri"/>
      <w:color w:val="000000"/>
      <w:lang w:val="es-ES_tradnl" w:eastAsia="es-ES_tradnl"/>
    </w:rPr>
    <w:tblPr>
      <w:tblStyleRowBandSize w:val="1"/>
      <w:tblStyleColBandSize w:val="1"/>
      <w:tblBorders>
        <w:top w:val="single" w:sz="8" w:space="0" w:color="F79646"/>
        <w:bottom w:val="single" w:sz="8" w:space="0" w:color="F79646"/>
      </w:tblBorders>
    </w:tblPr>
    <w:tblStylePr w:type="firstRow">
      <w:rPr>
        <w:rFonts w:ascii="DengXian" w:eastAsia="Times New Roman" w:hAnsi="DengXian" w:cs="Times New Roman" w:hint="eastAsia"/>
      </w:rPr>
      <w:tblPr/>
      <w:tcPr>
        <w:tcBorders>
          <w:top w:val="nil"/>
          <w:bottom w:val="single" w:sz="8" w:space="0" w:color="F79646"/>
        </w:tcBorders>
      </w:tcPr>
    </w:tblStylePr>
    <w:tblStylePr w:type="lastRow">
      <w:rPr>
        <w:b/>
        <w:bCs/>
        <w:color w:val="1F497D"/>
      </w:rPr>
      <w:tblPr/>
      <w:tcPr>
        <w:tcBorders>
          <w:top w:val="single" w:sz="8" w:space="0" w:color="F79646"/>
          <w:bottom w:val="single" w:sz="8" w:space="0" w:color="F79646"/>
        </w:tcBorders>
      </w:tcPr>
    </w:tblStylePr>
    <w:tblStylePr w:type="firstCol">
      <w:rPr>
        <w:b/>
        <w:bCs/>
      </w:rPr>
    </w:tblStylePr>
    <w:tblStylePr w:type="lastCol">
      <w:rPr>
        <w:b/>
        <w:bCs/>
      </w:rPr>
      <w:tblPr/>
      <w:tcPr>
        <w:tcBorders>
          <w:top w:val="single" w:sz="8" w:space="0" w:color="F79646"/>
          <w:bottom w:val="single" w:sz="8" w:space="0" w:color="F79646"/>
        </w:tcBorders>
      </w:tcPr>
    </w:tblStylePr>
    <w:tblStylePr w:type="band1Vert">
      <w:tblPr/>
      <w:tcPr>
        <w:shd w:val="clear" w:color="auto" w:fill="FDE4D0"/>
      </w:tcPr>
    </w:tblStylePr>
    <w:tblStylePr w:type="band1Horz">
      <w:tblPr/>
      <w:tcPr>
        <w:shd w:val="clear" w:color="auto" w:fill="FDE4D0"/>
      </w:tcPr>
    </w:tblStylePr>
  </w:style>
  <w:style w:type="table" w:customStyle="1" w:styleId="Sombreadoclaro1">
    <w:name w:val="Sombreado claro1"/>
    <w:basedOn w:val="Tablanormal"/>
    <w:uiPriority w:val="60"/>
    <w:rsid w:val="00D6541C"/>
    <w:rPr>
      <w:rFonts w:ascii="Calibri" w:eastAsia="Calibri" w:hAnsi="Calibri"/>
      <w:color w:val="000000"/>
      <w:lang w:val="es-ES_tradnl" w:eastAsia="es-ES_tradnl"/>
    </w:rPr>
    <w:tblPr>
      <w:tblStyleRowBandSize w:val="1"/>
      <w:tblStyleColBandSize w:val="1"/>
      <w:tblBorders>
        <w:top w:val="single" w:sz="8" w:space="0" w:color="000000"/>
        <w:bottom w:val="single" w:sz="8" w:space="0" w:color="000000"/>
      </w:tblBorders>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Cuadrculaclara1">
    <w:name w:val="Cuadrícula clara1"/>
    <w:basedOn w:val="Tablanormal"/>
    <w:uiPriority w:val="62"/>
    <w:rsid w:val="00D6541C"/>
    <w:rPr>
      <w:rFonts w:ascii="Calibri" w:eastAsia="Calibri" w:hAnsi="Calibri"/>
      <w:lang w:val="es-ES_tradnl" w:eastAsia="es-ES_tradnl"/>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Lines="0" w:before="0" w:beforeAutospacing="0" w:afterLines="0" w:after="0" w:afterAutospacing="0" w:line="240" w:lineRule="auto"/>
      </w:pPr>
      <w:rPr>
        <w:rFonts w:ascii="DengXian" w:eastAsia="Times New Roman" w:hAnsi="DengXian" w:cs="Times New Roman" w:hint="eastAsia"/>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Lines="0" w:before="0" w:beforeAutospacing="0" w:afterLines="0" w:after="0" w:afterAutospacing="0" w:line="240" w:lineRule="auto"/>
      </w:pPr>
      <w:rPr>
        <w:rFonts w:ascii="DengXian" w:eastAsia="Times New Roman" w:hAnsi="DengXian" w:cs="Times New Roman" w:hint="eastAsia"/>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hint="eastAsia"/>
        <w:b/>
        <w:bCs/>
      </w:rPr>
    </w:tblStylePr>
    <w:tblStylePr w:type="lastCol">
      <w:rPr>
        <w:rFonts w:ascii="DengXian" w:eastAsia="Times New Roman" w:hAnsi="DengXian" w:cs="Times New Roman" w:hint="eastAsia"/>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Listamedia21">
    <w:name w:val="Lista media 21"/>
    <w:basedOn w:val="Tablanormal"/>
    <w:uiPriority w:val="66"/>
    <w:rsid w:val="00D6541C"/>
    <w:rPr>
      <w:rFonts w:ascii="Cambria" w:hAnsi="Cambria" w:cs="Calibri"/>
      <w:color w:val="000000"/>
      <w:lang w:val="es-ES_tradnl" w:eastAsia="es-ES_tradn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Sombreadomedio21">
    <w:name w:val="Sombreado medio 21"/>
    <w:basedOn w:val="Tablanormal"/>
    <w:uiPriority w:val="64"/>
    <w:rsid w:val="00D6541C"/>
    <w:rPr>
      <w:rFonts w:ascii="Calibri" w:eastAsia="Calibri" w:hAnsi="Calibri"/>
      <w:lang w:val="es-ES_tradnl" w:eastAsia="es-ES_tradnl"/>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Cuadrculavistosa1">
    <w:name w:val="Cuadrícula vistosa1"/>
    <w:basedOn w:val="Tablanormal"/>
    <w:uiPriority w:val="73"/>
    <w:rsid w:val="00D6541C"/>
    <w:rPr>
      <w:rFonts w:ascii="Calibri" w:eastAsia="Calibri" w:hAnsi="Calibri"/>
      <w:color w:val="000000"/>
      <w:lang w:val="es-ES_tradnl" w:eastAsia="es-ES_tradnl"/>
    </w:rPr>
    <w:tblPr>
      <w:tblStyleRowBandSize w:val="1"/>
      <w:tblStyleColBandSize w:val="1"/>
      <w:tblBorders>
        <w:insideH w:val="single" w:sz="4" w:space="0" w:color="FFFFFF"/>
      </w:tblBorders>
    </w:tblPr>
    <w:tcPr>
      <w:shd w:val="clear" w:color="auto" w:fill="CCCCCC"/>
    </w:tcPr>
    <w:tblStylePr w:type="firstRow">
      <w:rPr>
        <w:b/>
        <w:bCs/>
      </w:rPr>
      <w:tblPr/>
      <w:tcPr>
        <w:shd w:val="clear" w:color="auto" w:fill="999999"/>
      </w:tcPr>
    </w:tblStylePr>
    <w:tblStylePr w:type="lastRow">
      <w:rPr>
        <w:b/>
        <w:bCs/>
        <w:color w:val="000000"/>
      </w:rPr>
      <w:tblPr/>
      <w:tcPr>
        <w:shd w:val="clear" w:color="auto" w:fill="999999"/>
      </w:tcPr>
    </w:tblStylePr>
    <w:tblStylePr w:type="firstCol">
      <w:rPr>
        <w:color w:val="FFFFFF"/>
      </w:rPr>
      <w:tblPr/>
      <w:tcPr>
        <w:shd w:val="clear" w:color="auto" w:fill="000000"/>
      </w:tcPr>
    </w:tblStylePr>
    <w:tblStylePr w:type="lastCol">
      <w:rPr>
        <w:color w:val="FFFFFF"/>
      </w:rPr>
      <w:tblPr/>
      <w:tcPr>
        <w:shd w:val="clear" w:color="auto" w:fill="000000"/>
      </w:tcPr>
    </w:tblStylePr>
    <w:tblStylePr w:type="band1Vert">
      <w:tblPr/>
      <w:tcPr>
        <w:shd w:val="clear" w:color="auto" w:fill="808080"/>
      </w:tcPr>
    </w:tblStylePr>
    <w:tblStylePr w:type="band1Horz">
      <w:tblPr/>
      <w:tcPr>
        <w:shd w:val="clear" w:color="auto" w:fill="808080"/>
      </w:tcPr>
    </w:tblStylePr>
  </w:style>
  <w:style w:type="table" w:customStyle="1" w:styleId="Sombreadovistoso1">
    <w:name w:val="Sombreado vistoso1"/>
    <w:basedOn w:val="Tablanormal"/>
    <w:uiPriority w:val="71"/>
    <w:rsid w:val="00D6541C"/>
    <w:rPr>
      <w:rFonts w:ascii="Calibri" w:eastAsia="Calibri" w:hAnsi="Calibri"/>
      <w:color w:val="000000"/>
      <w:lang w:val="es-ES_tradnl" w:eastAsia="es-ES_tradnl"/>
    </w:rPr>
    <w:tblPr>
      <w:tblStyleRowBandSize w:val="1"/>
      <w:tblStyleColBandSize w:val="1"/>
      <w:tblBorders>
        <w:top w:val="single" w:sz="24" w:space="0" w:color="C0504D"/>
        <w:left w:val="single" w:sz="4" w:space="0" w:color="000000"/>
        <w:bottom w:val="single" w:sz="4" w:space="0" w:color="000000"/>
        <w:right w:val="single" w:sz="4" w:space="0" w:color="000000"/>
        <w:insideH w:val="single" w:sz="4" w:space="0" w:color="FFFFFF"/>
        <w:insideV w:val="single" w:sz="4" w:space="0" w:color="FFFFFF"/>
      </w:tblBorders>
    </w:tblPr>
    <w:tcPr>
      <w:shd w:val="clear" w:color="auto" w:fill="E6E6E6"/>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000000"/>
      </w:tcPr>
    </w:tblStylePr>
    <w:tblStylePr w:type="firstCol">
      <w:rPr>
        <w:color w:val="FFFFFF"/>
      </w:rPr>
      <w:tblPr/>
      <w:tcPr>
        <w:tcBorders>
          <w:top w:val="nil"/>
          <w:left w:val="nil"/>
          <w:bottom w:val="nil"/>
          <w:right w:val="nil"/>
          <w:insideH w:val="single" w:sz="4" w:space="0" w:color="000000"/>
          <w:insideV w:val="nil"/>
        </w:tcBorders>
        <w:shd w:val="clear" w:color="auto" w:fill="000000"/>
      </w:tcPr>
    </w:tblStylePr>
    <w:tblStylePr w:type="lastCol">
      <w:rPr>
        <w:color w:val="FFFFFF"/>
      </w:rPr>
      <w:tblPr/>
      <w:tcPr>
        <w:tcBorders>
          <w:top w:val="nil"/>
          <w:left w:val="nil"/>
          <w:bottom w:val="nil"/>
          <w:right w:val="nil"/>
          <w:insideH w:val="nil"/>
          <w:insideV w:val="nil"/>
        </w:tcBorders>
        <w:shd w:val="clear" w:color="auto" w:fill="000000"/>
      </w:tcPr>
    </w:tblStylePr>
    <w:tblStylePr w:type="band1Vert">
      <w:tblPr/>
      <w:tcPr>
        <w:shd w:val="clear" w:color="auto" w:fill="999999"/>
      </w:tcPr>
    </w:tblStylePr>
    <w:tblStylePr w:type="band1Horz">
      <w:tblPr/>
      <w:tcPr>
        <w:shd w:val="clear" w:color="auto" w:fill="808080"/>
      </w:tcPr>
    </w:tblStylePr>
    <w:tblStylePr w:type="neCell">
      <w:rPr>
        <w:color w:val="000000"/>
      </w:rPr>
    </w:tblStylePr>
    <w:tblStylePr w:type="nwCell">
      <w:rPr>
        <w:color w:val="000000"/>
      </w:rPr>
    </w:tblStylePr>
  </w:style>
  <w:style w:type="table" w:customStyle="1" w:styleId="Listamedia11">
    <w:name w:val="Lista media 11"/>
    <w:basedOn w:val="Tablanormal"/>
    <w:uiPriority w:val="65"/>
    <w:rsid w:val="00D6541C"/>
    <w:rPr>
      <w:rFonts w:ascii="Calibri" w:eastAsia="Calibri" w:hAnsi="Calibri"/>
      <w:color w:val="000000"/>
      <w:lang w:val="es-ES_tradnl" w:eastAsia="es-ES_tradnl"/>
    </w:rPr>
    <w:tblPr>
      <w:tblStyleRowBandSize w:val="1"/>
      <w:tblStyleColBandSize w:val="1"/>
      <w:tblBorders>
        <w:top w:val="single" w:sz="8" w:space="0" w:color="000000"/>
        <w:bottom w:val="single" w:sz="8" w:space="0" w:color="000000"/>
      </w:tblBorders>
    </w:tblPr>
    <w:tblStylePr w:type="firstRow">
      <w:rPr>
        <w:rFonts w:ascii="DengXian" w:eastAsia="Times New Roman" w:hAnsi="DengXian" w:cs="Times New Roman" w:hint="eastAsia"/>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Listaclara1">
    <w:name w:val="Lista clara1"/>
    <w:basedOn w:val="Tablanormal"/>
    <w:uiPriority w:val="61"/>
    <w:rsid w:val="00D6541C"/>
    <w:rPr>
      <w:rFonts w:ascii="Calibri" w:eastAsia="Calibri" w:hAnsi="Calibri"/>
      <w:lang w:val="es-ES_tradnl" w:eastAsia="es-ES_tradn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Sombreadomedio11">
    <w:name w:val="Sombreado medio 11"/>
    <w:basedOn w:val="Tablanormal"/>
    <w:uiPriority w:val="63"/>
    <w:rsid w:val="00D6541C"/>
    <w:rPr>
      <w:rFonts w:ascii="Calibri" w:eastAsia="Calibri" w:hAnsi="Calibri"/>
      <w:lang w:val="es-ES_tradnl" w:eastAsia="es-ES_tradnl"/>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Lines="0" w:before="0" w:beforeAutospacing="0" w:afterLines="0" w:after="0" w:afterAutospacing="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paragraph" w:customStyle="1" w:styleId="Normal1">
    <w:name w:val="Normal1"/>
    <w:basedOn w:val="Normal"/>
    <w:rsid w:val="00D6541C"/>
    <w:rPr>
      <w:rFonts w:ascii="Arial" w:hAnsi="Arial"/>
      <w:szCs w:val="20"/>
      <w:lang w:val="es-ES_tradnl" w:eastAsia="es-ES_tradnl"/>
    </w:rPr>
  </w:style>
  <w:style w:type="paragraph" w:customStyle="1" w:styleId="DescripcindeFuente">
    <w:name w:val="Descripción de Fuente"/>
    <w:basedOn w:val="TDC1"/>
    <w:next w:val="Epgrafe"/>
    <w:rsid w:val="00D6541C"/>
    <w:pPr>
      <w:jc w:val="right"/>
    </w:pPr>
    <w:rPr>
      <w:rFonts w:ascii="Arial" w:hAnsi="Arial"/>
      <w:b w:val="0"/>
      <w:bCs w:val="0"/>
      <w:i w:val="0"/>
      <w:caps/>
      <w:sz w:val="20"/>
      <w:szCs w:val="20"/>
      <w:lang w:val="es-ES_tradnl" w:eastAsia="es-ES_tradnl"/>
    </w:rPr>
  </w:style>
  <w:style w:type="paragraph" w:customStyle="1" w:styleId="normal2">
    <w:name w:val="normal2"/>
    <w:basedOn w:val="Normal1"/>
    <w:rsid w:val="00D6541C"/>
    <w:rPr>
      <w:lang w:val="es-ES"/>
    </w:rPr>
  </w:style>
  <w:style w:type="character" w:customStyle="1" w:styleId="Mencinsinresolver1">
    <w:name w:val="Mención sin resolver1"/>
    <w:basedOn w:val="Fuentedeprrafopredeter"/>
    <w:uiPriority w:val="99"/>
    <w:semiHidden/>
    <w:unhideWhenUsed/>
    <w:rsid w:val="00D6541C"/>
    <w:rPr>
      <w:color w:val="605E5C"/>
      <w:shd w:val="clear" w:color="auto" w:fill="E1DFDD"/>
    </w:rPr>
  </w:style>
  <w:style w:type="paragraph" w:customStyle="1" w:styleId="TabTitAdentro">
    <w:name w:val="TabTitAdentro"/>
    <w:basedOn w:val="Normal"/>
    <w:rsid w:val="00D6541C"/>
    <w:pPr>
      <w:spacing w:before="120" w:after="120"/>
      <w:jc w:val="center"/>
    </w:pPr>
    <w:rPr>
      <w:rFonts w:ascii="Verdana" w:hAnsi="Verdana"/>
      <w:b/>
      <w:sz w:val="20"/>
      <w:szCs w:val="20"/>
      <w:lang w:val="es-CO" w:eastAsia="es-ES_tradnl"/>
    </w:rPr>
  </w:style>
  <w:style w:type="paragraph" w:customStyle="1" w:styleId="Fuente">
    <w:name w:val="Fuente"/>
    <w:basedOn w:val="Normal"/>
    <w:next w:val="Normal"/>
    <w:rsid w:val="00D6541C"/>
    <w:pPr>
      <w:numPr>
        <w:numId w:val="2"/>
      </w:numPr>
      <w:spacing w:before="120" w:after="120"/>
    </w:pPr>
    <w:rPr>
      <w:rFonts w:ascii="Verdana" w:hAnsi="Verdana"/>
      <w:sz w:val="18"/>
      <w:szCs w:val="20"/>
      <w:lang w:val="es-CO" w:eastAsia="es-ES_tradnl"/>
    </w:rPr>
  </w:style>
  <w:style w:type="paragraph" w:customStyle="1" w:styleId="ListadeTablas">
    <w:name w:val="Lista de Tablas"/>
    <w:basedOn w:val="Normal"/>
    <w:autoRedefine/>
    <w:rsid w:val="00D6541C"/>
    <w:pPr>
      <w:widowControl w:val="0"/>
      <w:tabs>
        <w:tab w:val="left" w:pos="240"/>
        <w:tab w:val="left" w:pos="405"/>
        <w:tab w:val="left" w:pos="450"/>
        <w:tab w:val="left" w:pos="567"/>
        <w:tab w:val="left" w:pos="1440"/>
        <w:tab w:val="left" w:pos="2160"/>
        <w:tab w:val="left" w:pos="2880"/>
        <w:tab w:val="left" w:pos="3600"/>
        <w:tab w:val="left" w:pos="4320"/>
        <w:tab w:val="left" w:pos="5040"/>
        <w:tab w:val="left" w:pos="5760"/>
        <w:tab w:val="left" w:pos="6480"/>
        <w:tab w:val="left" w:pos="7200"/>
        <w:tab w:val="left" w:pos="7920"/>
        <w:tab w:val="right" w:pos="8789"/>
      </w:tabs>
      <w:spacing w:line="360" w:lineRule="auto"/>
      <w:jc w:val="center"/>
    </w:pPr>
    <w:rPr>
      <w:rFonts w:ascii="Arial" w:hAnsi="Arial" w:cs="Arial"/>
      <w:snapToGrid w:val="0"/>
      <w:sz w:val="18"/>
      <w:szCs w:val="18"/>
      <w:lang w:val="es-CO" w:eastAsia="es-ES_tradnl"/>
    </w:rPr>
  </w:style>
  <w:style w:type="paragraph" w:customStyle="1" w:styleId="FormatodeTablas">
    <w:name w:val="Formato de Tablas"/>
    <w:basedOn w:val="Ttulo5"/>
    <w:autoRedefine/>
    <w:rsid w:val="00D6541C"/>
    <w:pPr>
      <w:keepNext/>
      <w:tabs>
        <w:tab w:val="clear" w:pos="1008"/>
        <w:tab w:val="left" w:pos="240"/>
        <w:tab w:val="left" w:pos="405"/>
        <w:tab w:val="left" w:pos="450"/>
        <w:tab w:val="left" w:pos="567"/>
        <w:tab w:val="left" w:pos="1440"/>
        <w:tab w:val="left" w:pos="2160"/>
        <w:tab w:val="left" w:pos="2880"/>
        <w:tab w:val="left" w:pos="3600"/>
        <w:tab w:val="left" w:pos="4320"/>
        <w:tab w:val="left" w:pos="5040"/>
        <w:tab w:val="left" w:pos="5760"/>
        <w:tab w:val="left" w:pos="6480"/>
        <w:tab w:val="left" w:pos="7200"/>
        <w:tab w:val="left" w:pos="7920"/>
        <w:tab w:val="right" w:pos="8789"/>
      </w:tabs>
      <w:ind w:left="0" w:firstLine="0"/>
      <w:contextualSpacing/>
      <w:jc w:val="center"/>
    </w:pPr>
    <w:rPr>
      <w:rFonts w:ascii="Tahoma" w:hAnsi="Tahoma"/>
      <w:snapToGrid w:val="0"/>
      <w:sz w:val="16"/>
      <w:lang w:eastAsia="es-ES_tradnl"/>
    </w:rPr>
  </w:style>
  <w:style w:type="paragraph" w:styleId="TtulodeTDC">
    <w:name w:val="TOC Heading"/>
    <w:basedOn w:val="Ttulo1"/>
    <w:next w:val="Normal"/>
    <w:uiPriority w:val="39"/>
    <w:unhideWhenUsed/>
    <w:qFormat/>
    <w:rsid w:val="00D6541C"/>
    <w:pPr>
      <w:keepLines/>
      <w:spacing w:after="0" w:line="259" w:lineRule="auto"/>
      <w:jc w:val="left"/>
      <w:outlineLvl w:val="9"/>
    </w:pPr>
    <w:rPr>
      <w:rFonts w:asciiTheme="majorHAnsi" w:eastAsiaTheme="majorEastAsia" w:hAnsiTheme="majorHAnsi" w:cstheme="majorBidi"/>
      <w:bCs w:val="0"/>
      <w:color w:val="365F91" w:themeColor="accent1" w:themeShade="BF"/>
      <w:lang w:val="es-ES_tradnl" w:eastAsia="es-ES_tradnl"/>
    </w:rPr>
  </w:style>
  <w:style w:type="character" w:customStyle="1" w:styleId="PrrafodelistaCar">
    <w:name w:val="Párrafo de lista Car"/>
    <w:aliases w:val="Bolita Car,Párrafo de lista3 Car,Párrafo de lista21 Car,BOLA Car,Guión Car,Titulo 8 Car,HOJA Car,Párrafo de lista31 Car,BOLADEF Car,Párrafo de lista5 Car,Párrafo de lista211 Car,BOLITA Car,List Paragraph1 Car,MIBEX B Car,chulo Car"/>
    <w:basedOn w:val="Fuentedeprrafopredeter"/>
    <w:link w:val="Prrafodelista"/>
    <w:uiPriority w:val="34"/>
    <w:locked/>
    <w:rsid w:val="001459CE"/>
    <w:rPr>
      <w:sz w:val="24"/>
      <w:szCs w:val="24"/>
    </w:rPr>
  </w:style>
  <w:style w:type="paragraph" w:customStyle="1" w:styleId="xl74">
    <w:name w:val="xl74"/>
    <w:basedOn w:val="Normal"/>
    <w:rsid w:val="001A150C"/>
    <w:pPr>
      <w:pBdr>
        <w:left w:val="single" w:sz="4" w:space="0" w:color="auto"/>
        <w:bottom w:val="single" w:sz="4" w:space="0" w:color="auto"/>
        <w:right w:val="single" w:sz="4" w:space="0" w:color="auto"/>
      </w:pBdr>
      <w:shd w:val="clear" w:color="000000" w:fill="92D050"/>
      <w:spacing w:before="100" w:beforeAutospacing="1" w:after="100" w:afterAutospacing="1"/>
      <w:jc w:val="center"/>
      <w:textAlignment w:val="center"/>
    </w:pPr>
    <w:rPr>
      <w:b/>
      <w:bCs/>
      <w:sz w:val="20"/>
      <w:szCs w:val="20"/>
      <w:lang w:val="es-CO" w:eastAsia="es-CO"/>
    </w:rPr>
  </w:style>
  <w:style w:type="paragraph" w:customStyle="1" w:styleId="xl75">
    <w:name w:val="xl75"/>
    <w:basedOn w:val="Normal"/>
    <w:rsid w:val="001A150C"/>
    <w:pPr>
      <w:pBdr>
        <w:left w:val="single" w:sz="4" w:space="0" w:color="auto"/>
        <w:bottom w:val="single" w:sz="4" w:space="0" w:color="auto"/>
        <w:right w:val="single" w:sz="4" w:space="0" w:color="auto"/>
      </w:pBdr>
      <w:shd w:val="clear" w:color="000000" w:fill="92D050"/>
      <w:spacing w:before="100" w:beforeAutospacing="1" w:after="100" w:afterAutospacing="1"/>
      <w:jc w:val="center"/>
      <w:textAlignment w:val="center"/>
    </w:pPr>
    <w:rPr>
      <w:b/>
      <w:bCs/>
      <w:sz w:val="20"/>
      <w:szCs w:val="20"/>
      <w:lang w:val="es-CO" w:eastAsia="es-CO"/>
    </w:rPr>
  </w:style>
  <w:style w:type="paragraph" w:customStyle="1" w:styleId="xl76">
    <w:name w:val="xl76"/>
    <w:basedOn w:val="Normal"/>
    <w:rsid w:val="001A150C"/>
    <w:pPr>
      <w:pBdr>
        <w:left w:val="single" w:sz="4" w:space="0" w:color="auto"/>
        <w:right w:val="single" w:sz="4" w:space="0" w:color="auto"/>
      </w:pBdr>
      <w:spacing w:before="100" w:beforeAutospacing="1" w:after="100" w:afterAutospacing="1"/>
      <w:jc w:val="center"/>
      <w:textAlignment w:val="center"/>
    </w:pPr>
    <w:rPr>
      <w:sz w:val="20"/>
      <w:szCs w:val="20"/>
      <w:lang w:val="es-CO" w:eastAsia="es-CO"/>
    </w:rPr>
  </w:style>
  <w:style w:type="paragraph" w:customStyle="1" w:styleId="xl77">
    <w:name w:val="xl77"/>
    <w:basedOn w:val="Normal"/>
    <w:rsid w:val="001A150C"/>
    <w:pPr>
      <w:spacing w:before="100" w:beforeAutospacing="1" w:after="100" w:afterAutospacing="1"/>
      <w:jc w:val="center"/>
      <w:textAlignment w:val="center"/>
    </w:pPr>
    <w:rPr>
      <w:sz w:val="20"/>
      <w:szCs w:val="20"/>
      <w:lang w:val="es-CO" w:eastAsia="es-CO"/>
    </w:rPr>
  </w:style>
  <w:style w:type="paragraph" w:customStyle="1" w:styleId="xl78">
    <w:name w:val="xl78"/>
    <w:basedOn w:val="Normal"/>
    <w:rsid w:val="001A150C"/>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jc w:val="center"/>
      <w:textAlignment w:val="center"/>
    </w:pPr>
    <w:rPr>
      <w:b/>
      <w:bCs/>
      <w:sz w:val="20"/>
      <w:szCs w:val="20"/>
      <w:lang w:val="es-CO" w:eastAsia="es-CO"/>
    </w:rPr>
  </w:style>
  <w:style w:type="paragraph" w:customStyle="1" w:styleId="xl79">
    <w:name w:val="xl79"/>
    <w:basedOn w:val="Normal"/>
    <w:rsid w:val="001A150C"/>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20"/>
      <w:szCs w:val="20"/>
      <w:lang w:val="es-CO" w:eastAsia="es-CO"/>
    </w:rPr>
  </w:style>
  <w:style w:type="paragraph" w:customStyle="1" w:styleId="xl80">
    <w:name w:val="xl80"/>
    <w:basedOn w:val="Normal"/>
    <w:rsid w:val="001A150C"/>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20"/>
      <w:szCs w:val="20"/>
      <w:lang w:val="es-CO" w:eastAsia="es-CO"/>
    </w:rPr>
  </w:style>
  <w:style w:type="paragraph" w:customStyle="1" w:styleId="xl81">
    <w:name w:val="xl81"/>
    <w:basedOn w:val="Normal"/>
    <w:rsid w:val="001A150C"/>
    <w:pPr>
      <w:spacing w:before="100" w:beforeAutospacing="1" w:after="100" w:afterAutospacing="1"/>
      <w:jc w:val="center"/>
      <w:textAlignment w:val="center"/>
    </w:pPr>
    <w:rPr>
      <w:sz w:val="20"/>
      <w:szCs w:val="20"/>
      <w:lang w:val="es-CO" w:eastAsia="es-CO"/>
    </w:rPr>
  </w:style>
  <w:style w:type="character" w:styleId="Ttulodellibro">
    <w:name w:val="Book Title"/>
    <w:aliases w:val="Título del 4"/>
    <w:basedOn w:val="Fuentedeprrafopredeter"/>
    <w:uiPriority w:val="33"/>
    <w:qFormat/>
    <w:rsid w:val="00FE0B26"/>
    <w:rPr>
      <w:rFonts w:ascii="Arial Narrow" w:hAnsi="Arial Narrow"/>
      <w:b/>
      <w:bCs/>
      <w:smallCaps/>
      <w:color w:val="auto"/>
      <w:spacing w:val="5"/>
      <w:sz w:val="22"/>
    </w:rPr>
  </w:style>
  <w:style w:type="paragraph" w:styleId="Bibliografa">
    <w:name w:val="Bibliography"/>
    <w:basedOn w:val="Normal"/>
    <w:next w:val="Normal"/>
    <w:uiPriority w:val="37"/>
    <w:semiHidden/>
    <w:unhideWhenUsed/>
    <w:rsid w:val="007B26F0"/>
  </w:style>
  <w:style w:type="character" w:styleId="Textodelmarcadordeposicin">
    <w:name w:val="Placeholder Text"/>
    <w:basedOn w:val="Fuentedeprrafopredeter"/>
    <w:uiPriority w:val="99"/>
    <w:semiHidden/>
    <w:rsid w:val="001C16B5"/>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ES" w:eastAsia="es-E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header" w:uiPriority="99"/>
    <w:lsdException w:name="footer" w:uiPriority="99"/>
    <w:lsdException w:name="caption" w:uiPriority="35" w:qFormat="1"/>
    <w:lsdException w:name="table of figures" w:uiPriority="99"/>
    <w:lsdException w:name="end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nhideWhenUsed="0"/>
    <w:lsdException w:name="Body Text" w:uiPriority="35" w:qFormat="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iPriority="22" w:unhideWhenUsed="0" w:qFormat="1"/>
    <w:lsdException w:name="Emphasis" w:semiHidden="0" w:unhideWhenUsed="0"/>
    <w:lsdException w:name="Normal (Web)" w:uiPriority="99"/>
    <w:lsdException w:name="HTML Cite" w:uiPriority="99"/>
    <w:lsdException w:name="No List" w:uiPriority="99"/>
    <w:lsdException w:name="Balloon Text" w:uiPriority="99"/>
    <w:lsdException w:name="Table Grid" w:semiHidden="0" w:uiPriority="59" w:unhideWhenUsed="0" w:qFormat="1"/>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1134"/>
    <w:pPr>
      <w:jc w:val="both"/>
    </w:pPr>
    <w:rPr>
      <w:rFonts w:ascii="Arial Narrow" w:hAnsi="Arial Narrow"/>
      <w:sz w:val="22"/>
      <w:szCs w:val="24"/>
    </w:rPr>
  </w:style>
  <w:style w:type="paragraph" w:styleId="Ttulo1">
    <w:name w:val="heading 1"/>
    <w:basedOn w:val="Normal"/>
    <w:next w:val="Normal"/>
    <w:link w:val="Ttulo1Car"/>
    <w:autoRedefine/>
    <w:qFormat/>
    <w:rsid w:val="00B4036E"/>
    <w:pPr>
      <w:keepNext/>
      <w:spacing w:before="240" w:after="240"/>
      <w:outlineLvl w:val="0"/>
    </w:pPr>
    <w:rPr>
      <w:rFonts w:eastAsia="Calibri"/>
      <w:b/>
      <w:bCs/>
      <w:kern w:val="32"/>
      <w:sz w:val="24"/>
      <w:szCs w:val="32"/>
      <w:lang w:val="x-none" w:eastAsia="x-none"/>
    </w:rPr>
  </w:style>
  <w:style w:type="paragraph" w:styleId="Ttulo2">
    <w:name w:val="heading 2"/>
    <w:basedOn w:val="Normal"/>
    <w:next w:val="Normal"/>
    <w:link w:val="Ttulo2Car"/>
    <w:autoRedefine/>
    <w:qFormat/>
    <w:rsid w:val="007D13DA"/>
    <w:pPr>
      <w:keepNext/>
      <w:spacing w:before="120" w:after="120"/>
      <w:outlineLvl w:val="1"/>
    </w:pPr>
    <w:rPr>
      <w:bCs/>
      <w:caps/>
      <w:color w:val="000000" w:themeColor="text1"/>
    </w:rPr>
  </w:style>
  <w:style w:type="paragraph" w:styleId="Ttulo3">
    <w:name w:val="heading 3"/>
    <w:basedOn w:val="Normal"/>
    <w:next w:val="Normal"/>
    <w:link w:val="Ttulo3Car"/>
    <w:autoRedefine/>
    <w:qFormat/>
    <w:rsid w:val="007B1419"/>
    <w:pPr>
      <w:keepNext/>
      <w:spacing w:before="120"/>
      <w:outlineLvl w:val="2"/>
    </w:pPr>
    <w:rPr>
      <w:b/>
    </w:rPr>
  </w:style>
  <w:style w:type="paragraph" w:styleId="Ttulo4">
    <w:name w:val="heading 4"/>
    <w:basedOn w:val="Normal"/>
    <w:next w:val="Normal"/>
    <w:link w:val="Ttulo4Car"/>
    <w:rsid w:val="006135E9"/>
    <w:pPr>
      <w:keepNext/>
      <w:jc w:val="left"/>
      <w:outlineLvl w:val="3"/>
    </w:pPr>
    <w:rPr>
      <w:i/>
    </w:rPr>
  </w:style>
  <w:style w:type="paragraph" w:styleId="Ttulo5">
    <w:name w:val="heading 5"/>
    <w:aliases w:val="Título. 4"/>
    <w:basedOn w:val="Normal"/>
    <w:next w:val="Normal"/>
    <w:link w:val="Ttulo5Car"/>
    <w:autoRedefine/>
    <w:qFormat/>
    <w:rsid w:val="00574562"/>
    <w:pPr>
      <w:tabs>
        <w:tab w:val="num" w:pos="1008"/>
      </w:tabs>
      <w:ind w:left="1009" w:hanging="1009"/>
      <w:outlineLvl w:val="4"/>
    </w:pPr>
    <w:rPr>
      <w:i/>
      <w:szCs w:val="20"/>
      <w:lang w:val="es-ES_tradnl"/>
    </w:rPr>
  </w:style>
  <w:style w:type="paragraph" w:styleId="Ttulo6">
    <w:name w:val="heading 6"/>
    <w:basedOn w:val="Normal"/>
    <w:next w:val="Normal"/>
    <w:link w:val="Ttulo6Car"/>
    <w:qFormat/>
    <w:rsid w:val="00504E8D"/>
    <w:pPr>
      <w:tabs>
        <w:tab w:val="num" w:pos="1152"/>
      </w:tabs>
      <w:spacing w:before="240" w:after="60"/>
      <w:ind w:left="1152" w:hanging="1152"/>
      <w:outlineLvl w:val="5"/>
    </w:pPr>
    <w:rPr>
      <w:i/>
      <w:szCs w:val="20"/>
      <w:lang w:val="es-ES_tradnl"/>
    </w:rPr>
  </w:style>
  <w:style w:type="paragraph" w:styleId="Ttulo7">
    <w:name w:val="heading 7"/>
    <w:basedOn w:val="Normal"/>
    <w:next w:val="Normal"/>
    <w:link w:val="Ttulo7Car"/>
    <w:qFormat/>
    <w:rsid w:val="00504E8D"/>
    <w:pPr>
      <w:tabs>
        <w:tab w:val="num" w:pos="1296"/>
      </w:tabs>
      <w:spacing w:before="240" w:after="60"/>
      <w:ind w:left="1296" w:hanging="1296"/>
      <w:outlineLvl w:val="6"/>
    </w:pPr>
    <w:rPr>
      <w:rFonts w:ascii="Arial" w:hAnsi="Arial"/>
      <w:sz w:val="20"/>
      <w:szCs w:val="20"/>
      <w:lang w:val="es-ES_tradnl"/>
    </w:rPr>
  </w:style>
  <w:style w:type="paragraph" w:styleId="Ttulo8">
    <w:name w:val="heading 8"/>
    <w:basedOn w:val="Normal"/>
    <w:next w:val="Normal"/>
    <w:link w:val="Ttulo8Car"/>
    <w:qFormat/>
    <w:rsid w:val="00504E8D"/>
    <w:pPr>
      <w:tabs>
        <w:tab w:val="num" w:pos="1440"/>
      </w:tabs>
      <w:spacing w:before="240" w:after="60"/>
      <w:ind w:left="1440" w:hanging="1440"/>
      <w:outlineLvl w:val="7"/>
    </w:pPr>
    <w:rPr>
      <w:rFonts w:ascii="Arial" w:hAnsi="Arial"/>
      <w:i/>
      <w:sz w:val="20"/>
      <w:szCs w:val="20"/>
      <w:lang w:val="es-ES_tradnl"/>
    </w:rPr>
  </w:style>
  <w:style w:type="paragraph" w:styleId="Ttulo9">
    <w:name w:val="heading 9"/>
    <w:basedOn w:val="Normal"/>
    <w:next w:val="Normal"/>
    <w:link w:val="Ttulo9Car"/>
    <w:qFormat/>
    <w:rsid w:val="00504E8D"/>
    <w:pPr>
      <w:tabs>
        <w:tab w:val="num" w:pos="1584"/>
      </w:tabs>
      <w:spacing w:before="240" w:after="60"/>
      <w:ind w:left="1584" w:hanging="1584"/>
      <w:outlineLvl w:val="8"/>
    </w:pPr>
    <w:rPr>
      <w:rFonts w:ascii="Arial" w:hAnsi="Arial"/>
      <w:b/>
      <w:i/>
      <w:sz w:val="18"/>
      <w:szCs w:val="20"/>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locked/>
    <w:rsid w:val="00B4036E"/>
    <w:rPr>
      <w:rFonts w:ascii="Arial Narrow" w:eastAsia="Calibri" w:hAnsi="Arial Narrow"/>
      <w:b/>
      <w:bCs/>
      <w:kern w:val="32"/>
      <w:sz w:val="24"/>
      <w:szCs w:val="32"/>
      <w:lang w:val="x-none" w:eastAsia="x-none"/>
    </w:rPr>
  </w:style>
  <w:style w:type="character" w:customStyle="1" w:styleId="Ttulo2Car">
    <w:name w:val="Título 2 Car"/>
    <w:link w:val="Ttulo2"/>
    <w:locked/>
    <w:rsid w:val="007D13DA"/>
    <w:rPr>
      <w:rFonts w:ascii="Arial Narrow" w:hAnsi="Arial Narrow"/>
      <w:bCs/>
      <w:caps/>
      <w:color w:val="000000" w:themeColor="text1"/>
      <w:sz w:val="22"/>
      <w:szCs w:val="24"/>
    </w:rPr>
  </w:style>
  <w:style w:type="character" w:customStyle="1" w:styleId="Ttulo3Car">
    <w:name w:val="Título 3 Car"/>
    <w:link w:val="Ttulo3"/>
    <w:locked/>
    <w:rsid w:val="007B1419"/>
    <w:rPr>
      <w:rFonts w:ascii="Arial Narrow" w:hAnsi="Arial Narrow"/>
      <w:b/>
      <w:sz w:val="22"/>
      <w:szCs w:val="24"/>
    </w:rPr>
  </w:style>
  <w:style w:type="character" w:customStyle="1" w:styleId="Ttulo4Car">
    <w:name w:val="Título 4 Car"/>
    <w:link w:val="Ttulo4"/>
    <w:locked/>
    <w:rsid w:val="006135E9"/>
    <w:rPr>
      <w:rFonts w:ascii="Arial Narrow" w:hAnsi="Arial Narrow"/>
      <w:i/>
      <w:sz w:val="22"/>
      <w:szCs w:val="24"/>
    </w:rPr>
  </w:style>
  <w:style w:type="character" w:customStyle="1" w:styleId="Ttulo5Car">
    <w:name w:val="Título 5 Car"/>
    <w:aliases w:val="Título. 4 Car"/>
    <w:link w:val="Ttulo5"/>
    <w:locked/>
    <w:rsid w:val="00574562"/>
    <w:rPr>
      <w:rFonts w:ascii="Arial Narrow" w:hAnsi="Arial Narrow"/>
      <w:i/>
      <w:sz w:val="22"/>
      <w:lang w:val="es-ES_tradnl"/>
    </w:rPr>
  </w:style>
  <w:style w:type="character" w:customStyle="1" w:styleId="Ttulo6Car">
    <w:name w:val="Título 6 Car"/>
    <w:link w:val="Ttulo6"/>
    <w:locked/>
    <w:rsid w:val="00504E8D"/>
    <w:rPr>
      <w:rFonts w:cs="Times New Roman"/>
      <w:i/>
      <w:sz w:val="22"/>
      <w:lang w:val="es-ES_tradnl" w:eastAsia="x-none"/>
    </w:rPr>
  </w:style>
  <w:style w:type="character" w:customStyle="1" w:styleId="Ttulo7Car">
    <w:name w:val="Título 7 Car"/>
    <w:link w:val="Ttulo7"/>
    <w:locked/>
    <w:rsid w:val="00504E8D"/>
    <w:rPr>
      <w:rFonts w:ascii="Arial" w:hAnsi="Arial" w:cs="Times New Roman"/>
      <w:lang w:val="es-ES_tradnl" w:eastAsia="x-none"/>
    </w:rPr>
  </w:style>
  <w:style w:type="character" w:customStyle="1" w:styleId="Ttulo8Car">
    <w:name w:val="Título 8 Car"/>
    <w:link w:val="Ttulo8"/>
    <w:locked/>
    <w:rsid w:val="00504E8D"/>
    <w:rPr>
      <w:rFonts w:ascii="Arial" w:hAnsi="Arial" w:cs="Times New Roman"/>
      <w:i/>
      <w:lang w:val="es-ES_tradnl" w:eastAsia="x-none"/>
    </w:rPr>
  </w:style>
  <w:style w:type="character" w:customStyle="1" w:styleId="Ttulo9Car">
    <w:name w:val="Título 9 Car"/>
    <w:link w:val="Ttulo9"/>
    <w:locked/>
    <w:rsid w:val="00504E8D"/>
    <w:rPr>
      <w:rFonts w:ascii="Arial" w:hAnsi="Arial" w:cs="Times New Roman"/>
      <w:b/>
      <w:i/>
      <w:sz w:val="18"/>
      <w:lang w:val="es-ES_tradnl" w:eastAsia="x-none"/>
    </w:rPr>
  </w:style>
  <w:style w:type="paragraph" w:styleId="Textoindependiente">
    <w:name w:val="Body Text"/>
    <w:aliases w:val="4"/>
    <w:basedOn w:val="Normal"/>
    <w:link w:val="TextoindependienteCar"/>
    <w:uiPriority w:val="35"/>
    <w:qFormat/>
    <w:rsid w:val="00FE0B26"/>
    <w:pPr>
      <w:widowControl w:val="0"/>
      <w:tabs>
        <w:tab w:val="left" w:pos="-720"/>
      </w:tabs>
      <w:suppressAutoHyphens/>
    </w:pPr>
    <w:rPr>
      <w:b/>
      <w:spacing w:val="-3"/>
      <w:szCs w:val="20"/>
    </w:rPr>
  </w:style>
  <w:style w:type="character" w:customStyle="1" w:styleId="TextoindependienteCar">
    <w:name w:val="Texto independiente Car"/>
    <w:aliases w:val="4 Car"/>
    <w:link w:val="Textoindependiente"/>
    <w:uiPriority w:val="35"/>
    <w:locked/>
    <w:rsid w:val="00FE0B26"/>
    <w:rPr>
      <w:rFonts w:ascii="Arial Narrow" w:hAnsi="Arial Narrow"/>
      <w:b/>
      <w:spacing w:val="-3"/>
      <w:sz w:val="22"/>
    </w:rPr>
  </w:style>
  <w:style w:type="paragraph" w:styleId="Ttulo">
    <w:name w:val="Title"/>
    <w:basedOn w:val="Normal"/>
    <w:link w:val="TtuloCar"/>
    <w:rsid w:val="0004034A"/>
    <w:pPr>
      <w:jc w:val="center"/>
    </w:pPr>
    <w:rPr>
      <w:rFonts w:ascii="Tahoma" w:hAnsi="Tahoma"/>
      <w:b/>
      <w:sz w:val="20"/>
      <w:szCs w:val="20"/>
      <w:lang w:val="es-ES_tradnl" w:eastAsia="es-CO"/>
    </w:rPr>
  </w:style>
  <w:style w:type="character" w:customStyle="1" w:styleId="TtuloCar">
    <w:name w:val="Título Car"/>
    <w:link w:val="Ttulo"/>
    <w:locked/>
    <w:rsid w:val="00125854"/>
    <w:rPr>
      <w:rFonts w:ascii="Tahoma" w:hAnsi="Tahoma" w:cs="Times New Roman"/>
      <w:b/>
      <w:lang w:val="es-ES_tradnl" w:eastAsia="es-CO"/>
    </w:rPr>
  </w:style>
  <w:style w:type="paragraph" w:styleId="Textonotapie">
    <w:name w:val="footnote text"/>
    <w:aliases w:val="Texto nota pie_Instituto,p,texto de nota al pie,Texto nota pie Car Car Car Car Car Car Car Car,Texto nota pie Car Car Car,fn,Footnote Text Char Char Char Char Char Char,Texto nota pie Car Car Car Car Car,Footnote Text Ch, Car Car3 Car Car"/>
    <w:basedOn w:val="Normal"/>
    <w:link w:val="TextonotapieCar"/>
    <w:rsid w:val="001E3ACA"/>
    <w:rPr>
      <w:sz w:val="20"/>
      <w:szCs w:val="20"/>
    </w:rPr>
  </w:style>
  <w:style w:type="character" w:customStyle="1" w:styleId="TextonotapieCar">
    <w:name w:val="Texto nota pie Car"/>
    <w:aliases w:val="Texto nota pie_Instituto Car,p Car,texto de nota al pie Car,Texto nota pie Car Car Car Car Car Car Car Car Car,Texto nota pie Car Car Car Car,fn Car,Footnote Text Char Char Char Char Char Char Car,Footnote Text Ch Car"/>
    <w:link w:val="Textonotapie"/>
    <w:locked/>
    <w:rsid w:val="00125854"/>
    <w:rPr>
      <w:rFonts w:cs="Times New Roman"/>
    </w:rPr>
  </w:style>
  <w:style w:type="character" w:styleId="Refdenotaalpie">
    <w:name w:val="footnote reference"/>
    <w:aliases w:val="titulo 2,Nota de pie,Ref. de nota al pieREF1,referencia nota al pie,Ref,de nota al pie,de nota al pieREF1,de nota al pie2,Texto nota al pie,Footnote symbol,Footnote,Texto de nota al pie,BVI fnr,Ref. de nota al pie2"/>
    <w:rsid w:val="00F606F3"/>
    <w:rPr>
      <w:rFonts w:ascii="Arial Narrow" w:hAnsi="Arial Narrow" w:cs="Times New Roman"/>
      <w:b/>
      <w:sz w:val="22"/>
      <w:vertAlign w:val="superscript"/>
    </w:rPr>
  </w:style>
  <w:style w:type="paragraph" w:styleId="TDC1">
    <w:name w:val="toc 1"/>
    <w:basedOn w:val="Normal"/>
    <w:next w:val="Normal"/>
    <w:autoRedefine/>
    <w:uiPriority w:val="39"/>
    <w:qFormat/>
    <w:rsid w:val="00A265E7"/>
    <w:pPr>
      <w:tabs>
        <w:tab w:val="right" w:leader="underscore" w:pos="8829"/>
      </w:tabs>
      <w:spacing w:before="120"/>
      <w:jc w:val="left"/>
    </w:pPr>
    <w:rPr>
      <w:rFonts w:asciiTheme="minorHAnsi" w:hAnsiTheme="minorHAnsi"/>
      <w:b/>
      <w:bCs/>
      <w:i/>
      <w:iCs/>
      <w:sz w:val="24"/>
    </w:rPr>
  </w:style>
  <w:style w:type="paragraph" w:styleId="Textoindependiente2">
    <w:name w:val="Body Text 2"/>
    <w:basedOn w:val="Normal"/>
    <w:link w:val="Textoindependiente2Car"/>
    <w:rsid w:val="00325418"/>
    <w:rPr>
      <w:rFonts w:ascii="Arial" w:hAnsi="Arial"/>
      <w:sz w:val="20"/>
      <w:szCs w:val="20"/>
      <w:lang w:val="es-ES_tradnl"/>
    </w:rPr>
  </w:style>
  <w:style w:type="character" w:customStyle="1" w:styleId="Textoindependiente2Car">
    <w:name w:val="Texto independiente 2 Car"/>
    <w:link w:val="Textoindependiente2"/>
    <w:locked/>
    <w:rsid w:val="00504E8D"/>
    <w:rPr>
      <w:rFonts w:ascii="Arial" w:hAnsi="Arial" w:cs="Times New Roman"/>
      <w:lang w:val="es-ES_tradnl" w:eastAsia="x-none"/>
    </w:rPr>
  </w:style>
  <w:style w:type="paragraph" w:styleId="Encabezado">
    <w:name w:val="header"/>
    <w:basedOn w:val="Normal"/>
    <w:link w:val="EncabezadoCar"/>
    <w:uiPriority w:val="99"/>
    <w:rsid w:val="00325418"/>
    <w:pPr>
      <w:tabs>
        <w:tab w:val="center" w:pos="4320"/>
        <w:tab w:val="right" w:pos="8640"/>
      </w:tabs>
    </w:pPr>
    <w:rPr>
      <w:lang w:val="en-US" w:eastAsia="en-US"/>
    </w:rPr>
  </w:style>
  <w:style w:type="character" w:customStyle="1" w:styleId="EncabezadoCar">
    <w:name w:val="Encabezado Car"/>
    <w:link w:val="Encabezado"/>
    <w:uiPriority w:val="99"/>
    <w:locked/>
    <w:rsid w:val="00504E8D"/>
    <w:rPr>
      <w:rFonts w:cs="Times New Roman"/>
      <w:sz w:val="24"/>
      <w:szCs w:val="24"/>
      <w:lang w:val="en-US" w:eastAsia="en-US"/>
    </w:rPr>
  </w:style>
  <w:style w:type="paragraph" w:styleId="Piedepgina">
    <w:name w:val="footer"/>
    <w:basedOn w:val="Normal"/>
    <w:link w:val="PiedepginaCar"/>
    <w:uiPriority w:val="99"/>
    <w:rsid w:val="00325418"/>
    <w:pPr>
      <w:tabs>
        <w:tab w:val="center" w:pos="4252"/>
        <w:tab w:val="right" w:pos="8504"/>
      </w:tabs>
    </w:pPr>
    <w:rPr>
      <w:lang w:val="en-US" w:eastAsia="en-US"/>
    </w:rPr>
  </w:style>
  <w:style w:type="character" w:customStyle="1" w:styleId="PiedepginaCar">
    <w:name w:val="Pie de página Car"/>
    <w:link w:val="Piedepgina"/>
    <w:uiPriority w:val="99"/>
    <w:locked/>
    <w:rsid w:val="00504E8D"/>
    <w:rPr>
      <w:rFonts w:cs="Times New Roman"/>
      <w:sz w:val="24"/>
      <w:szCs w:val="24"/>
      <w:lang w:val="en-US" w:eastAsia="en-US"/>
    </w:rPr>
  </w:style>
  <w:style w:type="paragraph" w:styleId="Sangradetextonormal">
    <w:name w:val="Body Text Indent"/>
    <w:basedOn w:val="Normal"/>
    <w:link w:val="SangradetextonormalCar"/>
    <w:rsid w:val="00325418"/>
    <w:pPr>
      <w:tabs>
        <w:tab w:val="left" w:pos="252"/>
      </w:tabs>
      <w:ind w:left="360"/>
    </w:pPr>
    <w:rPr>
      <w:rFonts w:ascii="Book Antiqua" w:hAnsi="Book Antiqua"/>
      <w:lang w:eastAsia="en-US"/>
    </w:rPr>
  </w:style>
  <w:style w:type="character" w:customStyle="1" w:styleId="SangradetextonormalCar">
    <w:name w:val="Sangría de texto normal Car"/>
    <w:link w:val="Sangradetextonormal"/>
    <w:locked/>
    <w:rsid w:val="00504E8D"/>
    <w:rPr>
      <w:rFonts w:ascii="Book Antiqua" w:hAnsi="Book Antiqua" w:cs="Times New Roman"/>
      <w:sz w:val="24"/>
      <w:szCs w:val="24"/>
      <w:lang w:val="x-none" w:eastAsia="en-US"/>
    </w:rPr>
  </w:style>
  <w:style w:type="table" w:styleId="Tablaconcuadrcula">
    <w:name w:val="Table Grid"/>
    <w:aliases w:val="SGI,sin cuadricula,Tabla GEOCOL,Petrominerales,petro,Tabla sin cuadrícula,Tabla con cuadrícula-1,Casanare,Capítulo 1 PMA,Capítulo 1 PMA - Tabla,Parte II PMA - Tabla,Capítulo 4 PMA - Tabla,Capítulo 8 EIA - Fotografía"/>
    <w:basedOn w:val="Tablanormal"/>
    <w:uiPriority w:val="59"/>
    <w:qFormat/>
    <w:rsid w:val="004F49A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fasis">
    <w:name w:val="Emphasis"/>
    <w:rsid w:val="00567027"/>
    <w:rPr>
      <w:rFonts w:cs="Times New Roman"/>
      <w:i/>
      <w:iCs/>
    </w:rPr>
  </w:style>
  <w:style w:type="paragraph" w:styleId="Textoindependiente3">
    <w:name w:val="Body Text 3"/>
    <w:basedOn w:val="Normal"/>
    <w:link w:val="Textoindependiente3Car"/>
    <w:rsid w:val="00504E8D"/>
    <w:pPr>
      <w:spacing w:after="120"/>
    </w:pPr>
    <w:rPr>
      <w:sz w:val="16"/>
      <w:szCs w:val="16"/>
    </w:rPr>
  </w:style>
  <w:style w:type="character" w:customStyle="1" w:styleId="Textoindependiente3Car">
    <w:name w:val="Texto independiente 3 Car"/>
    <w:link w:val="Textoindependiente3"/>
    <w:locked/>
    <w:rsid w:val="00504E8D"/>
    <w:rPr>
      <w:rFonts w:cs="Times New Roman"/>
      <w:sz w:val="16"/>
      <w:szCs w:val="16"/>
    </w:rPr>
  </w:style>
  <w:style w:type="paragraph" w:styleId="Subttulo">
    <w:name w:val="Subtitle"/>
    <w:basedOn w:val="Normal"/>
    <w:link w:val="SubttuloCar"/>
    <w:rsid w:val="00125854"/>
    <w:pPr>
      <w:widowControl w:val="0"/>
      <w:autoSpaceDE w:val="0"/>
      <w:autoSpaceDN w:val="0"/>
      <w:jc w:val="center"/>
    </w:pPr>
    <w:rPr>
      <w:rFonts w:ascii="Arial" w:hAnsi="Arial" w:cs="Arial"/>
      <w:b/>
      <w:bCs/>
      <w:sz w:val="18"/>
      <w:szCs w:val="18"/>
      <w:lang w:val="es-MX"/>
    </w:rPr>
  </w:style>
  <w:style w:type="character" w:customStyle="1" w:styleId="SubttuloCar">
    <w:name w:val="Subtítulo Car"/>
    <w:link w:val="Subttulo"/>
    <w:locked/>
    <w:rsid w:val="00125854"/>
    <w:rPr>
      <w:rFonts w:ascii="Arial" w:hAnsi="Arial" w:cs="Arial"/>
      <w:b/>
      <w:bCs/>
      <w:sz w:val="18"/>
      <w:szCs w:val="18"/>
      <w:lang w:val="es-MX" w:eastAsia="x-none"/>
    </w:rPr>
  </w:style>
  <w:style w:type="character" w:styleId="Nmerodepgina">
    <w:name w:val="page number"/>
    <w:rsid w:val="00125854"/>
    <w:rPr>
      <w:rFonts w:cs="Times New Roman"/>
    </w:rPr>
  </w:style>
  <w:style w:type="paragraph" w:styleId="Epgrafe">
    <w:name w:val="caption"/>
    <w:aliases w:val="Referencias,Car Car Car Car Car,Epígrafe Tabla,A,Car Car Car Car1,Car Car Car,Título tabla/gráfica,Título tabla/gráfica1,Título tabla/gráfica2,Título tabla/gráfica3,Título tabla/gráfica4,car,c,Car1"/>
    <w:basedOn w:val="Normal"/>
    <w:next w:val="Normal"/>
    <w:autoRedefine/>
    <w:uiPriority w:val="35"/>
    <w:qFormat/>
    <w:rsid w:val="0092122B"/>
    <w:pPr>
      <w:tabs>
        <w:tab w:val="left" w:pos="0"/>
      </w:tabs>
      <w:jc w:val="center"/>
    </w:pPr>
    <w:rPr>
      <w:rFonts w:cs="Tahoma"/>
      <w:bCs/>
      <w:sz w:val="18"/>
      <w:szCs w:val="20"/>
      <w:lang w:val="es-ES_tradnl" w:eastAsia="es-CO"/>
    </w:rPr>
  </w:style>
  <w:style w:type="character" w:styleId="Refdecomentario">
    <w:name w:val="annotation reference"/>
    <w:rsid w:val="00125854"/>
    <w:rPr>
      <w:rFonts w:cs="Times New Roman"/>
      <w:sz w:val="16"/>
      <w:szCs w:val="16"/>
    </w:rPr>
  </w:style>
  <w:style w:type="paragraph" w:styleId="Textocomentario">
    <w:name w:val="annotation text"/>
    <w:basedOn w:val="Normal"/>
    <w:link w:val="TextocomentarioCar"/>
    <w:rsid w:val="00125854"/>
    <w:rPr>
      <w:rFonts w:ascii="Tahoma" w:hAnsi="Tahoma" w:cs="Tahoma"/>
      <w:sz w:val="20"/>
      <w:szCs w:val="20"/>
    </w:rPr>
  </w:style>
  <w:style w:type="character" w:customStyle="1" w:styleId="TextocomentarioCar">
    <w:name w:val="Texto comentario Car"/>
    <w:link w:val="Textocomentario"/>
    <w:locked/>
    <w:rsid w:val="00125854"/>
    <w:rPr>
      <w:rFonts w:ascii="Tahoma" w:hAnsi="Tahoma" w:cs="Tahoma"/>
    </w:rPr>
  </w:style>
  <w:style w:type="paragraph" w:styleId="Textodeglobo">
    <w:name w:val="Balloon Text"/>
    <w:basedOn w:val="Normal"/>
    <w:link w:val="TextodegloboCar"/>
    <w:uiPriority w:val="99"/>
    <w:rsid w:val="00125854"/>
    <w:rPr>
      <w:rFonts w:ascii="Tahoma" w:hAnsi="Tahoma" w:cs="Tahoma"/>
      <w:sz w:val="16"/>
      <w:szCs w:val="16"/>
    </w:rPr>
  </w:style>
  <w:style w:type="character" w:customStyle="1" w:styleId="TextodegloboCar">
    <w:name w:val="Texto de globo Car"/>
    <w:link w:val="Textodeglobo"/>
    <w:uiPriority w:val="99"/>
    <w:locked/>
    <w:rsid w:val="00125854"/>
    <w:rPr>
      <w:rFonts w:ascii="Tahoma" w:hAnsi="Tahoma" w:cs="Tahoma"/>
      <w:sz w:val="16"/>
      <w:szCs w:val="16"/>
    </w:rPr>
  </w:style>
  <w:style w:type="paragraph" w:styleId="TDC4">
    <w:name w:val="toc 4"/>
    <w:basedOn w:val="Normal"/>
    <w:next w:val="Normal"/>
    <w:autoRedefine/>
    <w:uiPriority w:val="39"/>
    <w:rsid w:val="00125854"/>
    <w:pPr>
      <w:ind w:left="660"/>
      <w:jc w:val="left"/>
    </w:pPr>
    <w:rPr>
      <w:rFonts w:asciiTheme="minorHAnsi" w:hAnsiTheme="minorHAnsi"/>
      <w:sz w:val="20"/>
      <w:szCs w:val="20"/>
    </w:rPr>
  </w:style>
  <w:style w:type="paragraph" w:styleId="TDC3">
    <w:name w:val="toc 3"/>
    <w:basedOn w:val="Normal"/>
    <w:next w:val="Normal"/>
    <w:autoRedefine/>
    <w:uiPriority w:val="39"/>
    <w:qFormat/>
    <w:rsid w:val="00125854"/>
    <w:pPr>
      <w:ind w:left="440"/>
      <w:jc w:val="left"/>
    </w:pPr>
    <w:rPr>
      <w:rFonts w:asciiTheme="minorHAnsi" w:hAnsiTheme="minorHAnsi"/>
      <w:sz w:val="20"/>
      <w:szCs w:val="20"/>
    </w:rPr>
  </w:style>
  <w:style w:type="paragraph" w:styleId="TDC2">
    <w:name w:val="toc 2"/>
    <w:basedOn w:val="Normal"/>
    <w:next w:val="Normal"/>
    <w:autoRedefine/>
    <w:uiPriority w:val="39"/>
    <w:qFormat/>
    <w:rsid w:val="00125854"/>
    <w:pPr>
      <w:spacing w:before="120"/>
      <w:ind w:left="220"/>
      <w:jc w:val="left"/>
    </w:pPr>
    <w:rPr>
      <w:rFonts w:asciiTheme="minorHAnsi" w:hAnsiTheme="minorHAnsi"/>
      <w:b/>
      <w:bCs/>
      <w:szCs w:val="22"/>
    </w:rPr>
  </w:style>
  <w:style w:type="character" w:styleId="Hipervnculo">
    <w:name w:val="Hyperlink"/>
    <w:uiPriority w:val="99"/>
    <w:rsid w:val="00125854"/>
    <w:rPr>
      <w:rFonts w:cs="Times New Roman"/>
      <w:color w:val="0000FF"/>
      <w:u w:val="single"/>
    </w:rPr>
  </w:style>
  <w:style w:type="paragraph" w:styleId="TDC5">
    <w:name w:val="toc 5"/>
    <w:basedOn w:val="Normal"/>
    <w:next w:val="Normal"/>
    <w:autoRedefine/>
    <w:rsid w:val="00125854"/>
    <w:pPr>
      <w:ind w:left="880"/>
      <w:jc w:val="left"/>
    </w:pPr>
    <w:rPr>
      <w:rFonts w:asciiTheme="minorHAnsi" w:hAnsiTheme="minorHAnsi"/>
      <w:sz w:val="20"/>
      <w:szCs w:val="20"/>
    </w:rPr>
  </w:style>
  <w:style w:type="paragraph" w:styleId="TDC6">
    <w:name w:val="toc 6"/>
    <w:basedOn w:val="Normal"/>
    <w:next w:val="Normal"/>
    <w:autoRedefine/>
    <w:rsid w:val="00125854"/>
    <w:pPr>
      <w:ind w:left="1100"/>
      <w:jc w:val="left"/>
    </w:pPr>
    <w:rPr>
      <w:rFonts w:asciiTheme="minorHAnsi" w:hAnsiTheme="minorHAnsi"/>
      <w:sz w:val="20"/>
      <w:szCs w:val="20"/>
    </w:rPr>
  </w:style>
  <w:style w:type="paragraph" w:customStyle="1" w:styleId="EstiloCenturyGothicJustificadoInterlineado15lneas">
    <w:name w:val="Estilo Century Gothic Justificado Interlineado:  15 líneas"/>
    <w:basedOn w:val="Normal"/>
    <w:rsid w:val="00125854"/>
    <w:pPr>
      <w:tabs>
        <w:tab w:val="left" w:pos="0"/>
      </w:tabs>
      <w:spacing w:line="360" w:lineRule="auto"/>
    </w:pPr>
    <w:rPr>
      <w:rFonts w:ascii="Century Gothic" w:hAnsi="Century Gothic" w:cs="Tahoma"/>
      <w:szCs w:val="20"/>
    </w:rPr>
  </w:style>
  <w:style w:type="paragraph" w:customStyle="1" w:styleId="xl24">
    <w:name w:val="xl24"/>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rPr>
  </w:style>
  <w:style w:type="paragraph" w:customStyle="1" w:styleId="xl25">
    <w:name w:val="xl25"/>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rPr>
  </w:style>
  <w:style w:type="paragraph" w:customStyle="1" w:styleId="xl26">
    <w:name w:val="xl26"/>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rPr>
  </w:style>
  <w:style w:type="paragraph" w:customStyle="1" w:styleId="xl27">
    <w:name w:val="xl27"/>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pPr>
    <w:rPr>
      <w:rFonts w:ascii="Tahoma" w:hAnsi="Tahoma" w:cs="Tahoma"/>
    </w:rPr>
  </w:style>
  <w:style w:type="paragraph" w:customStyle="1" w:styleId="xl28">
    <w:name w:val="xl28"/>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i/>
      <w:iCs/>
      <w:sz w:val="16"/>
      <w:szCs w:val="16"/>
    </w:rPr>
  </w:style>
  <w:style w:type="paragraph" w:customStyle="1" w:styleId="xl29">
    <w:name w:val="xl29"/>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i/>
      <w:iCs/>
      <w:sz w:val="16"/>
      <w:szCs w:val="16"/>
    </w:rPr>
  </w:style>
  <w:style w:type="paragraph" w:customStyle="1" w:styleId="xl30">
    <w:name w:val="xl30"/>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pPr>
    <w:rPr>
      <w:rFonts w:ascii="Tahoma" w:hAnsi="Tahoma" w:cs="Tahoma"/>
      <w:sz w:val="16"/>
      <w:szCs w:val="16"/>
    </w:rPr>
  </w:style>
  <w:style w:type="paragraph" w:customStyle="1" w:styleId="xl31">
    <w:name w:val="xl31"/>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color w:val="FF0000"/>
    </w:rPr>
  </w:style>
  <w:style w:type="paragraph" w:customStyle="1" w:styleId="xl32">
    <w:name w:val="xl32"/>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rPr>
  </w:style>
  <w:style w:type="paragraph" w:customStyle="1" w:styleId="xl33">
    <w:name w:val="xl33"/>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rPr>
  </w:style>
  <w:style w:type="paragraph" w:customStyle="1" w:styleId="xl34">
    <w:name w:val="xl34"/>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color w:val="FF0000"/>
    </w:rPr>
  </w:style>
  <w:style w:type="paragraph" w:customStyle="1" w:styleId="xl35">
    <w:name w:val="xl35"/>
    <w:basedOn w:val="Normal"/>
    <w:rsid w:val="00125854"/>
    <w:pPr>
      <w:pBdr>
        <w:top w:val="single" w:sz="4" w:space="0" w:color="auto"/>
        <w:left w:val="single" w:sz="4" w:space="0" w:color="auto"/>
        <w:bottom w:val="single" w:sz="4" w:space="0" w:color="auto"/>
      </w:pBdr>
      <w:spacing w:before="100" w:beforeAutospacing="1" w:after="100" w:afterAutospacing="1"/>
      <w:jc w:val="center"/>
    </w:pPr>
    <w:rPr>
      <w:rFonts w:ascii="Tahoma" w:hAnsi="Tahoma" w:cs="Tahoma"/>
    </w:rPr>
  </w:style>
  <w:style w:type="paragraph" w:customStyle="1" w:styleId="xl36">
    <w:name w:val="xl36"/>
    <w:basedOn w:val="Normal"/>
    <w:rsid w:val="00125854"/>
    <w:pPr>
      <w:pBdr>
        <w:top w:val="single" w:sz="4" w:space="0" w:color="auto"/>
        <w:bottom w:val="single" w:sz="4" w:space="0" w:color="auto"/>
        <w:right w:val="single" w:sz="4" w:space="0" w:color="auto"/>
      </w:pBdr>
      <w:spacing w:before="100" w:beforeAutospacing="1" w:after="100" w:afterAutospacing="1"/>
      <w:jc w:val="center"/>
    </w:pPr>
    <w:rPr>
      <w:rFonts w:ascii="Tahoma" w:hAnsi="Tahoma" w:cs="Tahoma"/>
      <w:b/>
      <w:bCs/>
    </w:rPr>
  </w:style>
  <w:style w:type="paragraph" w:customStyle="1" w:styleId="xl37">
    <w:name w:val="xl37"/>
    <w:basedOn w:val="Normal"/>
    <w:rsid w:val="00125854"/>
    <w:pPr>
      <w:pBdr>
        <w:top w:val="single" w:sz="4" w:space="0" w:color="auto"/>
        <w:left w:val="single" w:sz="4" w:space="0" w:color="auto"/>
        <w:bottom w:val="single" w:sz="4" w:space="0" w:color="auto"/>
      </w:pBdr>
      <w:spacing w:before="100" w:beforeAutospacing="1" w:after="100" w:afterAutospacing="1"/>
      <w:jc w:val="center"/>
    </w:pPr>
    <w:rPr>
      <w:rFonts w:ascii="Tahoma" w:hAnsi="Tahoma" w:cs="Tahoma"/>
      <w:b/>
      <w:bCs/>
      <w:i/>
      <w:iCs/>
      <w:color w:val="FF0000"/>
    </w:rPr>
  </w:style>
  <w:style w:type="paragraph" w:customStyle="1" w:styleId="xl38">
    <w:name w:val="xl38"/>
    <w:basedOn w:val="Normal"/>
    <w:rsid w:val="00125854"/>
    <w:pPr>
      <w:pBdr>
        <w:top w:val="single" w:sz="4" w:space="0" w:color="auto"/>
        <w:bottom w:val="single" w:sz="4" w:space="0" w:color="auto"/>
      </w:pBdr>
      <w:spacing w:before="100" w:beforeAutospacing="1" w:after="100" w:afterAutospacing="1"/>
      <w:jc w:val="center"/>
    </w:pPr>
    <w:rPr>
      <w:rFonts w:ascii="Tahoma" w:hAnsi="Tahoma" w:cs="Tahoma"/>
      <w:b/>
      <w:bCs/>
      <w:i/>
      <w:iCs/>
      <w:color w:val="FF0000"/>
    </w:rPr>
  </w:style>
  <w:style w:type="paragraph" w:customStyle="1" w:styleId="xl39">
    <w:name w:val="xl39"/>
    <w:basedOn w:val="Normal"/>
    <w:rsid w:val="00125854"/>
    <w:pPr>
      <w:pBdr>
        <w:top w:val="single" w:sz="4" w:space="0" w:color="auto"/>
        <w:bottom w:val="single" w:sz="4" w:space="0" w:color="auto"/>
        <w:right w:val="single" w:sz="4" w:space="0" w:color="auto"/>
      </w:pBdr>
      <w:spacing w:before="100" w:beforeAutospacing="1" w:after="100" w:afterAutospacing="1"/>
      <w:jc w:val="center"/>
    </w:pPr>
    <w:rPr>
      <w:rFonts w:ascii="Tahoma" w:hAnsi="Tahoma" w:cs="Tahoma"/>
      <w:b/>
      <w:bCs/>
      <w:i/>
      <w:iCs/>
      <w:color w:val="FF0000"/>
    </w:rPr>
  </w:style>
  <w:style w:type="paragraph" w:customStyle="1" w:styleId="xl40">
    <w:name w:val="xl40"/>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color w:val="FF0000"/>
    </w:rPr>
  </w:style>
  <w:style w:type="paragraph" w:customStyle="1" w:styleId="xl41">
    <w:name w:val="xl41"/>
    <w:basedOn w:val="Normal"/>
    <w:rsid w:val="00125854"/>
    <w:pPr>
      <w:pBdr>
        <w:top w:val="single" w:sz="4" w:space="0" w:color="auto"/>
        <w:left w:val="single" w:sz="4" w:space="0" w:color="auto"/>
        <w:bottom w:val="single" w:sz="4" w:space="0" w:color="auto"/>
      </w:pBdr>
      <w:spacing w:before="100" w:beforeAutospacing="1" w:after="100" w:afterAutospacing="1"/>
      <w:jc w:val="center"/>
    </w:pPr>
    <w:rPr>
      <w:rFonts w:ascii="Tahoma" w:hAnsi="Tahoma" w:cs="Tahoma"/>
      <w:b/>
      <w:bCs/>
      <w:i/>
      <w:iCs/>
      <w:color w:val="FF0000"/>
    </w:rPr>
  </w:style>
  <w:style w:type="paragraph" w:customStyle="1" w:styleId="xl42">
    <w:name w:val="xl42"/>
    <w:basedOn w:val="Normal"/>
    <w:rsid w:val="00125854"/>
    <w:pPr>
      <w:pBdr>
        <w:top w:val="single" w:sz="4" w:space="0" w:color="auto"/>
        <w:bottom w:val="single" w:sz="4" w:space="0" w:color="auto"/>
      </w:pBdr>
      <w:spacing w:before="100" w:beforeAutospacing="1" w:after="100" w:afterAutospacing="1"/>
      <w:jc w:val="center"/>
    </w:pPr>
    <w:rPr>
      <w:rFonts w:ascii="Tahoma" w:hAnsi="Tahoma" w:cs="Tahoma"/>
      <w:b/>
      <w:bCs/>
      <w:i/>
      <w:iCs/>
      <w:color w:val="FF0000"/>
    </w:rPr>
  </w:style>
  <w:style w:type="paragraph" w:customStyle="1" w:styleId="xl43">
    <w:name w:val="xl43"/>
    <w:basedOn w:val="Normal"/>
    <w:rsid w:val="00125854"/>
    <w:pPr>
      <w:pBdr>
        <w:top w:val="single" w:sz="4" w:space="0" w:color="auto"/>
        <w:bottom w:val="single" w:sz="4" w:space="0" w:color="auto"/>
        <w:right w:val="single" w:sz="4" w:space="0" w:color="auto"/>
      </w:pBdr>
      <w:spacing w:before="100" w:beforeAutospacing="1" w:after="100" w:afterAutospacing="1"/>
      <w:jc w:val="center"/>
    </w:pPr>
    <w:rPr>
      <w:rFonts w:ascii="Tahoma" w:hAnsi="Tahoma" w:cs="Tahoma"/>
      <w:b/>
      <w:bCs/>
      <w:i/>
      <w:iCs/>
      <w:color w:val="FF0000"/>
    </w:rPr>
  </w:style>
  <w:style w:type="paragraph" w:customStyle="1" w:styleId="xl44">
    <w:name w:val="xl44"/>
    <w:basedOn w:val="Normal"/>
    <w:rsid w:val="00125854"/>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ahoma" w:hAnsi="Tahoma" w:cs="Tahoma"/>
      <w:b/>
      <w:bCs/>
      <w:color w:val="FF0000"/>
    </w:rPr>
  </w:style>
  <w:style w:type="paragraph" w:styleId="Mapadeldocumento">
    <w:name w:val="Document Map"/>
    <w:basedOn w:val="Normal"/>
    <w:link w:val="MapadeldocumentoCar"/>
    <w:rsid w:val="00125854"/>
    <w:pPr>
      <w:shd w:val="clear" w:color="auto" w:fill="000080"/>
    </w:pPr>
    <w:rPr>
      <w:rFonts w:ascii="Tahoma" w:hAnsi="Tahoma" w:cs="Tahoma"/>
      <w:sz w:val="20"/>
      <w:szCs w:val="20"/>
    </w:rPr>
  </w:style>
  <w:style w:type="character" w:customStyle="1" w:styleId="MapadeldocumentoCar">
    <w:name w:val="Mapa del documento Car"/>
    <w:link w:val="Mapadeldocumento"/>
    <w:locked/>
    <w:rsid w:val="00125854"/>
    <w:rPr>
      <w:rFonts w:ascii="Tahoma" w:hAnsi="Tahoma" w:cs="Tahoma"/>
      <w:shd w:val="clear" w:color="auto" w:fill="000080"/>
    </w:rPr>
  </w:style>
  <w:style w:type="paragraph" w:styleId="Asuntodelcomentario">
    <w:name w:val="annotation subject"/>
    <w:basedOn w:val="Textocomentario"/>
    <w:next w:val="Textocomentario"/>
    <w:link w:val="AsuntodelcomentarioCar"/>
    <w:rsid w:val="00125854"/>
    <w:rPr>
      <w:b/>
      <w:bCs/>
    </w:rPr>
  </w:style>
  <w:style w:type="character" w:customStyle="1" w:styleId="AsuntodelcomentarioCar">
    <w:name w:val="Asunto del comentario Car"/>
    <w:link w:val="Asuntodelcomentario"/>
    <w:locked/>
    <w:rsid w:val="00125854"/>
    <w:rPr>
      <w:rFonts w:ascii="Tahoma" w:hAnsi="Tahoma" w:cs="Tahoma"/>
      <w:b/>
      <w:bCs/>
    </w:rPr>
  </w:style>
  <w:style w:type="paragraph" w:styleId="TDC7">
    <w:name w:val="toc 7"/>
    <w:basedOn w:val="Normal"/>
    <w:next w:val="Normal"/>
    <w:autoRedefine/>
    <w:rsid w:val="00125854"/>
    <w:pPr>
      <w:ind w:left="1320"/>
      <w:jc w:val="left"/>
    </w:pPr>
    <w:rPr>
      <w:rFonts w:asciiTheme="minorHAnsi" w:hAnsiTheme="minorHAnsi"/>
      <w:sz w:val="20"/>
      <w:szCs w:val="20"/>
    </w:rPr>
  </w:style>
  <w:style w:type="paragraph" w:styleId="TDC8">
    <w:name w:val="toc 8"/>
    <w:basedOn w:val="Normal"/>
    <w:next w:val="Normal"/>
    <w:autoRedefine/>
    <w:rsid w:val="00125854"/>
    <w:pPr>
      <w:ind w:left="1540"/>
      <w:jc w:val="left"/>
    </w:pPr>
    <w:rPr>
      <w:rFonts w:asciiTheme="minorHAnsi" w:hAnsiTheme="minorHAnsi"/>
      <w:sz w:val="20"/>
      <w:szCs w:val="20"/>
    </w:rPr>
  </w:style>
  <w:style w:type="paragraph" w:styleId="TDC9">
    <w:name w:val="toc 9"/>
    <w:basedOn w:val="Normal"/>
    <w:next w:val="Normal"/>
    <w:autoRedefine/>
    <w:rsid w:val="00125854"/>
    <w:pPr>
      <w:ind w:left="1760"/>
      <w:jc w:val="left"/>
    </w:pPr>
    <w:rPr>
      <w:rFonts w:asciiTheme="minorHAnsi" w:hAnsiTheme="minorHAnsi"/>
      <w:sz w:val="20"/>
      <w:szCs w:val="20"/>
    </w:rPr>
  </w:style>
  <w:style w:type="table" w:styleId="Tablaweb3">
    <w:name w:val="Table Web 3"/>
    <w:basedOn w:val="Tablanormal"/>
    <w:rsid w:val="00125854"/>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styleId="Tablaweb2">
    <w:name w:val="Table Web 2"/>
    <w:basedOn w:val="Tablanormal"/>
    <w:rsid w:val="00125854"/>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paragraph" w:styleId="Tabladeilustraciones">
    <w:name w:val="table of figures"/>
    <w:aliases w:val="Tabla de Gráficos"/>
    <w:basedOn w:val="Normal"/>
    <w:next w:val="Normal"/>
    <w:uiPriority w:val="99"/>
    <w:rsid w:val="00125854"/>
    <w:pPr>
      <w:jc w:val="left"/>
    </w:pPr>
    <w:rPr>
      <w:rFonts w:asciiTheme="minorHAnsi" w:hAnsiTheme="minorHAnsi"/>
      <w:i/>
      <w:iCs/>
      <w:sz w:val="20"/>
      <w:szCs w:val="20"/>
    </w:rPr>
  </w:style>
  <w:style w:type="paragraph" w:styleId="Textodebloque">
    <w:name w:val="Block Text"/>
    <w:basedOn w:val="Normal"/>
    <w:rsid w:val="00125854"/>
    <w:pPr>
      <w:tabs>
        <w:tab w:val="left" w:pos="567"/>
      </w:tabs>
      <w:ind w:left="567" w:right="51" w:hanging="567"/>
    </w:pPr>
    <w:rPr>
      <w:rFonts w:ascii="Tahoma" w:hAnsi="Tahoma" w:cs="Tahoma"/>
      <w:b/>
      <w:szCs w:val="20"/>
      <w:lang w:val="es-ES_tradnl"/>
    </w:rPr>
  </w:style>
  <w:style w:type="paragraph" w:styleId="Sangra3detindependiente">
    <w:name w:val="Body Text Indent 3"/>
    <w:basedOn w:val="Normal"/>
    <w:link w:val="Sangra3detindependienteCar"/>
    <w:rsid w:val="00125854"/>
    <w:pPr>
      <w:ind w:left="567" w:hanging="567"/>
    </w:pPr>
    <w:rPr>
      <w:rFonts w:ascii="Tahoma" w:hAnsi="Tahoma" w:cs="Tahoma"/>
      <w:b/>
      <w:szCs w:val="20"/>
      <w:lang w:val="es-ES_tradnl"/>
    </w:rPr>
  </w:style>
  <w:style w:type="character" w:customStyle="1" w:styleId="Sangra3detindependienteCar">
    <w:name w:val="Sangría 3 de t. independiente Car"/>
    <w:link w:val="Sangra3detindependiente"/>
    <w:locked/>
    <w:rsid w:val="00125854"/>
    <w:rPr>
      <w:rFonts w:ascii="Tahoma" w:hAnsi="Tahoma" w:cs="Tahoma"/>
      <w:b/>
      <w:sz w:val="24"/>
      <w:lang w:val="es-ES_tradnl" w:eastAsia="x-none"/>
    </w:rPr>
  </w:style>
  <w:style w:type="paragraph" w:styleId="Prrafodelista">
    <w:name w:val="List Paragraph"/>
    <w:aliases w:val="Bolita,Párrafo de lista3,Párrafo de lista21,BOLA,Guión,Titulo 8,HOJA,Párrafo de lista31,BOLADEF,Párrafo de lista5,Párrafo de lista211,BOLITA,List Paragraph1,MIBEX B,Título de Diagrama,Viñeta 6,chulo,LISTA PUNTO,List Paragraph"/>
    <w:basedOn w:val="Normal"/>
    <w:link w:val="PrrafodelistaCar"/>
    <w:uiPriority w:val="34"/>
    <w:qFormat/>
    <w:rsid w:val="006C0CF3"/>
    <w:pPr>
      <w:ind w:left="720"/>
      <w:contextualSpacing/>
    </w:pPr>
  </w:style>
  <w:style w:type="paragraph" w:styleId="Sinespaciado">
    <w:name w:val="No Spacing"/>
    <w:aliases w:val="Chulito,CHULITO,Segunda viñeta,CHULO,Viñeta1,Titulo 6,nada,Primera viñeta,VERIFI,Cuadro,Fotografía 10-1,Medium Grid 1 Accent 3,Sin espaciado11,Viñetas,FUENTE,Viñeta chulito,chulito,TABLA M.,TABLA,TABLA M,raya"/>
    <w:link w:val="SinespaciadoCar"/>
    <w:uiPriority w:val="1"/>
    <w:qFormat/>
    <w:rsid w:val="006C0CF3"/>
    <w:pPr>
      <w:jc w:val="both"/>
    </w:pPr>
    <w:rPr>
      <w:sz w:val="24"/>
      <w:szCs w:val="24"/>
    </w:rPr>
  </w:style>
  <w:style w:type="character" w:customStyle="1" w:styleId="Typewriter">
    <w:name w:val="Typewriter"/>
    <w:rsid w:val="006C0CF3"/>
    <w:rPr>
      <w:rFonts w:ascii="Courier New" w:hAnsi="Courier New"/>
      <w:sz w:val="20"/>
    </w:rPr>
  </w:style>
  <w:style w:type="table" w:styleId="Tablabsica1">
    <w:name w:val="Table Simple 1"/>
    <w:basedOn w:val="Tablanormal"/>
    <w:rsid w:val="006C0CF3"/>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A3">
    <w:name w:val="A3"/>
    <w:rsid w:val="00FC6180"/>
    <w:rPr>
      <w:rFonts w:ascii="Optima" w:hAnsi="Optima"/>
      <w:color w:val="000000"/>
      <w:sz w:val="56"/>
    </w:rPr>
  </w:style>
  <w:style w:type="character" w:customStyle="1" w:styleId="A1">
    <w:name w:val="A1"/>
    <w:rsid w:val="00FC6180"/>
    <w:rPr>
      <w:rFonts w:ascii="Optima" w:hAnsi="Optima"/>
      <w:color w:val="000000"/>
      <w:sz w:val="80"/>
    </w:rPr>
  </w:style>
  <w:style w:type="paragraph" w:customStyle="1" w:styleId="Tablas">
    <w:name w:val="Tablas"/>
    <w:basedOn w:val="Normal"/>
    <w:link w:val="TablasCar"/>
    <w:autoRedefine/>
    <w:rsid w:val="00AA584A"/>
    <w:rPr>
      <w:rFonts w:ascii="Tahoma" w:hAnsi="Tahoma" w:cs="Tahoma"/>
      <w:b/>
      <w:sz w:val="20"/>
      <w:szCs w:val="20"/>
      <w:lang w:val="es-CO"/>
    </w:rPr>
  </w:style>
  <w:style w:type="character" w:customStyle="1" w:styleId="TablasCar">
    <w:name w:val="Tablas Car"/>
    <w:link w:val="Tablas"/>
    <w:locked/>
    <w:rsid w:val="00AA584A"/>
    <w:rPr>
      <w:rFonts w:ascii="Tahoma" w:hAnsi="Tahoma" w:cs="Tahoma"/>
      <w:b/>
      <w:lang w:val="es-CO" w:eastAsia="x-none"/>
    </w:rPr>
  </w:style>
  <w:style w:type="paragraph" w:customStyle="1" w:styleId="Figura">
    <w:name w:val="Figura"/>
    <w:basedOn w:val="Normal"/>
    <w:link w:val="FiguraCar"/>
    <w:autoRedefine/>
    <w:rsid w:val="00AA6A88"/>
    <w:pPr>
      <w:jc w:val="center"/>
    </w:pPr>
    <w:rPr>
      <w:rFonts w:ascii="Tahoma" w:hAnsi="Tahoma" w:cs="Tahoma"/>
      <w:bCs/>
      <w:sz w:val="18"/>
      <w:szCs w:val="18"/>
      <w:lang w:val="es-CO"/>
    </w:rPr>
  </w:style>
  <w:style w:type="character" w:customStyle="1" w:styleId="FiguraCar">
    <w:name w:val="Figura Car"/>
    <w:link w:val="Figura"/>
    <w:locked/>
    <w:rsid w:val="00AA6A88"/>
    <w:rPr>
      <w:rFonts w:ascii="Tahoma" w:hAnsi="Tahoma" w:cs="Tahoma"/>
      <w:bCs/>
      <w:sz w:val="18"/>
      <w:szCs w:val="18"/>
      <w:lang w:val="es-CO" w:eastAsia="es-ES" w:bidi="ar-SA"/>
    </w:rPr>
  </w:style>
  <w:style w:type="paragraph" w:styleId="Revisin">
    <w:name w:val="Revision"/>
    <w:hidden/>
    <w:semiHidden/>
    <w:rsid w:val="00704BEE"/>
    <w:pPr>
      <w:jc w:val="both"/>
    </w:pPr>
    <w:rPr>
      <w:sz w:val="24"/>
      <w:szCs w:val="24"/>
    </w:rPr>
  </w:style>
  <w:style w:type="paragraph" w:styleId="NormalWeb">
    <w:name w:val="Normal (Web)"/>
    <w:basedOn w:val="Normal"/>
    <w:uiPriority w:val="99"/>
    <w:rsid w:val="00C42CB9"/>
    <w:pPr>
      <w:spacing w:before="100" w:beforeAutospacing="1" w:after="100" w:afterAutospacing="1"/>
    </w:pPr>
  </w:style>
  <w:style w:type="paragraph" w:styleId="Sangra2detindependiente">
    <w:name w:val="Body Text Indent 2"/>
    <w:basedOn w:val="Normal"/>
    <w:link w:val="Sangra2detindependienteCar"/>
    <w:rsid w:val="00450639"/>
    <w:pPr>
      <w:spacing w:after="120" w:line="480" w:lineRule="auto"/>
      <w:ind w:left="283"/>
    </w:pPr>
  </w:style>
  <w:style w:type="character" w:customStyle="1" w:styleId="Sangra2detindependienteCar">
    <w:name w:val="Sangría 2 de t. independiente Car"/>
    <w:link w:val="Sangra2detindependiente"/>
    <w:locked/>
    <w:rsid w:val="00450639"/>
    <w:rPr>
      <w:rFonts w:cs="Times New Roman"/>
      <w:sz w:val="24"/>
      <w:szCs w:val="24"/>
    </w:rPr>
  </w:style>
  <w:style w:type="character" w:styleId="Textoennegrita">
    <w:name w:val="Strong"/>
    <w:uiPriority w:val="22"/>
    <w:qFormat/>
    <w:rsid w:val="009F0BBB"/>
    <w:rPr>
      <w:rFonts w:cs="Times New Roman"/>
      <w:b/>
      <w:bCs/>
    </w:rPr>
  </w:style>
  <w:style w:type="character" w:styleId="MquinadeescribirHTML">
    <w:name w:val="HTML Typewriter"/>
    <w:rsid w:val="000A7D3F"/>
    <w:rPr>
      <w:rFonts w:ascii="Courier New" w:eastAsia="Times New Roman" w:hAnsi="Courier New" w:cs="Courier New"/>
      <w:sz w:val="20"/>
      <w:szCs w:val="20"/>
    </w:rPr>
  </w:style>
  <w:style w:type="paragraph" w:styleId="HTMLconformatoprevio">
    <w:name w:val="HTML Preformatted"/>
    <w:basedOn w:val="Normal"/>
    <w:link w:val="HTMLconformatoprevioCar"/>
    <w:rsid w:val="004C1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rPr>
  </w:style>
  <w:style w:type="character" w:customStyle="1" w:styleId="HTMLconformatoprevioCar">
    <w:name w:val="HTML con formato previo Car"/>
    <w:link w:val="HTMLconformatoprevio"/>
    <w:locked/>
    <w:rsid w:val="004C11A7"/>
    <w:rPr>
      <w:rFonts w:ascii="Courier New" w:hAnsi="Courier New" w:cs="Courier New"/>
      <w:sz w:val="24"/>
      <w:szCs w:val="24"/>
    </w:rPr>
  </w:style>
  <w:style w:type="paragraph" w:customStyle="1" w:styleId="Default">
    <w:name w:val="Default"/>
    <w:rsid w:val="00CF6AC6"/>
    <w:pPr>
      <w:autoSpaceDE w:val="0"/>
      <w:autoSpaceDN w:val="0"/>
      <w:adjustRightInd w:val="0"/>
    </w:pPr>
    <w:rPr>
      <w:rFonts w:ascii="Tahoma" w:hAnsi="Tahoma" w:cs="Tahoma"/>
      <w:color w:val="000000"/>
      <w:sz w:val="24"/>
      <w:szCs w:val="24"/>
    </w:rPr>
  </w:style>
  <w:style w:type="paragraph" w:customStyle="1" w:styleId="CM44">
    <w:name w:val="CM44"/>
    <w:basedOn w:val="Default"/>
    <w:next w:val="Default"/>
    <w:rsid w:val="00422588"/>
    <w:pPr>
      <w:widowControl w:val="0"/>
      <w:spacing w:after="258"/>
    </w:pPr>
    <w:rPr>
      <w:rFonts w:ascii="Arial" w:hAnsi="Arial" w:cs="Times New Roman"/>
      <w:color w:val="auto"/>
    </w:rPr>
  </w:style>
  <w:style w:type="paragraph" w:customStyle="1" w:styleId="Prrafodelista1">
    <w:name w:val="Párrafo de lista1"/>
    <w:basedOn w:val="Normal"/>
    <w:rsid w:val="00437A3C"/>
    <w:pPr>
      <w:ind w:left="720"/>
      <w:contextualSpacing/>
      <w:jc w:val="left"/>
    </w:pPr>
  </w:style>
  <w:style w:type="character" w:customStyle="1" w:styleId="HeaderChar">
    <w:name w:val="Header Char"/>
    <w:semiHidden/>
    <w:locked/>
    <w:rsid w:val="00DC6E4E"/>
    <w:rPr>
      <w:rFonts w:cs="Times New Roman"/>
      <w:sz w:val="24"/>
      <w:szCs w:val="24"/>
      <w:lang w:val="es-ES" w:eastAsia="es-ES"/>
    </w:rPr>
  </w:style>
  <w:style w:type="paragraph" w:customStyle="1" w:styleId="2">
    <w:name w:val="2."/>
    <w:basedOn w:val="Normal"/>
    <w:rsid w:val="00DC6E4E"/>
    <w:rPr>
      <w:rFonts w:ascii="Arial" w:hAnsi="Arial"/>
      <w:b/>
      <w:sz w:val="20"/>
      <w:szCs w:val="20"/>
      <w:lang w:val="es-ES_tradnl"/>
    </w:rPr>
  </w:style>
  <w:style w:type="paragraph" w:customStyle="1" w:styleId="Sinespaciado1">
    <w:name w:val="Sin espaciado1"/>
    <w:rsid w:val="00DC6E4E"/>
    <w:rPr>
      <w:sz w:val="24"/>
      <w:szCs w:val="24"/>
    </w:rPr>
  </w:style>
  <w:style w:type="numbering" w:customStyle="1" w:styleId="Sinlista1">
    <w:name w:val="Sin lista1"/>
    <w:next w:val="Sinlista"/>
    <w:uiPriority w:val="99"/>
    <w:semiHidden/>
    <w:unhideWhenUsed/>
    <w:rsid w:val="003A17BA"/>
  </w:style>
  <w:style w:type="table" w:customStyle="1" w:styleId="Tablaconcuadrcula1">
    <w:name w:val="Tabla con cuadrícula1"/>
    <w:basedOn w:val="Tablanormal"/>
    <w:next w:val="Tablaconcuadrcula"/>
    <w:uiPriority w:val="59"/>
    <w:rsid w:val="003A17BA"/>
    <w:pPr>
      <w:jc w:val="both"/>
    </w:pPr>
    <w:rPr>
      <w:rFonts w:ascii="Arial Narrow" w:eastAsia="Calibri" w:hAnsi="Arial Narrow"/>
      <w:sz w:val="22"/>
      <w:szCs w:val="22"/>
      <w:lang w:val="es-CO"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medio2-nfasis3">
    <w:name w:val="Medium Shading 2 Accent 3"/>
    <w:basedOn w:val="Tablanormal"/>
    <w:uiPriority w:val="64"/>
    <w:rsid w:val="003A17BA"/>
    <w:pPr>
      <w:jc w:val="both"/>
    </w:pPr>
    <w:rPr>
      <w:rFonts w:ascii="Arial Narrow" w:eastAsia="Calibri" w:hAnsi="Arial Narrow"/>
      <w:sz w:val="22"/>
      <w:szCs w:val="22"/>
      <w:lang w:val="es-CO"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Sombreadomedio1-nfasis3">
    <w:name w:val="Medium Shading 1 Accent 3"/>
    <w:basedOn w:val="Tablanormal"/>
    <w:uiPriority w:val="63"/>
    <w:rsid w:val="003A17BA"/>
    <w:pPr>
      <w:jc w:val="both"/>
    </w:pPr>
    <w:rPr>
      <w:rFonts w:ascii="Arial Narrow" w:eastAsia="Calibri" w:hAnsi="Arial Narrow"/>
      <w:sz w:val="22"/>
      <w:szCs w:val="22"/>
      <w:lang w:val="es-CO"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2">
    <w:name w:val="Sin lista2"/>
    <w:next w:val="Sinlista"/>
    <w:uiPriority w:val="99"/>
    <w:semiHidden/>
    <w:unhideWhenUsed/>
    <w:rsid w:val="00747BD6"/>
  </w:style>
  <w:style w:type="table" w:customStyle="1" w:styleId="Tablaconcuadrcula2">
    <w:name w:val="Tabla con cuadrícula2"/>
    <w:basedOn w:val="Tablanormal"/>
    <w:next w:val="Tablaconcuadrcula"/>
    <w:uiPriority w:val="59"/>
    <w:rsid w:val="00747BD6"/>
    <w:pPr>
      <w:jc w:val="both"/>
    </w:pPr>
    <w:rPr>
      <w:rFonts w:ascii="Arial Narrow" w:eastAsia="Calibri" w:hAnsi="Arial Narrow"/>
      <w:sz w:val="22"/>
      <w:szCs w:val="22"/>
      <w:lang w:val="es-CO"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1">
    <w:name w:val="Sombreado medio 2 - Énfasis 31"/>
    <w:basedOn w:val="Tablanormal"/>
    <w:next w:val="Sombreadomedio2-nfasis3"/>
    <w:uiPriority w:val="64"/>
    <w:rsid w:val="00747BD6"/>
    <w:pPr>
      <w:jc w:val="both"/>
    </w:pPr>
    <w:rPr>
      <w:rFonts w:ascii="Arial Narrow" w:eastAsia="Calibri" w:hAnsi="Arial Narrow"/>
      <w:sz w:val="22"/>
      <w:szCs w:val="22"/>
      <w:lang w:val="es-CO"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
    <w:name w:val="Sombreado medio 1 - Énfasis 31"/>
    <w:basedOn w:val="Tablanormal"/>
    <w:next w:val="Sombreadomedio1-nfasis3"/>
    <w:uiPriority w:val="63"/>
    <w:rsid w:val="00747BD6"/>
    <w:pPr>
      <w:jc w:val="both"/>
    </w:pPr>
    <w:rPr>
      <w:rFonts w:ascii="Arial Narrow" w:eastAsia="Calibri" w:hAnsi="Arial Narrow"/>
      <w:sz w:val="22"/>
      <w:szCs w:val="22"/>
      <w:lang w:val="es-CO"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3">
    <w:name w:val="Sin lista3"/>
    <w:next w:val="Sinlista"/>
    <w:uiPriority w:val="99"/>
    <w:semiHidden/>
    <w:unhideWhenUsed/>
    <w:rsid w:val="004D1F0B"/>
  </w:style>
  <w:style w:type="paragraph" w:styleId="Listaconvietas">
    <w:name w:val="List Bullet"/>
    <w:basedOn w:val="Normal"/>
    <w:autoRedefine/>
    <w:rsid w:val="004D1F0B"/>
    <w:pPr>
      <w:numPr>
        <w:numId w:val="1"/>
      </w:numPr>
    </w:pPr>
    <w:rPr>
      <w:b/>
      <w:sz w:val="18"/>
      <w:szCs w:val="20"/>
      <w:lang w:eastAsia="es-CO"/>
    </w:rPr>
  </w:style>
  <w:style w:type="table" w:customStyle="1" w:styleId="Tablaconcuadrcula3">
    <w:name w:val="Tabla con cuadrícula3"/>
    <w:basedOn w:val="Tablanormal"/>
    <w:next w:val="Tablaconcuadrcula"/>
    <w:rsid w:val="009F18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web31">
    <w:name w:val="Tabla web 31"/>
    <w:basedOn w:val="Tablanormal"/>
    <w:next w:val="Tablaweb3"/>
    <w:rsid w:val="009F18A4"/>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web21">
    <w:name w:val="Tabla web 21"/>
    <w:basedOn w:val="Tablanormal"/>
    <w:next w:val="Tablaweb2"/>
    <w:rsid w:val="009F18A4"/>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bsica11">
    <w:name w:val="Tabla básica 11"/>
    <w:basedOn w:val="Tablanormal"/>
    <w:next w:val="Tablabsica1"/>
    <w:rsid w:val="009F18A4"/>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paragraph" w:customStyle="1" w:styleId="Prrafodelista2">
    <w:name w:val="Párrafo de lista2"/>
    <w:basedOn w:val="Normal"/>
    <w:rsid w:val="009F18A4"/>
    <w:pPr>
      <w:ind w:left="720"/>
      <w:contextualSpacing/>
      <w:jc w:val="left"/>
    </w:pPr>
  </w:style>
  <w:style w:type="table" w:customStyle="1" w:styleId="Sombreadomedio2-nfasis32">
    <w:name w:val="Sombreado medio 2 - Énfasis 32"/>
    <w:basedOn w:val="Tablanormal"/>
    <w:next w:val="Sombreadomedio2-nfasis3"/>
    <w:uiPriority w:val="64"/>
    <w:rsid w:val="009F18A4"/>
    <w:pPr>
      <w:jc w:val="both"/>
    </w:pPr>
    <w:rPr>
      <w:rFonts w:ascii="Arial Narrow" w:eastAsia="Calibri" w:hAnsi="Arial Narrow"/>
      <w:sz w:val="22"/>
      <w:szCs w:val="22"/>
      <w:lang w:val="es-CO"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2">
    <w:name w:val="Sombreado medio 1 - Énfasis 32"/>
    <w:basedOn w:val="Tablanormal"/>
    <w:next w:val="Sombreadomedio1-nfasis3"/>
    <w:uiPriority w:val="63"/>
    <w:rsid w:val="009F18A4"/>
    <w:pPr>
      <w:jc w:val="both"/>
    </w:pPr>
    <w:rPr>
      <w:rFonts w:ascii="Arial Narrow" w:eastAsia="Calibri" w:hAnsi="Arial Narrow"/>
      <w:sz w:val="22"/>
      <w:szCs w:val="22"/>
      <w:lang w:val="es-CO"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Sombreadomedio2-nfasis311">
    <w:name w:val="Sombreado medio 2 - Énfasis 311"/>
    <w:basedOn w:val="Tablanormal"/>
    <w:next w:val="Sombreadomedio2-nfasis3"/>
    <w:uiPriority w:val="64"/>
    <w:rsid w:val="009F18A4"/>
    <w:pPr>
      <w:jc w:val="both"/>
    </w:pPr>
    <w:rPr>
      <w:rFonts w:ascii="Arial Narrow" w:eastAsia="Calibri" w:hAnsi="Arial Narrow"/>
      <w:sz w:val="22"/>
      <w:szCs w:val="22"/>
      <w:lang w:val="es-CO"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1">
    <w:name w:val="Sombreado medio 1 - Énfasis 311"/>
    <w:basedOn w:val="Tablanormal"/>
    <w:next w:val="Sombreadomedio1-nfasis3"/>
    <w:uiPriority w:val="63"/>
    <w:rsid w:val="009F18A4"/>
    <w:pPr>
      <w:jc w:val="both"/>
    </w:pPr>
    <w:rPr>
      <w:rFonts w:ascii="Arial Narrow" w:eastAsia="Calibri" w:hAnsi="Arial Narrow"/>
      <w:sz w:val="22"/>
      <w:szCs w:val="22"/>
      <w:lang w:val="es-CO"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centrado">
    <w:name w:val="centrado"/>
    <w:basedOn w:val="Normal"/>
    <w:rsid w:val="00D03FAB"/>
    <w:pPr>
      <w:spacing w:before="100" w:beforeAutospacing="1" w:after="100" w:afterAutospacing="1"/>
      <w:jc w:val="center"/>
    </w:pPr>
    <w:rPr>
      <w:rFonts w:ascii="Arial" w:hAnsi="Arial" w:cs="Arial"/>
      <w:lang w:val="es-CO" w:eastAsia="es-CO"/>
    </w:rPr>
  </w:style>
  <w:style w:type="character" w:customStyle="1" w:styleId="texto">
    <w:name w:val="texto"/>
    <w:basedOn w:val="Fuentedeprrafopredeter"/>
    <w:rsid w:val="001F0753"/>
  </w:style>
  <w:style w:type="character" w:customStyle="1" w:styleId="apple-converted-space">
    <w:name w:val="apple-converted-space"/>
    <w:basedOn w:val="Fuentedeprrafopredeter"/>
    <w:rsid w:val="001F0753"/>
  </w:style>
  <w:style w:type="paragraph" w:customStyle="1" w:styleId="indent1">
    <w:name w:val="indent1"/>
    <w:basedOn w:val="Normal"/>
    <w:rsid w:val="00AD27A9"/>
    <w:pPr>
      <w:ind w:left="720" w:hanging="720"/>
      <w:jc w:val="left"/>
    </w:pPr>
    <w:rPr>
      <w:rFonts w:eastAsia="MS Mincho"/>
      <w:lang w:val="en-GB" w:eastAsia="en-US"/>
    </w:rPr>
  </w:style>
  <w:style w:type="paragraph" w:customStyle="1" w:styleId="normaljust">
    <w:name w:val="normaljust"/>
    <w:rsid w:val="00AD27A9"/>
    <w:pPr>
      <w:jc w:val="both"/>
    </w:pPr>
    <w:rPr>
      <w:rFonts w:eastAsia="MS Mincho"/>
      <w:sz w:val="24"/>
      <w:szCs w:val="24"/>
      <w:lang w:val="en-GB" w:eastAsia="en-US"/>
    </w:rPr>
  </w:style>
  <w:style w:type="numbering" w:customStyle="1" w:styleId="Sinlista4">
    <w:name w:val="Sin lista4"/>
    <w:next w:val="Sinlista"/>
    <w:uiPriority w:val="99"/>
    <w:semiHidden/>
    <w:unhideWhenUsed/>
    <w:rsid w:val="00DF6485"/>
  </w:style>
  <w:style w:type="numbering" w:customStyle="1" w:styleId="Sinlista11">
    <w:name w:val="Sin lista11"/>
    <w:next w:val="Sinlista"/>
    <w:uiPriority w:val="99"/>
    <w:semiHidden/>
    <w:unhideWhenUsed/>
    <w:rsid w:val="00DF6485"/>
  </w:style>
  <w:style w:type="table" w:customStyle="1" w:styleId="Tablaconcuadrcula4">
    <w:name w:val="Tabla con cuadrícula4"/>
    <w:basedOn w:val="Tablanormal"/>
    <w:next w:val="Tablaconcuadrcula"/>
    <w:rsid w:val="00DF64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web32">
    <w:name w:val="Tabla web 32"/>
    <w:basedOn w:val="Tablanormal"/>
    <w:next w:val="Tablaweb3"/>
    <w:rsid w:val="00DF6485"/>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web22">
    <w:name w:val="Tabla web 22"/>
    <w:basedOn w:val="Tablanormal"/>
    <w:next w:val="Tablaweb2"/>
    <w:rsid w:val="00DF6485"/>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bsica12">
    <w:name w:val="Tabla básica 12"/>
    <w:basedOn w:val="Tablanormal"/>
    <w:next w:val="Tablabsica1"/>
    <w:rsid w:val="00DF6485"/>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numbering" w:customStyle="1" w:styleId="Sinlista111">
    <w:name w:val="Sin lista111"/>
    <w:next w:val="Sinlista"/>
    <w:uiPriority w:val="99"/>
    <w:semiHidden/>
    <w:unhideWhenUsed/>
    <w:rsid w:val="00DF6485"/>
  </w:style>
  <w:style w:type="table" w:customStyle="1" w:styleId="Tablaconcuadrcula11">
    <w:name w:val="Tabla con cuadrícula11"/>
    <w:basedOn w:val="Tablanormal"/>
    <w:next w:val="Tablaconcuadrcula"/>
    <w:uiPriority w:val="59"/>
    <w:rsid w:val="00DF6485"/>
    <w:pPr>
      <w:jc w:val="both"/>
    </w:pPr>
    <w:rPr>
      <w:rFonts w:ascii="Arial Narrow" w:eastAsia="Calibri" w:hAnsi="Arial Narrow"/>
      <w:sz w:val="22"/>
      <w:szCs w:val="22"/>
      <w:lang w:val="es-CO"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3">
    <w:name w:val="Sombreado medio 2 - Énfasis 33"/>
    <w:basedOn w:val="Tablanormal"/>
    <w:next w:val="Sombreadomedio2-nfasis3"/>
    <w:uiPriority w:val="64"/>
    <w:rsid w:val="00DF6485"/>
    <w:pPr>
      <w:jc w:val="both"/>
    </w:pPr>
    <w:rPr>
      <w:rFonts w:ascii="Arial Narrow" w:eastAsia="Calibri" w:hAnsi="Arial Narrow"/>
      <w:sz w:val="22"/>
      <w:szCs w:val="22"/>
      <w:lang w:val="es-CO"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3">
    <w:name w:val="Sombreado medio 1 - Énfasis 33"/>
    <w:basedOn w:val="Tablanormal"/>
    <w:next w:val="Sombreadomedio1-nfasis3"/>
    <w:uiPriority w:val="63"/>
    <w:rsid w:val="00DF6485"/>
    <w:pPr>
      <w:jc w:val="both"/>
    </w:pPr>
    <w:rPr>
      <w:rFonts w:ascii="Arial Narrow" w:eastAsia="Calibri" w:hAnsi="Arial Narrow"/>
      <w:sz w:val="22"/>
      <w:szCs w:val="22"/>
      <w:lang w:val="es-CO"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21">
    <w:name w:val="Sin lista21"/>
    <w:next w:val="Sinlista"/>
    <w:uiPriority w:val="99"/>
    <w:semiHidden/>
    <w:unhideWhenUsed/>
    <w:rsid w:val="00DF6485"/>
  </w:style>
  <w:style w:type="table" w:customStyle="1" w:styleId="Tablaconcuadrcula21">
    <w:name w:val="Tabla con cuadrícula21"/>
    <w:basedOn w:val="Tablanormal"/>
    <w:next w:val="Tablaconcuadrcula"/>
    <w:uiPriority w:val="59"/>
    <w:rsid w:val="00DF6485"/>
    <w:pPr>
      <w:jc w:val="both"/>
    </w:pPr>
    <w:rPr>
      <w:rFonts w:ascii="Arial Narrow" w:eastAsia="Calibri" w:hAnsi="Arial Narrow"/>
      <w:sz w:val="22"/>
      <w:szCs w:val="22"/>
      <w:lang w:val="es-CO"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ombreadomedio2-nfasis312">
    <w:name w:val="Sombreado medio 2 - Énfasis 312"/>
    <w:basedOn w:val="Tablanormal"/>
    <w:next w:val="Sombreadomedio2-nfasis3"/>
    <w:uiPriority w:val="64"/>
    <w:rsid w:val="00DF6485"/>
    <w:pPr>
      <w:jc w:val="both"/>
    </w:pPr>
    <w:rPr>
      <w:rFonts w:ascii="Arial Narrow" w:eastAsia="Calibri" w:hAnsi="Arial Narrow"/>
      <w:sz w:val="22"/>
      <w:szCs w:val="22"/>
      <w:lang w:val="es-CO"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2">
    <w:name w:val="Sombreado medio 1 - Énfasis 312"/>
    <w:basedOn w:val="Tablanormal"/>
    <w:next w:val="Sombreadomedio1-nfasis3"/>
    <w:uiPriority w:val="63"/>
    <w:rsid w:val="00DF6485"/>
    <w:pPr>
      <w:jc w:val="both"/>
    </w:pPr>
    <w:rPr>
      <w:rFonts w:ascii="Arial Narrow" w:eastAsia="Calibri" w:hAnsi="Arial Narrow"/>
      <w:sz w:val="22"/>
      <w:szCs w:val="22"/>
      <w:lang w:val="es-CO"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numbering" w:customStyle="1" w:styleId="Sinlista31">
    <w:name w:val="Sin lista31"/>
    <w:next w:val="Sinlista"/>
    <w:uiPriority w:val="99"/>
    <w:semiHidden/>
    <w:unhideWhenUsed/>
    <w:rsid w:val="00DF6485"/>
  </w:style>
  <w:style w:type="table" w:customStyle="1" w:styleId="Tablaconcuadrcula31">
    <w:name w:val="Tabla con cuadrícula31"/>
    <w:basedOn w:val="Tablanormal"/>
    <w:next w:val="Tablaconcuadrcula"/>
    <w:rsid w:val="00DF64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web311">
    <w:name w:val="Tabla web 311"/>
    <w:basedOn w:val="Tablanormal"/>
    <w:next w:val="Tablaweb3"/>
    <w:rsid w:val="00DF6485"/>
    <w:rPr>
      <w:rFonts w:ascii="Tahoma" w:hAnsi="Tahoma" w:cs="Tahoma"/>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web211">
    <w:name w:val="Tabla web 211"/>
    <w:basedOn w:val="Tablanormal"/>
    <w:next w:val="Tablaweb2"/>
    <w:rsid w:val="00DF6485"/>
    <w:rPr>
      <w:rFonts w:ascii="Tahoma" w:hAnsi="Tahoma" w:cs="Tahoma"/>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Cambria"/>
        <w:color w:val="auto"/>
      </w:rPr>
      <w:tblPr/>
      <w:tcPr>
        <w:tcBorders>
          <w:tl2br w:val="none" w:sz="0" w:space="0" w:color="auto"/>
          <w:tr2bl w:val="none" w:sz="0" w:space="0" w:color="auto"/>
        </w:tcBorders>
      </w:tcPr>
    </w:tblStylePr>
  </w:style>
  <w:style w:type="table" w:customStyle="1" w:styleId="Tablabsica111">
    <w:name w:val="Tabla básica 111"/>
    <w:basedOn w:val="Tablanormal"/>
    <w:next w:val="Tablabsica1"/>
    <w:rsid w:val="00DF6485"/>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table" w:customStyle="1" w:styleId="Sombreadomedio2-nfasis321">
    <w:name w:val="Sombreado medio 2 - Énfasis 321"/>
    <w:basedOn w:val="Tablanormal"/>
    <w:next w:val="Sombreadomedio2-nfasis3"/>
    <w:uiPriority w:val="64"/>
    <w:rsid w:val="00DF6485"/>
    <w:pPr>
      <w:jc w:val="both"/>
    </w:pPr>
    <w:rPr>
      <w:rFonts w:ascii="Arial Narrow" w:eastAsia="Calibri" w:hAnsi="Arial Narrow"/>
      <w:sz w:val="22"/>
      <w:szCs w:val="22"/>
      <w:lang w:val="es-CO"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21">
    <w:name w:val="Sombreado medio 1 - Énfasis 321"/>
    <w:basedOn w:val="Tablanormal"/>
    <w:next w:val="Sombreadomedio1-nfasis3"/>
    <w:uiPriority w:val="63"/>
    <w:rsid w:val="00DF6485"/>
    <w:pPr>
      <w:jc w:val="both"/>
    </w:pPr>
    <w:rPr>
      <w:rFonts w:ascii="Arial Narrow" w:eastAsia="Calibri" w:hAnsi="Arial Narrow"/>
      <w:sz w:val="22"/>
      <w:szCs w:val="22"/>
      <w:lang w:val="es-CO"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Sombreadomedio2-nfasis3111">
    <w:name w:val="Sombreado medio 2 - Énfasis 3111"/>
    <w:basedOn w:val="Tablanormal"/>
    <w:next w:val="Sombreadomedio2-nfasis3"/>
    <w:uiPriority w:val="64"/>
    <w:rsid w:val="00DF6485"/>
    <w:pPr>
      <w:jc w:val="both"/>
    </w:pPr>
    <w:rPr>
      <w:rFonts w:ascii="Arial Narrow" w:eastAsia="Calibri" w:hAnsi="Arial Narrow"/>
      <w:sz w:val="22"/>
      <w:szCs w:val="22"/>
      <w:lang w:val="es-CO"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Sombreadomedio1-nfasis3111">
    <w:name w:val="Sombreado medio 1 - Énfasis 3111"/>
    <w:basedOn w:val="Tablanormal"/>
    <w:next w:val="Sombreadomedio1-nfasis3"/>
    <w:uiPriority w:val="63"/>
    <w:rsid w:val="00DF6485"/>
    <w:pPr>
      <w:jc w:val="both"/>
    </w:pPr>
    <w:rPr>
      <w:rFonts w:ascii="Arial Narrow" w:eastAsia="Calibri" w:hAnsi="Arial Narrow"/>
      <w:sz w:val="22"/>
      <w:szCs w:val="22"/>
      <w:lang w:val="es-CO"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Tablaconcuadrcula5">
    <w:name w:val="Tabla con cuadrícula5"/>
    <w:basedOn w:val="Tablanormal"/>
    <w:next w:val="Tablaconcuadrcula"/>
    <w:uiPriority w:val="59"/>
    <w:rsid w:val="00B976EE"/>
    <w:rPr>
      <w:rFonts w:asciiTheme="minorHAnsi" w:eastAsiaTheme="minorHAnsi" w:hAnsiTheme="minorHAnsi" w:cstheme="minorBidi"/>
      <w:sz w:val="22"/>
      <w:szCs w:val="22"/>
      <w:lang w:val="es-CO"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293C7D"/>
    <w:rPr>
      <w:rFonts w:asciiTheme="minorHAnsi" w:eastAsiaTheme="minorHAnsi" w:hAnsiTheme="minorHAnsi" w:cstheme="minorBidi"/>
      <w:sz w:val="22"/>
      <w:szCs w:val="22"/>
      <w:lang w:val="es-CO"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alfinal">
    <w:name w:val="endnote text"/>
    <w:basedOn w:val="Normal"/>
    <w:link w:val="TextonotaalfinalCar"/>
    <w:uiPriority w:val="99"/>
    <w:semiHidden/>
    <w:unhideWhenUsed/>
    <w:rsid w:val="007C5CE1"/>
    <w:rPr>
      <w:sz w:val="20"/>
      <w:szCs w:val="20"/>
    </w:rPr>
  </w:style>
  <w:style w:type="character" w:customStyle="1" w:styleId="TextonotaalfinalCar">
    <w:name w:val="Texto nota al final Car"/>
    <w:basedOn w:val="Fuentedeprrafopredeter"/>
    <w:link w:val="Textonotaalfinal"/>
    <w:uiPriority w:val="99"/>
    <w:semiHidden/>
    <w:rsid w:val="007C5CE1"/>
  </w:style>
  <w:style w:type="character" w:styleId="Refdenotaalfinal">
    <w:name w:val="endnote reference"/>
    <w:basedOn w:val="Fuentedeprrafopredeter"/>
    <w:uiPriority w:val="99"/>
    <w:semiHidden/>
    <w:unhideWhenUsed/>
    <w:rsid w:val="007C5CE1"/>
    <w:rPr>
      <w:vertAlign w:val="superscript"/>
    </w:rPr>
  </w:style>
  <w:style w:type="character" w:styleId="Hipervnculovisitado">
    <w:name w:val="FollowedHyperlink"/>
    <w:uiPriority w:val="99"/>
    <w:semiHidden/>
    <w:unhideWhenUsed/>
    <w:rsid w:val="00D6541C"/>
    <w:rPr>
      <w:color w:val="800080"/>
      <w:u w:val="single"/>
    </w:rPr>
  </w:style>
  <w:style w:type="character" w:styleId="CitaHTML">
    <w:name w:val="HTML Cite"/>
    <w:uiPriority w:val="99"/>
    <w:semiHidden/>
    <w:unhideWhenUsed/>
    <w:rsid w:val="00D6541C"/>
    <w:rPr>
      <w:i w:val="0"/>
      <w:iCs w:val="0"/>
      <w:color w:val="0E774A"/>
    </w:rPr>
  </w:style>
  <w:style w:type="paragraph" w:customStyle="1" w:styleId="msonormal0">
    <w:name w:val="msonormal"/>
    <w:basedOn w:val="Normal"/>
    <w:uiPriority w:val="99"/>
    <w:rsid w:val="00D6541C"/>
    <w:pPr>
      <w:spacing w:before="100" w:beforeAutospacing="1" w:after="100" w:afterAutospacing="1"/>
      <w:jc w:val="left"/>
    </w:pPr>
  </w:style>
  <w:style w:type="character" w:customStyle="1" w:styleId="SinespaciadoCar">
    <w:name w:val="Sin espaciado Car"/>
    <w:aliases w:val="Chulito Car,CHULITO Car,Segunda viñeta Car,CHULO Car,Viñeta1 Car,Titulo 6 Car,nada Car,Primera viñeta Car,VERIFI Car,Cuadro Car,Fotografía 10-1 Car,Medium Grid 1 Accent 3 Car,Sin espaciado11 Car,Viñetas Car,FUENTE Car,chulito Car"/>
    <w:link w:val="Sinespaciado"/>
    <w:uiPriority w:val="1"/>
    <w:locked/>
    <w:rsid w:val="00D6541C"/>
    <w:rPr>
      <w:sz w:val="24"/>
      <w:szCs w:val="24"/>
    </w:rPr>
  </w:style>
  <w:style w:type="paragraph" w:customStyle="1" w:styleId="Estilo1">
    <w:name w:val="Estilo1"/>
    <w:basedOn w:val="Epgrafe"/>
    <w:uiPriority w:val="99"/>
    <w:rsid w:val="00D6541C"/>
    <w:pPr>
      <w:tabs>
        <w:tab w:val="clear" w:pos="0"/>
      </w:tabs>
      <w:spacing w:after="240" w:line="360" w:lineRule="auto"/>
    </w:pPr>
    <w:rPr>
      <w:rFonts w:ascii="Arial" w:hAnsi="Arial" w:cs="Times New Roman"/>
      <w:b/>
      <w:sz w:val="16"/>
      <w:szCs w:val="16"/>
      <w:lang w:val="es-MX" w:eastAsia="es-ES"/>
    </w:rPr>
  </w:style>
  <w:style w:type="paragraph" w:customStyle="1" w:styleId="Textoindepe">
    <w:name w:val="Texto indepe"/>
    <w:basedOn w:val="Normal"/>
    <w:uiPriority w:val="99"/>
    <w:rsid w:val="00D6541C"/>
    <w:pPr>
      <w:widowControl w:val="0"/>
    </w:pPr>
    <w:rPr>
      <w:szCs w:val="20"/>
      <w:lang w:val="en-US"/>
    </w:rPr>
  </w:style>
  <w:style w:type="paragraph" w:customStyle="1" w:styleId="Textoindependiente31">
    <w:name w:val="Texto independiente 31"/>
    <w:basedOn w:val="Normal"/>
    <w:uiPriority w:val="99"/>
    <w:rsid w:val="00D6541C"/>
    <w:pPr>
      <w:widowControl w:val="0"/>
    </w:pPr>
    <w:rPr>
      <w:rFonts w:ascii="Arial" w:hAnsi="Arial"/>
      <w:szCs w:val="20"/>
      <w:lang w:val="es-ES_tradnl"/>
    </w:rPr>
  </w:style>
  <w:style w:type="paragraph" w:customStyle="1" w:styleId="xl65">
    <w:name w:val="xl65"/>
    <w:basedOn w:val="Normal"/>
    <w:rsid w:val="00D6541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color w:val="000000"/>
      <w:sz w:val="20"/>
      <w:szCs w:val="20"/>
      <w:lang w:val="es-CO" w:eastAsia="es-CO"/>
    </w:rPr>
  </w:style>
  <w:style w:type="paragraph" w:customStyle="1" w:styleId="xl66">
    <w:name w:val="xl66"/>
    <w:basedOn w:val="Normal"/>
    <w:rsid w:val="00D6541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b/>
      <w:bCs/>
      <w:sz w:val="20"/>
      <w:szCs w:val="20"/>
      <w:lang w:val="es-CO" w:eastAsia="es-CO"/>
    </w:rPr>
  </w:style>
  <w:style w:type="paragraph" w:customStyle="1" w:styleId="xl67">
    <w:name w:val="xl67"/>
    <w:basedOn w:val="Normal"/>
    <w:rsid w:val="00D6541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sz w:val="20"/>
      <w:szCs w:val="20"/>
      <w:lang w:val="es-CO" w:eastAsia="es-CO"/>
    </w:rPr>
  </w:style>
  <w:style w:type="paragraph" w:customStyle="1" w:styleId="xl68">
    <w:name w:val="xl68"/>
    <w:basedOn w:val="Normal"/>
    <w:rsid w:val="00D6541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sz w:val="20"/>
      <w:szCs w:val="20"/>
      <w:lang w:val="es-CO" w:eastAsia="es-CO"/>
    </w:rPr>
  </w:style>
  <w:style w:type="paragraph" w:customStyle="1" w:styleId="xl69">
    <w:name w:val="xl69"/>
    <w:basedOn w:val="Normal"/>
    <w:rsid w:val="00D6541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color w:val="000000"/>
      <w:sz w:val="20"/>
      <w:szCs w:val="20"/>
      <w:lang w:val="es-CO" w:eastAsia="es-CO"/>
    </w:rPr>
  </w:style>
  <w:style w:type="paragraph" w:customStyle="1" w:styleId="xl70">
    <w:name w:val="xl70"/>
    <w:basedOn w:val="Normal"/>
    <w:rsid w:val="00D6541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i/>
      <w:iCs/>
      <w:color w:val="000000"/>
      <w:sz w:val="20"/>
      <w:szCs w:val="20"/>
      <w:lang w:val="es-CO" w:eastAsia="es-CO"/>
    </w:rPr>
  </w:style>
  <w:style w:type="paragraph" w:customStyle="1" w:styleId="xl71">
    <w:name w:val="xl71"/>
    <w:basedOn w:val="Normal"/>
    <w:rsid w:val="00D6541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i/>
      <w:iCs/>
      <w:sz w:val="20"/>
      <w:szCs w:val="20"/>
      <w:lang w:val="es-CO" w:eastAsia="es-CO"/>
    </w:rPr>
  </w:style>
  <w:style w:type="paragraph" w:customStyle="1" w:styleId="xl72">
    <w:name w:val="xl72"/>
    <w:basedOn w:val="Normal"/>
    <w:rsid w:val="00D6541C"/>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i/>
      <w:iCs/>
      <w:sz w:val="20"/>
      <w:szCs w:val="20"/>
      <w:lang w:val="es-CO" w:eastAsia="es-CO"/>
    </w:rPr>
  </w:style>
  <w:style w:type="paragraph" w:customStyle="1" w:styleId="xl73">
    <w:name w:val="xl73"/>
    <w:basedOn w:val="Normal"/>
    <w:rsid w:val="00D6541C"/>
    <w:pPr>
      <w:spacing w:before="100" w:beforeAutospacing="1" w:after="100" w:afterAutospacing="1"/>
      <w:jc w:val="left"/>
    </w:pPr>
    <w:rPr>
      <w:i/>
      <w:iCs/>
      <w:lang w:val="es-CO" w:eastAsia="es-CO"/>
    </w:rPr>
  </w:style>
  <w:style w:type="paragraph" w:customStyle="1" w:styleId="dentjustb">
    <w:name w:val="dentjustb"/>
    <w:basedOn w:val="Normal"/>
    <w:uiPriority w:val="99"/>
    <w:rsid w:val="00D6541C"/>
    <w:pPr>
      <w:spacing w:before="100" w:beforeAutospacing="1" w:after="100" w:afterAutospacing="1"/>
      <w:jc w:val="left"/>
    </w:pPr>
    <w:rPr>
      <w:lang w:val="es-CO" w:eastAsia="es-CO"/>
    </w:rPr>
  </w:style>
  <w:style w:type="paragraph" w:customStyle="1" w:styleId="pequena">
    <w:name w:val="pequena"/>
    <w:basedOn w:val="Normal"/>
    <w:uiPriority w:val="99"/>
    <w:rsid w:val="00D6541C"/>
    <w:pPr>
      <w:spacing w:before="100" w:beforeAutospacing="1" w:after="100" w:afterAutospacing="1"/>
      <w:jc w:val="left"/>
    </w:pPr>
    <w:rPr>
      <w:lang w:val="es-CO" w:eastAsia="es-CO"/>
    </w:rPr>
  </w:style>
  <w:style w:type="character" w:customStyle="1" w:styleId="apple-style-span">
    <w:name w:val="apple-style-span"/>
    <w:rsid w:val="00D6541C"/>
  </w:style>
  <w:style w:type="character" w:customStyle="1" w:styleId="st1">
    <w:name w:val="st1"/>
    <w:rsid w:val="00D6541C"/>
  </w:style>
  <w:style w:type="character" w:customStyle="1" w:styleId="gl3">
    <w:name w:val="gl3"/>
    <w:basedOn w:val="Fuentedeprrafopredeter"/>
    <w:rsid w:val="00D6541C"/>
  </w:style>
  <w:style w:type="table" w:styleId="Sombreadoclaro-nfasis3">
    <w:name w:val="Light Shading Accent 3"/>
    <w:basedOn w:val="Tablanormal"/>
    <w:uiPriority w:val="60"/>
    <w:semiHidden/>
    <w:unhideWhenUsed/>
    <w:rsid w:val="00D6541C"/>
    <w:rPr>
      <w:rFonts w:ascii="Calibri" w:eastAsia="Calibri" w:hAnsi="Calibri"/>
      <w:color w:val="76923C"/>
      <w:lang w:val="es-ES_tradnl" w:eastAsia="es-ES_tradnl"/>
    </w:rPr>
    <w:tblPr>
      <w:tblStyleRowBandSize w:val="1"/>
      <w:tblStyleColBandSize w:val="1"/>
      <w:tblBorders>
        <w:top w:val="single" w:sz="8" w:space="0" w:color="9BBB59"/>
        <w:bottom w:val="single" w:sz="8" w:space="0" w:color="9BBB59"/>
      </w:tblBorders>
    </w:tblPr>
    <w:tblStylePr w:type="firstRow">
      <w:pPr>
        <w:spacing w:beforeLines="0" w:before="0" w:beforeAutospacing="0" w:afterLines="0" w:after="0" w:afterAutospacing="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styleId="Sombreadoclaro-nfasis5">
    <w:name w:val="Light Shading Accent 5"/>
    <w:basedOn w:val="Tablanormal"/>
    <w:uiPriority w:val="60"/>
    <w:semiHidden/>
    <w:unhideWhenUsed/>
    <w:rsid w:val="00D6541C"/>
    <w:rPr>
      <w:rFonts w:ascii="Calibri" w:eastAsia="Calibri" w:hAnsi="Calibri"/>
      <w:color w:val="31849B"/>
      <w:lang w:val="es-ES_tradnl" w:eastAsia="es-ES_tradnl"/>
    </w:rPr>
    <w:tblPr>
      <w:tblStyleRowBandSize w:val="1"/>
      <w:tblStyleColBandSize w:val="1"/>
      <w:tblBorders>
        <w:top w:val="single" w:sz="8" w:space="0" w:color="4BACC6"/>
        <w:bottom w:val="single" w:sz="8" w:space="0" w:color="4BACC6"/>
      </w:tblBorders>
    </w:tblPr>
    <w:tblStylePr w:type="firstRow">
      <w:pPr>
        <w:spacing w:beforeLines="0" w:before="0" w:beforeAutospacing="0" w:afterLines="0" w:after="0" w:afterAutospacing="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Sombreadomedio2-nfasis5">
    <w:name w:val="Medium Shading 2 Accent 5"/>
    <w:basedOn w:val="Tablanormal"/>
    <w:uiPriority w:val="64"/>
    <w:semiHidden/>
    <w:unhideWhenUsed/>
    <w:rsid w:val="00D6541C"/>
    <w:rPr>
      <w:rFonts w:ascii="Calibri" w:eastAsia="Calibri" w:hAnsi="Calibri"/>
      <w:lang w:val="es-ES_tradnl" w:eastAsia="es-ES_tradnl"/>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Listamedia1-nfasis6">
    <w:name w:val="Medium List 1 Accent 6"/>
    <w:basedOn w:val="Tablanormal"/>
    <w:uiPriority w:val="65"/>
    <w:semiHidden/>
    <w:unhideWhenUsed/>
    <w:rsid w:val="00D6541C"/>
    <w:rPr>
      <w:rFonts w:ascii="Calibri" w:eastAsia="Calibri" w:hAnsi="Calibri"/>
      <w:color w:val="000000"/>
      <w:lang w:val="es-ES_tradnl" w:eastAsia="es-ES_tradnl"/>
    </w:rPr>
    <w:tblPr>
      <w:tblStyleRowBandSize w:val="1"/>
      <w:tblStyleColBandSize w:val="1"/>
      <w:tblBorders>
        <w:top w:val="single" w:sz="8" w:space="0" w:color="F79646"/>
        <w:bottom w:val="single" w:sz="8" w:space="0" w:color="F79646"/>
      </w:tblBorders>
    </w:tblPr>
    <w:tblStylePr w:type="firstRow">
      <w:rPr>
        <w:rFonts w:ascii="DengXian" w:eastAsia="Times New Roman" w:hAnsi="DengXian" w:cs="Times New Roman" w:hint="eastAsia"/>
      </w:rPr>
      <w:tblPr/>
      <w:tcPr>
        <w:tcBorders>
          <w:top w:val="nil"/>
          <w:bottom w:val="single" w:sz="8" w:space="0" w:color="F79646"/>
        </w:tcBorders>
      </w:tcPr>
    </w:tblStylePr>
    <w:tblStylePr w:type="lastRow">
      <w:rPr>
        <w:b/>
        <w:bCs/>
        <w:color w:val="1F497D"/>
      </w:rPr>
      <w:tblPr/>
      <w:tcPr>
        <w:tcBorders>
          <w:top w:val="single" w:sz="8" w:space="0" w:color="F79646"/>
          <w:bottom w:val="single" w:sz="8" w:space="0" w:color="F79646"/>
        </w:tcBorders>
      </w:tcPr>
    </w:tblStylePr>
    <w:tblStylePr w:type="firstCol">
      <w:rPr>
        <w:b/>
        <w:bCs/>
      </w:rPr>
    </w:tblStylePr>
    <w:tblStylePr w:type="lastCol">
      <w:rPr>
        <w:b/>
        <w:bCs/>
      </w:rPr>
      <w:tblPr/>
      <w:tcPr>
        <w:tcBorders>
          <w:top w:val="single" w:sz="8" w:space="0" w:color="F79646"/>
          <w:bottom w:val="single" w:sz="8" w:space="0" w:color="F79646"/>
        </w:tcBorders>
      </w:tcPr>
    </w:tblStylePr>
    <w:tblStylePr w:type="band1Vert">
      <w:tblPr/>
      <w:tcPr>
        <w:shd w:val="clear" w:color="auto" w:fill="FDE4D0"/>
      </w:tcPr>
    </w:tblStylePr>
    <w:tblStylePr w:type="band1Horz">
      <w:tblPr/>
      <w:tcPr>
        <w:shd w:val="clear" w:color="auto" w:fill="FDE4D0"/>
      </w:tcPr>
    </w:tblStylePr>
  </w:style>
  <w:style w:type="table" w:customStyle="1" w:styleId="Sombreadoclaro1">
    <w:name w:val="Sombreado claro1"/>
    <w:basedOn w:val="Tablanormal"/>
    <w:uiPriority w:val="60"/>
    <w:rsid w:val="00D6541C"/>
    <w:rPr>
      <w:rFonts w:ascii="Calibri" w:eastAsia="Calibri" w:hAnsi="Calibri"/>
      <w:color w:val="000000"/>
      <w:lang w:val="es-ES_tradnl" w:eastAsia="es-ES_tradnl"/>
    </w:rPr>
    <w:tblPr>
      <w:tblStyleRowBandSize w:val="1"/>
      <w:tblStyleColBandSize w:val="1"/>
      <w:tblBorders>
        <w:top w:val="single" w:sz="8" w:space="0" w:color="000000"/>
        <w:bottom w:val="single" w:sz="8" w:space="0" w:color="000000"/>
      </w:tblBorders>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Cuadrculaclara1">
    <w:name w:val="Cuadrícula clara1"/>
    <w:basedOn w:val="Tablanormal"/>
    <w:uiPriority w:val="62"/>
    <w:rsid w:val="00D6541C"/>
    <w:rPr>
      <w:rFonts w:ascii="Calibri" w:eastAsia="Calibri" w:hAnsi="Calibri"/>
      <w:lang w:val="es-ES_tradnl" w:eastAsia="es-ES_tradnl"/>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Lines="0" w:before="0" w:beforeAutospacing="0" w:afterLines="0" w:after="0" w:afterAutospacing="0" w:line="240" w:lineRule="auto"/>
      </w:pPr>
      <w:rPr>
        <w:rFonts w:ascii="DengXian" w:eastAsia="Times New Roman" w:hAnsi="DengXian" w:cs="Times New Roman" w:hint="eastAsia"/>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Lines="0" w:before="0" w:beforeAutospacing="0" w:afterLines="0" w:after="0" w:afterAutospacing="0" w:line="240" w:lineRule="auto"/>
      </w:pPr>
      <w:rPr>
        <w:rFonts w:ascii="DengXian" w:eastAsia="Times New Roman" w:hAnsi="DengXian" w:cs="Times New Roman" w:hint="eastAsia"/>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hint="eastAsia"/>
        <w:b/>
        <w:bCs/>
      </w:rPr>
    </w:tblStylePr>
    <w:tblStylePr w:type="lastCol">
      <w:rPr>
        <w:rFonts w:ascii="DengXian" w:eastAsia="Times New Roman" w:hAnsi="DengXian" w:cs="Times New Roman" w:hint="eastAsia"/>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Listamedia21">
    <w:name w:val="Lista media 21"/>
    <w:basedOn w:val="Tablanormal"/>
    <w:uiPriority w:val="66"/>
    <w:rsid w:val="00D6541C"/>
    <w:rPr>
      <w:rFonts w:ascii="Cambria" w:hAnsi="Cambria" w:cs="Calibri"/>
      <w:color w:val="000000"/>
      <w:lang w:val="es-ES_tradnl" w:eastAsia="es-ES_tradn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Sombreadomedio21">
    <w:name w:val="Sombreado medio 21"/>
    <w:basedOn w:val="Tablanormal"/>
    <w:uiPriority w:val="64"/>
    <w:rsid w:val="00D6541C"/>
    <w:rPr>
      <w:rFonts w:ascii="Calibri" w:eastAsia="Calibri" w:hAnsi="Calibri"/>
      <w:lang w:val="es-ES_tradnl" w:eastAsia="es-ES_tradnl"/>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Cuadrculavistosa1">
    <w:name w:val="Cuadrícula vistosa1"/>
    <w:basedOn w:val="Tablanormal"/>
    <w:uiPriority w:val="73"/>
    <w:rsid w:val="00D6541C"/>
    <w:rPr>
      <w:rFonts w:ascii="Calibri" w:eastAsia="Calibri" w:hAnsi="Calibri"/>
      <w:color w:val="000000"/>
      <w:lang w:val="es-ES_tradnl" w:eastAsia="es-ES_tradnl"/>
    </w:rPr>
    <w:tblPr>
      <w:tblStyleRowBandSize w:val="1"/>
      <w:tblStyleColBandSize w:val="1"/>
      <w:tblBorders>
        <w:insideH w:val="single" w:sz="4" w:space="0" w:color="FFFFFF"/>
      </w:tblBorders>
    </w:tblPr>
    <w:tcPr>
      <w:shd w:val="clear" w:color="auto" w:fill="CCCCCC"/>
    </w:tcPr>
    <w:tblStylePr w:type="firstRow">
      <w:rPr>
        <w:b/>
        <w:bCs/>
      </w:rPr>
      <w:tblPr/>
      <w:tcPr>
        <w:shd w:val="clear" w:color="auto" w:fill="999999"/>
      </w:tcPr>
    </w:tblStylePr>
    <w:tblStylePr w:type="lastRow">
      <w:rPr>
        <w:b/>
        <w:bCs/>
        <w:color w:val="000000"/>
      </w:rPr>
      <w:tblPr/>
      <w:tcPr>
        <w:shd w:val="clear" w:color="auto" w:fill="999999"/>
      </w:tcPr>
    </w:tblStylePr>
    <w:tblStylePr w:type="firstCol">
      <w:rPr>
        <w:color w:val="FFFFFF"/>
      </w:rPr>
      <w:tblPr/>
      <w:tcPr>
        <w:shd w:val="clear" w:color="auto" w:fill="000000"/>
      </w:tcPr>
    </w:tblStylePr>
    <w:tblStylePr w:type="lastCol">
      <w:rPr>
        <w:color w:val="FFFFFF"/>
      </w:rPr>
      <w:tblPr/>
      <w:tcPr>
        <w:shd w:val="clear" w:color="auto" w:fill="000000"/>
      </w:tcPr>
    </w:tblStylePr>
    <w:tblStylePr w:type="band1Vert">
      <w:tblPr/>
      <w:tcPr>
        <w:shd w:val="clear" w:color="auto" w:fill="808080"/>
      </w:tcPr>
    </w:tblStylePr>
    <w:tblStylePr w:type="band1Horz">
      <w:tblPr/>
      <w:tcPr>
        <w:shd w:val="clear" w:color="auto" w:fill="808080"/>
      </w:tcPr>
    </w:tblStylePr>
  </w:style>
  <w:style w:type="table" w:customStyle="1" w:styleId="Sombreadovistoso1">
    <w:name w:val="Sombreado vistoso1"/>
    <w:basedOn w:val="Tablanormal"/>
    <w:uiPriority w:val="71"/>
    <w:rsid w:val="00D6541C"/>
    <w:rPr>
      <w:rFonts w:ascii="Calibri" w:eastAsia="Calibri" w:hAnsi="Calibri"/>
      <w:color w:val="000000"/>
      <w:lang w:val="es-ES_tradnl" w:eastAsia="es-ES_tradnl"/>
    </w:rPr>
    <w:tblPr>
      <w:tblStyleRowBandSize w:val="1"/>
      <w:tblStyleColBandSize w:val="1"/>
      <w:tblBorders>
        <w:top w:val="single" w:sz="24" w:space="0" w:color="C0504D"/>
        <w:left w:val="single" w:sz="4" w:space="0" w:color="000000"/>
        <w:bottom w:val="single" w:sz="4" w:space="0" w:color="000000"/>
        <w:right w:val="single" w:sz="4" w:space="0" w:color="000000"/>
        <w:insideH w:val="single" w:sz="4" w:space="0" w:color="FFFFFF"/>
        <w:insideV w:val="single" w:sz="4" w:space="0" w:color="FFFFFF"/>
      </w:tblBorders>
    </w:tblPr>
    <w:tcPr>
      <w:shd w:val="clear" w:color="auto" w:fill="E6E6E6"/>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000000"/>
      </w:tcPr>
    </w:tblStylePr>
    <w:tblStylePr w:type="firstCol">
      <w:rPr>
        <w:color w:val="FFFFFF"/>
      </w:rPr>
      <w:tblPr/>
      <w:tcPr>
        <w:tcBorders>
          <w:top w:val="nil"/>
          <w:left w:val="nil"/>
          <w:bottom w:val="nil"/>
          <w:right w:val="nil"/>
          <w:insideH w:val="single" w:sz="4" w:space="0" w:color="000000"/>
          <w:insideV w:val="nil"/>
        </w:tcBorders>
        <w:shd w:val="clear" w:color="auto" w:fill="000000"/>
      </w:tcPr>
    </w:tblStylePr>
    <w:tblStylePr w:type="lastCol">
      <w:rPr>
        <w:color w:val="FFFFFF"/>
      </w:rPr>
      <w:tblPr/>
      <w:tcPr>
        <w:tcBorders>
          <w:top w:val="nil"/>
          <w:left w:val="nil"/>
          <w:bottom w:val="nil"/>
          <w:right w:val="nil"/>
          <w:insideH w:val="nil"/>
          <w:insideV w:val="nil"/>
        </w:tcBorders>
        <w:shd w:val="clear" w:color="auto" w:fill="000000"/>
      </w:tcPr>
    </w:tblStylePr>
    <w:tblStylePr w:type="band1Vert">
      <w:tblPr/>
      <w:tcPr>
        <w:shd w:val="clear" w:color="auto" w:fill="999999"/>
      </w:tcPr>
    </w:tblStylePr>
    <w:tblStylePr w:type="band1Horz">
      <w:tblPr/>
      <w:tcPr>
        <w:shd w:val="clear" w:color="auto" w:fill="808080"/>
      </w:tcPr>
    </w:tblStylePr>
    <w:tblStylePr w:type="neCell">
      <w:rPr>
        <w:color w:val="000000"/>
      </w:rPr>
    </w:tblStylePr>
    <w:tblStylePr w:type="nwCell">
      <w:rPr>
        <w:color w:val="000000"/>
      </w:rPr>
    </w:tblStylePr>
  </w:style>
  <w:style w:type="table" w:customStyle="1" w:styleId="Listamedia11">
    <w:name w:val="Lista media 11"/>
    <w:basedOn w:val="Tablanormal"/>
    <w:uiPriority w:val="65"/>
    <w:rsid w:val="00D6541C"/>
    <w:rPr>
      <w:rFonts w:ascii="Calibri" w:eastAsia="Calibri" w:hAnsi="Calibri"/>
      <w:color w:val="000000"/>
      <w:lang w:val="es-ES_tradnl" w:eastAsia="es-ES_tradnl"/>
    </w:rPr>
    <w:tblPr>
      <w:tblStyleRowBandSize w:val="1"/>
      <w:tblStyleColBandSize w:val="1"/>
      <w:tblBorders>
        <w:top w:val="single" w:sz="8" w:space="0" w:color="000000"/>
        <w:bottom w:val="single" w:sz="8" w:space="0" w:color="000000"/>
      </w:tblBorders>
    </w:tblPr>
    <w:tblStylePr w:type="firstRow">
      <w:rPr>
        <w:rFonts w:ascii="DengXian" w:eastAsia="Times New Roman" w:hAnsi="DengXian" w:cs="Times New Roman" w:hint="eastAsia"/>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Listaclara1">
    <w:name w:val="Lista clara1"/>
    <w:basedOn w:val="Tablanormal"/>
    <w:uiPriority w:val="61"/>
    <w:rsid w:val="00D6541C"/>
    <w:rPr>
      <w:rFonts w:ascii="Calibri" w:eastAsia="Calibri" w:hAnsi="Calibri"/>
      <w:lang w:val="es-ES_tradnl" w:eastAsia="es-ES_tradn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Sombreadomedio11">
    <w:name w:val="Sombreado medio 11"/>
    <w:basedOn w:val="Tablanormal"/>
    <w:uiPriority w:val="63"/>
    <w:rsid w:val="00D6541C"/>
    <w:rPr>
      <w:rFonts w:ascii="Calibri" w:eastAsia="Calibri" w:hAnsi="Calibri"/>
      <w:lang w:val="es-ES_tradnl" w:eastAsia="es-ES_tradnl"/>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Lines="0" w:before="0" w:beforeAutospacing="0" w:afterLines="0" w:after="0" w:afterAutospacing="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paragraph" w:customStyle="1" w:styleId="Normal1">
    <w:name w:val="Normal1"/>
    <w:basedOn w:val="Normal"/>
    <w:rsid w:val="00D6541C"/>
    <w:rPr>
      <w:rFonts w:ascii="Arial" w:hAnsi="Arial"/>
      <w:szCs w:val="20"/>
      <w:lang w:val="es-ES_tradnl" w:eastAsia="es-ES_tradnl"/>
    </w:rPr>
  </w:style>
  <w:style w:type="paragraph" w:customStyle="1" w:styleId="DescripcindeFuente">
    <w:name w:val="Descripción de Fuente"/>
    <w:basedOn w:val="TDC1"/>
    <w:next w:val="Epgrafe"/>
    <w:rsid w:val="00D6541C"/>
    <w:pPr>
      <w:jc w:val="right"/>
    </w:pPr>
    <w:rPr>
      <w:rFonts w:ascii="Arial" w:hAnsi="Arial"/>
      <w:b w:val="0"/>
      <w:bCs w:val="0"/>
      <w:i w:val="0"/>
      <w:caps/>
      <w:sz w:val="20"/>
      <w:szCs w:val="20"/>
      <w:lang w:val="es-ES_tradnl" w:eastAsia="es-ES_tradnl"/>
    </w:rPr>
  </w:style>
  <w:style w:type="paragraph" w:customStyle="1" w:styleId="normal2">
    <w:name w:val="normal2"/>
    <w:basedOn w:val="Normal1"/>
    <w:rsid w:val="00D6541C"/>
    <w:rPr>
      <w:lang w:val="es-ES"/>
    </w:rPr>
  </w:style>
  <w:style w:type="character" w:customStyle="1" w:styleId="Mencinsinresolver1">
    <w:name w:val="Mención sin resolver1"/>
    <w:basedOn w:val="Fuentedeprrafopredeter"/>
    <w:uiPriority w:val="99"/>
    <w:semiHidden/>
    <w:unhideWhenUsed/>
    <w:rsid w:val="00D6541C"/>
    <w:rPr>
      <w:color w:val="605E5C"/>
      <w:shd w:val="clear" w:color="auto" w:fill="E1DFDD"/>
    </w:rPr>
  </w:style>
  <w:style w:type="paragraph" w:customStyle="1" w:styleId="TabTitAdentro">
    <w:name w:val="TabTitAdentro"/>
    <w:basedOn w:val="Normal"/>
    <w:rsid w:val="00D6541C"/>
    <w:pPr>
      <w:spacing w:before="120" w:after="120"/>
      <w:jc w:val="center"/>
    </w:pPr>
    <w:rPr>
      <w:rFonts w:ascii="Verdana" w:hAnsi="Verdana"/>
      <w:b/>
      <w:sz w:val="20"/>
      <w:szCs w:val="20"/>
      <w:lang w:val="es-CO" w:eastAsia="es-ES_tradnl"/>
    </w:rPr>
  </w:style>
  <w:style w:type="paragraph" w:customStyle="1" w:styleId="Fuente">
    <w:name w:val="Fuente"/>
    <w:basedOn w:val="Normal"/>
    <w:next w:val="Normal"/>
    <w:rsid w:val="00D6541C"/>
    <w:pPr>
      <w:numPr>
        <w:numId w:val="2"/>
      </w:numPr>
      <w:spacing w:before="120" w:after="120"/>
    </w:pPr>
    <w:rPr>
      <w:rFonts w:ascii="Verdana" w:hAnsi="Verdana"/>
      <w:sz w:val="18"/>
      <w:szCs w:val="20"/>
      <w:lang w:val="es-CO" w:eastAsia="es-ES_tradnl"/>
    </w:rPr>
  </w:style>
  <w:style w:type="paragraph" w:customStyle="1" w:styleId="ListadeTablas">
    <w:name w:val="Lista de Tablas"/>
    <w:basedOn w:val="Normal"/>
    <w:autoRedefine/>
    <w:rsid w:val="00D6541C"/>
    <w:pPr>
      <w:widowControl w:val="0"/>
      <w:tabs>
        <w:tab w:val="left" w:pos="240"/>
        <w:tab w:val="left" w:pos="405"/>
        <w:tab w:val="left" w:pos="450"/>
        <w:tab w:val="left" w:pos="567"/>
        <w:tab w:val="left" w:pos="1440"/>
        <w:tab w:val="left" w:pos="2160"/>
        <w:tab w:val="left" w:pos="2880"/>
        <w:tab w:val="left" w:pos="3600"/>
        <w:tab w:val="left" w:pos="4320"/>
        <w:tab w:val="left" w:pos="5040"/>
        <w:tab w:val="left" w:pos="5760"/>
        <w:tab w:val="left" w:pos="6480"/>
        <w:tab w:val="left" w:pos="7200"/>
        <w:tab w:val="left" w:pos="7920"/>
        <w:tab w:val="right" w:pos="8789"/>
      </w:tabs>
      <w:spacing w:line="360" w:lineRule="auto"/>
      <w:jc w:val="center"/>
    </w:pPr>
    <w:rPr>
      <w:rFonts w:ascii="Arial" w:hAnsi="Arial" w:cs="Arial"/>
      <w:snapToGrid w:val="0"/>
      <w:sz w:val="18"/>
      <w:szCs w:val="18"/>
      <w:lang w:val="es-CO" w:eastAsia="es-ES_tradnl"/>
    </w:rPr>
  </w:style>
  <w:style w:type="paragraph" w:customStyle="1" w:styleId="FormatodeTablas">
    <w:name w:val="Formato de Tablas"/>
    <w:basedOn w:val="Ttulo5"/>
    <w:autoRedefine/>
    <w:rsid w:val="00D6541C"/>
    <w:pPr>
      <w:keepNext/>
      <w:tabs>
        <w:tab w:val="clear" w:pos="1008"/>
        <w:tab w:val="left" w:pos="240"/>
        <w:tab w:val="left" w:pos="405"/>
        <w:tab w:val="left" w:pos="450"/>
        <w:tab w:val="left" w:pos="567"/>
        <w:tab w:val="left" w:pos="1440"/>
        <w:tab w:val="left" w:pos="2160"/>
        <w:tab w:val="left" w:pos="2880"/>
        <w:tab w:val="left" w:pos="3600"/>
        <w:tab w:val="left" w:pos="4320"/>
        <w:tab w:val="left" w:pos="5040"/>
        <w:tab w:val="left" w:pos="5760"/>
        <w:tab w:val="left" w:pos="6480"/>
        <w:tab w:val="left" w:pos="7200"/>
        <w:tab w:val="left" w:pos="7920"/>
        <w:tab w:val="right" w:pos="8789"/>
      </w:tabs>
      <w:ind w:left="0" w:firstLine="0"/>
      <w:contextualSpacing/>
      <w:jc w:val="center"/>
    </w:pPr>
    <w:rPr>
      <w:rFonts w:ascii="Tahoma" w:hAnsi="Tahoma"/>
      <w:snapToGrid w:val="0"/>
      <w:sz w:val="16"/>
      <w:lang w:eastAsia="es-ES_tradnl"/>
    </w:rPr>
  </w:style>
  <w:style w:type="paragraph" w:styleId="TtulodeTDC">
    <w:name w:val="TOC Heading"/>
    <w:basedOn w:val="Ttulo1"/>
    <w:next w:val="Normal"/>
    <w:uiPriority w:val="39"/>
    <w:unhideWhenUsed/>
    <w:qFormat/>
    <w:rsid w:val="00D6541C"/>
    <w:pPr>
      <w:keepLines/>
      <w:spacing w:after="0" w:line="259" w:lineRule="auto"/>
      <w:jc w:val="left"/>
      <w:outlineLvl w:val="9"/>
    </w:pPr>
    <w:rPr>
      <w:rFonts w:asciiTheme="majorHAnsi" w:eastAsiaTheme="majorEastAsia" w:hAnsiTheme="majorHAnsi" w:cstheme="majorBidi"/>
      <w:bCs w:val="0"/>
      <w:color w:val="365F91" w:themeColor="accent1" w:themeShade="BF"/>
      <w:lang w:val="es-ES_tradnl" w:eastAsia="es-ES_tradnl"/>
    </w:rPr>
  </w:style>
  <w:style w:type="character" w:customStyle="1" w:styleId="PrrafodelistaCar">
    <w:name w:val="Párrafo de lista Car"/>
    <w:aliases w:val="Bolita Car,Párrafo de lista3 Car,Párrafo de lista21 Car,BOLA Car,Guión Car,Titulo 8 Car,HOJA Car,Párrafo de lista31 Car,BOLADEF Car,Párrafo de lista5 Car,Párrafo de lista211 Car,BOLITA Car,List Paragraph1 Car,MIBEX B Car,chulo Car"/>
    <w:basedOn w:val="Fuentedeprrafopredeter"/>
    <w:link w:val="Prrafodelista"/>
    <w:uiPriority w:val="34"/>
    <w:locked/>
    <w:rsid w:val="001459CE"/>
    <w:rPr>
      <w:sz w:val="24"/>
      <w:szCs w:val="24"/>
    </w:rPr>
  </w:style>
  <w:style w:type="paragraph" w:customStyle="1" w:styleId="xl74">
    <w:name w:val="xl74"/>
    <w:basedOn w:val="Normal"/>
    <w:rsid w:val="001A150C"/>
    <w:pPr>
      <w:pBdr>
        <w:left w:val="single" w:sz="4" w:space="0" w:color="auto"/>
        <w:bottom w:val="single" w:sz="4" w:space="0" w:color="auto"/>
        <w:right w:val="single" w:sz="4" w:space="0" w:color="auto"/>
      </w:pBdr>
      <w:shd w:val="clear" w:color="000000" w:fill="92D050"/>
      <w:spacing w:before="100" w:beforeAutospacing="1" w:after="100" w:afterAutospacing="1"/>
      <w:jc w:val="center"/>
      <w:textAlignment w:val="center"/>
    </w:pPr>
    <w:rPr>
      <w:b/>
      <w:bCs/>
      <w:sz w:val="20"/>
      <w:szCs w:val="20"/>
      <w:lang w:val="es-CO" w:eastAsia="es-CO"/>
    </w:rPr>
  </w:style>
  <w:style w:type="paragraph" w:customStyle="1" w:styleId="xl75">
    <w:name w:val="xl75"/>
    <w:basedOn w:val="Normal"/>
    <w:rsid w:val="001A150C"/>
    <w:pPr>
      <w:pBdr>
        <w:left w:val="single" w:sz="4" w:space="0" w:color="auto"/>
        <w:bottom w:val="single" w:sz="4" w:space="0" w:color="auto"/>
        <w:right w:val="single" w:sz="4" w:space="0" w:color="auto"/>
      </w:pBdr>
      <w:shd w:val="clear" w:color="000000" w:fill="92D050"/>
      <w:spacing w:before="100" w:beforeAutospacing="1" w:after="100" w:afterAutospacing="1"/>
      <w:jc w:val="center"/>
      <w:textAlignment w:val="center"/>
    </w:pPr>
    <w:rPr>
      <w:b/>
      <w:bCs/>
      <w:sz w:val="20"/>
      <w:szCs w:val="20"/>
      <w:lang w:val="es-CO" w:eastAsia="es-CO"/>
    </w:rPr>
  </w:style>
  <w:style w:type="paragraph" w:customStyle="1" w:styleId="xl76">
    <w:name w:val="xl76"/>
    <w:basedOn w:val="Normal"/>
    <w:rsid w:val="001A150C"/>
    <w:pPr>
      <w:pBdr>
        <w:left w:val="single" w:sz="4" w:space="0" w:color="auto"/>
        <w:right w:val="single" w:sz="4" w:space="0" w:color="auto"/>
      </w:pBdr>
      <w:spacing w:before="100" w:beforeAutospacing="1" w:after="100" w:afterAutospacing="1"/>
      <w:jc w:val="center"/>
      <w:textAlignment w:val="center"/>
    </w:pPr>
    <w:rPr>
      <w:sz w:val="20"/>
      <w:szCs w:val="20"/>
      <w:lang w:val="es-CO" w:eastAsia="es-CO"/>
    </w:rPr>
  </w:style>
  <w:style w:type="paragraph" w:customStyle="1" w:styleId="xl77">
    <w:name w:val="xl77"/>
    <w:basedOn w:val="Normal"/>
    <w:rsid w:val="001A150C"/>
    <w:pPr>
      <w:spacing w:before="100" w:beforeAutospacing="1" w:after="100" w:afterAutospacing="1"/>
      <w:jc w:val="center"/>
      <w:textAlignment w:val="center"/>
    </w:pPr>
    <w:rPr>
      <w:sz w:val="20"/>
      <w:szCs w:val="20"/>
      <w:lang w:val="es-CO" w:eastAsia="es-CO"/>
    </w:rPr>
  </w:style>
  <w:style w:type="paragraph" w:customStyle="1" w:styleId="xl78">
    <w:name w:val="xl78"/>
    <w:basedOn w:val="Normal"/>
    <w:rsid w:val="001A150C"/>
    <w:pPr>
      <w:pBdr>
        <w:top w:val="single" w:sz="4" w:space="0" w:color="auto"/>
        <w:left w:val="single" w:sz="4" w:space="0" w:color="auto"/>
        <w:bottom w:val="single" w:sz="4" w:space="0" w:color="auto"/>
        <w:right w:val="single" w:sz="4" w:space="0" w:color="auto"/>
      </w:pBdr>
      <w:shd w:val="clear" w:color="000000" w:fill="92D050"/>
      <w:spacing w:before="100" w:beforeAutospacing="1" w:after="100" w:afterAutospacing="1"/>
      <w:jc w:val="center"/>
      <w:textAlignment w:val="center"/>
    </w:pPr>
    <w:rPr>
      <w:b/>
      <w:bCs/>
      <w:sz w:val="20"/>
      <w:szCs w:val="20"/>
      <w:lang w:val="es-CO" w:eastAsia="es-CO"/>
    </w:rPr>
  </w:style>
  <w:style w:type="paragraph" w:customStyle="1" w:styleId="xl79">
    <w:name w:val="xl79"/>
    <w:basedOn w:val="Normal"/>
    <w:rsid w:val="001A150C"/>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20"/>
      <w:szCs w:val="20"/>
      <w:lang w:val="es-CO" w:eastAsia="es-CO"/>
    </w:rPr>
  </w:style>
  <w:style w:type="paragraph" w:customStyle="1" w:styleId="xl80">
    <w:name w:val="xl80"/>
    <w:basedOn w:val="Normal"/>
    <w:rsid w:val="001A150C"/>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20"/>
      <w:szCs w:val="20"/>
      <w:lang w:val="es-CO" w:eastAsia="es-CO"/>
    </w:rPr>
  </w:style>
  <w:style w:type="paragraph" w:customStyle="1" w:styleId="xl81">
    <w:name w:val="xl81"/>
    <w:basedOn w:val="Normal"/>
    <w:rsid w:val="001A150C"/>
    <w:pPr>
      <w:spacing w:before="100" w:beforeAutospacing="1" w:after="100" w:afterAutospacing="1"/>
      <w:jc w:val="center"/>
      <w:textAlignment w:val="center"/>
    </w:pPr>
    <w:rPr>
      <w:sz w:val="20"/>
      <w:szCs w:val="20"/>
      <w:lang w:val="es-CO" w:eastAsia="es-CO"/>
    </w:rPr>
  </w:style>
  <w:style w:type="character" w:styleId="Ttulodellibro">
    <w:name w:val="Book Title"/>
    <w:aliases w:val="Título del 4"/>
    <w:basedOn w:val="Fuentedeprrafopredeter"/>
    <w:uiPriority w:val="33"/>
    <w:qFormat/>
    <w:rsid w:val="00FE0B26"/>
    <w:rPr>
      <w:rFonts w:ascii="Arial Narrow" w:hAnsi="Arial Narrow"/>
      <w:b/>
      <w:bCs/>
      <w:smallCaps/>
      <w:color w:val="auto"/>
      <w:spacing w:val="5"/>
      <w:sz w:val="22"/>
    </w:rPr>
  </w:style>
  <w:style w:type="paragraph" w:styleId="Bibliografa">
    <w:name w:val="Bibliography"/>
    <w:basedOn w:val="Normal"/>
    <w:next w:val="Normal"/>
    <w:uiPriority w:val="37"/>
    <w:semiHidden/>
    <w:unhideWhenUsed/>
    <w:rsid w:val="007B26F0"/>
  </w:style>
  <w:style w:type="character" w:styleId="Textodelmarcadordeposicin">
    <w:name w:val="Placeholder Text"/>
    <w:basedOn w:val="Fuentedeprrafopredeter"/>
    <w:uiPriority w:val="99"/>
    <w:semiHidden/>
    <w:rsid w:val="001C16B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sChild>
        <w:div w:id="5">
          <w:marLeft w:val="547"/>
          <w:marRight w:val="0"/>
          <w:marTop w:val="86"/>
          <w:marBottom w:val="0"/>
          <w:divBdr>
            <w:top w:val="none" w:sz="0" w:space="0" w:color="auto"/>
            <w:left w:val="none" w:sz="0" w:space="0" w:color="auto"/>
            <w:bottom w:val="none" w:sz="0" w:space="0" w:color="auto"/>
            <w:right w:val="none" w:sz="0" w:space="0" w:color="auto"/>
          </w:divBdr>
        </w:div>
        <w:div w:id="30">
          <w:marLeft w:val="547"/>
          <w:marRight w:val="0"/>
          <w:marTop w:val="86"/>
          <w:marBottom w:val="0"/>
          <w:divBdr>
            <w:top w:val="none" w:sz="0" w:space="0" w:color="auto"/>
            <w:left w:val="none" w:sz="0" w:space="0" w:color="auto"/>
            <w:bottom w:val="none" w:sz="0" w:space="0" w:color="auto"/>
            <w:right w:val="none" w:sz="0" w:space="0" w:color="auto"/>
          </w:divBdr>
        </w:div>
        <w:div w:id="31">
          <w:marLeft w:val="547"/>
          <w:marRight w:val="0"/>
          <w:marTop w:val="86"/>
          <w:marBottom w:val="0"/>
          <w:divBdr>
            <w:top w:val="none" w:sz="0" w:space="0" w:color="auto"/>
            <w:left w:val="none" w:sz="0" w:space="0" w:color="auto"/>
            <w:bottom w:val="none" w:sz="0" w:space="0" w:color="auto"/>
            <w:right w:val="none" w:sz="0" w:space="0" w:color="auto"/>
          </w:divBdr>
        </w:div>
        <w:div w:id="48">
          <w:marLeft w:val="547"/>
          <w:marRight w:val="0"/>
          <w:marTop w:val="86"/>
          <w:marBottom w:val="0"/>
          <w:divBdr>
            <w:top w:val="none" w:sz="0" w:space="0" w:color="auto"/>
            <w:left w:val="none" w:sz="0" w:space="0" w:color="auto"/>
            <w:bottom w:val="none" w:sz="0" w:space="0" w:color="auto"/>
            <w:right w:val="none" w:sz="0" w:space="0" w:color="auto"/>
          </w:divBdr>
        </w:div>
        <w:div w:id="51">
          <w:marLeft w:val="547"/>
          <w:marRight w:val="0"/>
          <w:marTop w:val="86"/>
          <w:marBottom w:val="0"/>
          <w:divBdr>
            <w:top w:val="none" w:sz="0" w:space="0" w:color="auto"/>
            <w:left w:val="none" w:sz="0" w:space="0" w:color="auto"/>
            <w:bottom w:val="none" w:sz="0" w:space="0" w:color="auto"/>
            <w:right w:val="none" w:sz="0" w:space="0" w:color="auto"/>
          </w:divBdr>
        </w:div>
        <w:div w:id="53">
          <w:marLeft w:val="547"/>
          <w:marRight w:val="0"/>
          <w:marTop w:val="86"/>
          <w:marBottom w:val="0"/>
          <w:divBdr>
            <w:top w:val="none" w:sz="0" w:space="0" w:color="auto"/>
            <w:left w:val="none" w:sz="0" w:space="0" w:color="auto"/>
            <w:bottom w:val="none" w:sz="0" w:space="0" w:color="auto"/>
            <w:right w:val="none" w:sz="0" w:space="0" w:color="auto"/>
          </w:divBdr>
        </w:div>
        <w:div w:id="70">
          <w:marLeft w:val="547"/>
          <w:marRight w:val="0"/>
          <w:marTop w:val="86"/>
          <w:marBottom w:val="0"/>
          <w:divBdr>
            <w:top w:val="none" w:sz="0" w:space="0" w:color="auto"/>
            <w:left w:val="none" w:sz="0" w:space="0" w:color="auto"/>
            <w:bottom w:val="none" w:sz="0" w:space="0" w:color="auto"/>
            <w:right w:val="none" w:sz="0" w:space="0" w:color="auto"/>
          </w:divBdr>
        </w:div>
      </w:divsChild>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sChild>
        <w:div w:id="8">
          <w:marLeft w:val="547"/>
          <w:marRight w:val="0"/>
          <w:marTop w:val="19"/>
          <w:marBottom w:val="0"/>
          <w:divBdr>
            <w:top w:val="none" w:sz="0" w:space="0" w:color="auto"/>
            <w:left w:val="none" w:sz="0" w:space="0" w:color="auto"/>
            <w:bottom w:val="none" w:sz="0" w:space="0" w:color="auto"/>
            <w:right w:val="none" w:sz="0" w:space="0" w:color="auto"/>
          </w:divBdr>
        </w:div>
        <w:div w:id="11">
          <w:marLeft w:val="547"/>
          <w:marRight w:val="0"/>
          <w:marTop w:val="19"/>
          <w:marBottom w:val="0"/>
          <w:divBdr>
            <w:top w:val="none" w:sz="0" w:space="0" w:color="auto"/>
            <w:left w:val="none" w:sz="0" w:space="0" w:color="auto"/>
            <w:bottom w:val="none" w:sz="0" w:space="0" w:color="auto"/>
            <w:right w:val="none" w:sz="0" w:space="0" w:color="auto"/>
          </w:divBdr>
        </w:div>
        <w:div w:id="13">
          <w:marLeft w:val="547"/>
          <w:marRight w:val="0"/>
          <w:marTop w:val="19"/>
          <w:marBottom w:val="0"/>
          <w:divBdr>
            <w:top w:val="none" w:sz="0" w:space="0" w:color="auto"/>
            <w:left w:val="none" w:sz="0" w:space="0" w:color="auto"/>
            <w:bottom w:val="none" w:sz="0" w:space="0" w:color="auto"/>
            <w:right w:val="none" w:sz="0" w:space="0" w:color="auto"/>
          </w:divBdr>
        </w:div>
        <w:div w:id="21">
          <w:marLeft w:val="547"/>
          <w:marRight w:val="0"/>
          <w:marTop w:val="19"/>
          <w:marBottom w:val="0"/>
          <w:divBdr>
            <w:top w:val="none" w:sz="0" w:space="0" w:color="auto"/>
            <w:left w:val="none" w:sz="0" w:space="0" w:color="auto"/>
            <w:bottom w:val="none" w:sz="0" w:space="0" w:color="auto"/>
            <w:right w:val="none" w:sz="0" w:space="0" w:color="auto"/>
          </w:divBdr>
        </w:div>
        <w:div w:id="29">
          <w:marLeft w:val="547"/>
          <w:marRight w:val="0"/>
          <w:marTop w:val="19"/>
          <w:marBottom w:val="0"/>
          <w:divBdr>
            <w:top w:val="none" w:sz="0" w:space="0" w:color="auto"/>
            <w:left w:val="none" w:sz="0" w:space="0" w:color="auto"/>
            <w:bottom w:val="none" w:sz="0" w:space="0" w:color="auto"/>
            <w:right w:val="none" w:sz="0" w:space="0" w:color="auto"/>
          </w:divBdr>
        </w:div>
        <w:div w:id="40">
          <w:marLeft w:val="547"/>
          <w:marRight w:val="0"/>
          <w:marTop w:val="19"/>
          <w:marBottom w:val="0"/>
          <w:divBdr>
            <w:top w:val="none" w:sz="0" w:space="0" w:color="auto"/>
            <w:left w:val="none" w:sz="0" w:space="0" w:color="auto"/>
            <w:bottom w:val="none" w:sz="0" w:space="0" w:color="auto"/>
            <w:right w:val="none" w:sz="0" w:space="0" w:color="auto"/>
          </w:divBdr>
        </w:div>
        <w:div w:id="42">
          <w:marLeft w:val="547"/>
          <w:marRight w:val="0"/>
          <w:marTop w:val="19"/>
          <w:marBottom w:val="0"/>
          <w:divBdr>
            <w:top w:val="none" w:sz="0" w:space="0" w:color="auto"/>
            <w:left w:val="none" w:sz="0" w:space="0" w:color="auto"/>
            <w:bottom w:val="none" w:sz="0" w:space="0" w:color="auto"/>
            <w:right w:val="none" w:sz="0" w:space="0" w:color="auto"/>
          </w:divBdr>
        </w:div>
        <w:div w:id="43">
          <w:marLeft w:val="547"/>
          <w:marRight w:val="0"/>
          <w:marTop w:val="19"/>
          <w:marBottom w:val="0"/>
          <w:divBdr>
            <w:top w:val="none" w:sz="0" w:space="0" w:color="auto"/>
            <w:left w:val="none" w:sz="0" w:space="0" w:color="auto"/>
            <w:bottom w:val="none" w:sz="0" w:space="0" w:color="auto"/>
            <w:right w:val="none" w:sz="0" w:space="0" w:color="auto"/>
          </w:divBdr>
        </w:div>
        <w:div w:id="46">
          <w:marLeft w:val="547"/>
          <w:marRight w:val="0"/>
          <w:marTop w:val="19"/>
          <w:marBottom w:val="0"/>
          <w:divBdr>
            <w:top w:val="none" w:sz="0" w:space="0" w:color="auto"/>
            <w:left w:val="none" w:sz="0" w:space="0" w:color="auto"/>
            <w:bottom w:val="none" w:sz="0" w:space="0" w:color="auto"/>
            <w:right w:val="none" w:sz="0" w:space="0" w:color="auto"/>
          </w:divBdr>
        </w:div>
        <w:div w:id="66">
          <w:marLeft w:val="547"/>
          <w:marRight w:val="0"/>
          <w:marTop w:val="19"/>
          <w:marBottom w:val="0"/>
          <w:divBdr>
            <w:top w:val="none" w:sz="0" w:space="0" w:color="auto"/>
            <w:left w:val="none" w:sz="0" w:space="0" w:color="auto"/>
            <w:bottom w:val="none" w:sz="0" w:space="0" w:color="auto"/>
            <w:right w:val="none" w:sz="0" w:space="0" w:color="auto"/>
          </w:divBdr>
        </w:div>
        <w:div w:id="69">
          <w:marLeft w:val="547"/>
          <w:marRight w:val="0"/>
          <w:marTop w:val="19"/>
          <w:marBottom w:val="0"/>
          <w:divBdr>
            <w:top w:val="none" w:sz="0" w:space="0" w:color="auto"/>
            <w:left w:val="none" w:sz="0" w:space="0" w:color="auto"/>
            <w:bottom w:val="none" w:sz="0" w:space="0" w:color="auto"/>
            <w:right w:val="none" w:sz="0" w:space="0" w:color="auto"/>
          </w:divBdr>
        </w:div>
      </w:divsChild>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52">
      <w:marLeft w:val="0"/>
      <w:marRight w:val="0"/>
      <w:marTop w:val="0"/>
      <w:marBottom w:val="0"/>
      <w:divBdr>
        <w:top w:val="none" w:sz="0" w:space="0" w:color="auto"/>
        <w:left w:val="none" w:sz="0" w:space="0" w:color="auto"/>
        <w:bottom w:val="none" w:sz="0" w:space="0" w:color="auto"/>
        <w:right w:val="none" w:sz="0" w:space="0" w:color="auto"/>
      </w:divBdr>
    </w:div>
    <w:div w:id="55">
      <w:marLeft w:val="0"/>
      <w:marRight w:val="0"/>
      <w:marTop w:val="0"/>
      <w:marBottom w:val="0"/>
      <w:divBdr>
        <w:top w:val="none" w:sz="0" w:space="0" w:color="auto"/>
        <w:left w:val="none" w:sz="0" w:space="0" w:color="auto"/>
        <w:bottom w:val="none" w:sz="0" w:space="0" w:color="auto"/>
        <w:right w:val="none" w:sz="0" w:space="0" w:color="auto"/>
      </w:divBdr>
      <w:divsChild>
        <w:div w:id="1">
          <w:marLeft w:val="562"/>
          <w:marRight w:val="0"/>
          <w:marTop w:val="0"/>
          <w:marBottom w:val="0"/>
          <w:divBdr>
            <w:top w:val="none" w:sz="0" w:space="0" w:color="auto"/>
            <w:left w:val="none" w:sz="0" w:space="0" w:color="auto"/>
            <w:bottom w:val="none" w:sz="0" w:space="0" w:color="auto"/>
            <w:right w:val="none" w:sz="0" w:space="0" w:color="auto"/>
          </w:divBdr>
        </w:div>
        <w:div w:id="2">
          <w:marLeft w:val="562"/>
          <w:marRight w:val="0"/>
          <w:marTop w:val="0"/>
          <w:marBottom w:val="0"/>
          <w:divBdr>
            <w:top w:val="none" w:sz="0" w:space="0" w:color="auto"/>
            <w:left w:val="none" w:sz="0" w:space="0" w:color="auto"/>
            <w:bottom w:val="none" w:sz="0" w:space="0" w:color="auto"/>
            <w:right w:val="none" w:sz="0" w:space="0" w:color="auto"/>
          </w:divBdr>
        </w:div>
        <w:div w:id="12">
          <w:marLeft w:val="562"/>
          <w:marRight w:val="0"/>
          <w:marTop w:val="0"/>
          <w:marBottom w:val="0"/>
          <w:divBdr>
            <w:top w:val="none" w:sz="0" w:space="0" w:color="auto"/>
            <w:left w:val="none" w:sz="0" w:space="0" w:color="auto"/>
            <w:bottom w:val="none" w:sz="0" w:space="0" w:color="auto"/>
            <w:right w:val="none" w:sz="0" w:space="0" w:color="auto"/>
          </w:divBdr>
        </w:div>
        <w:div w:id="17">
          <w:marLeft w:val="562"/>
          <w:marRight w:val="0"/>
          <w:marTop w:val="0"/>
          <w:marBottom w:val="0"/>
          <w:divBdr>
            <w:top w:val="none" w:sz="0" w:space="0" w:color="auto"/>
            <w:left w:val="none" w:sz="0" w:space="0" w:color="auto"/>
            <w:bottom w:val="none" w:sz="0" w:space="0" w:color="auto"/>
            <w:right w:val="none" w:sz="0" w:space="0" w:color="auto"/>
          </w:divBdr>
        </w:div>
        <w:div w:id="27">
          <w:marLeft w:val="562"/>
          <w:marRight w:val="0"/>
          <w:marTop w:val="0"/>
          <w:marBottom w:val="0"/>
          <w:divBdr>
            <w:top w:val="none" w:sz="0" w:space="0" w:color="auto"/>
            <w:left w:val="none" w:sz="0" w:space="0" w:color="auto"/>
            <w:bottom w:val="none" w:sz="0" w:space="0" w:color="auto"/>
            <w:right w:val="none" w:sz="0" w:space="0" w:color="auto"/>
          </w:divBdr>
        </w:div>
        <w:div w:id="36">
          <w:marLeft w:val="562"/>
          <w:marRight w:val="0"/>
          <w:marTop w:val="0"/>
          <w:marBottom w:val="0"/>
          <w:divBdr>
            <w:top w:val="none" w:sz="0" w:space="0" w:color="auto"/>
            <w:left w:val="none" w:sz="0" w:space="0" w:color="auto"/>
            <w:bottom w:val="none" w:sz="0" w:space="0" w:color="auto"/>
            <w:right w:val="none" w:sz="0" w:space="0" w:color="auto"/>
          </w:divBdr>
        </w:div>
        <w:div w:id="38">
          <w:marLeft w:val="562"/>
          <w:marRight w:val="0"/>
          <w:marTop w:val="0"/>
          <w:marBottom w:val="0"/>
          <w:divBdr>
            <w:top w:val="none" w:sz="0" w:space="0" w:color="auto"/>
            <w:left w:val="none" w:sz="0" w:space="0" w:color="auto"/>
            <w:bottom w:val="none" w:sz="0" w:space="0" w:color="auto"/>
            <w:right w:val="none" w:sz="0" w:space="0" w:color="auto"/>
          </w:divBdr>
        </w:div>
      </w:divsChild>
    </w:div>
    <w:div w:id="57">
      <w:marLeft w:val="0"/>
      <w:marRight w:val="0"/>
      <w:marTop w:val="0"/>
      <w:marBottom w:val="0"/>
      <w:divBdr>
        <w:top w:val="none" w:sz="0" w:space="0" w:color="auto"/>
        <w:left w:val="none" w:sz="0" w:space="0" w:color="auto"/>
        <w:bottom w:val="none" w:sz="0" w:space="0" w:color="auto"/>
        <w:right w:val="none" w:sz="0" w:space="0" w:color="auto"/>
      </w:divBdr>
      <w:divsChild>
        <w:div w:id="4">
          <w:marLeft w:val="562"/>
          <w:marRight w:val="0"/>
          <w:marTop w:val="22"/>
          <w:marBottom w:val="0"/>
          <w:divBdr>
            <w:top w:val="none" w:sz="0" w:space="0" w:color="auto"/>
            <w:left w:val="none" w:sz="0" w:space="0" w:color="auto"/>
            <w:bottom w:val="none" w:sz="0" w:space="0" w:color="auto"/>
            <w:right w:val="none" w:sz="0" w:space="0" w:color="auto"/>
          </w:divBdr>
        </w:div>
        <w:div w:id="6">
          <w:marLeft w:val="562"/>
          <w:marRight w:val="0"/>
          <w:marTop w:val="22"/>
          <w:marBottom w:val="0"/>
          <w:divBdr>
            <w:top w:val="none" w:sz="0" w:space="0" w:color="auto"/>
            <w:left w:val="none" w:sz="0" w:space="0" w:color="auto"/>
            <w:bottom w:val="none" w:sz="0" w:space="0" w:color="auto"/>
            <w:right w:val="none" w:sz="0" w:space="0" w:color="auto"/>
          </w:divBdr>
        </w:div>
        <w:div w:id="20">
          <w:marLeft w:val="562"/>
          <w:marRight w:val="0"/>
          <w:marTop w:val="22"/>
          <w:marBottom w:val="0"/>
          <w:divBdr>
            <w:top w:val="none" w:sz="0" w:space="0" w:color="auto"/>
            <w:left w:val="none" w:sz="0" w:space="0" w:color="auto"/>
            <w:bottom w:val="none" w:sz="0" w:space="0" w:color="auto"/>
            <w:right w:val="none" w:sz="0" w:space="0" w:color="auto"/>
          </w:divBdr>
        </w:div>
        <w:div w:id="22">
          <w:marLeft w:val="562"/>
          <w:marRight w:val="0"/>
          <w:marTop w:val="22"/>
          <w:marBottom w:val="0"/>
          <w:divBdr>
            <w:top w:val="none" w:sz="0" w:space="0" w:color="auto"/>
            <w:left w:val="none" w:sz="0" w:space="0" w:color="auto"/>
            <w:bottom w:val="none" w:sz="0" w:space="0" w:color="auto"/>
            <w:right w:val="none" w:sz="0" w:space="0" w:color="auto"/>
          </w:divBdr>
        </w:div>
        <w:div w:id="39">
          <w:marLeft w:val="562"/>
          <w:marRight w:val="0"/>
          <w:marTop w:val="22"/>
          <w:marBottom w:val="0"/>
          <w:divBdr>
            <w:top w:val="none" w:sz="0" w:space="0" w:color="auto"/>
            <w:left w:val="none" w:sz="0" w:space="0" w:color="auto"/>
            <w:bottom w:val="none" w:sz="0" w:space="0" w:color="auto"/>
            <w:right w:val="none" w:sz="0" w:space="0" w:color="auto"/>
          </w:divBdr>
        </w:div>
        <w:div w:id="54">
          <w:marLeft w:val="562"/>
          <w:marRight w:val="0"/>
          <w:marTop w:val="22"/>
          <w:marBottom w:val="0"/>
          <w:divBdr>
            <w:top w:val="none" w:sz="0" w:space="0" w:color="auto"/>
            <w:left w:val="none" w:sz="0" w:space="0" w:color="auto"/>
            <w:bottom w:val="none" w:sz="0" w:space="0" w:color="auto"/>
            <w:right w:val="none" w:sz="0" w:space="0" w:color="auto"/>
          </w:divBdr>
        </w:div>
        <w:div w:id="56">
          <w:marLeft w:val="562"/>
          <w:marRight w:val="0"/>
          <w:marTop w:val="22"/>
          <w:marBottom w:val="0"/>
          <w:divBdr>
            <w:top w:val="none" w:sz="0" w:space="0" w:color="auto"/>
            <w:left w:val="none" w:sz="0" w:space="0" w:color="auto"/>
            <w:bottom w:val="none" w:sz="0" w:space="0" w:color="auto"/>
            <w:right w:val="none" w:sz="0" w:space="0" w:color="auto"/>
          </w:divBdr>
        </w:div>
        <w:div w:id="58">
          <w:marLeft w:val="562"/>
          <w:marRight w:val="0"/>
          <w:marTop w:val="22"/>
          <w:marBottom w:val="0"/>
          <w:divBdr>
            <w:top w:val="none" w:sz="0" w:space="0" w:color="auto"/>
            <w:left w:val="none" w:sz="0" w:space="0" w:color="auto"/>
            <w:bottom w:val="none" w:sz="0" w:space="0" w:color="auto"/>
            <w:right w:val="none" w:sz="0" w:space="0" w:color="auto"/>
          </w:divBdr>
        </w:div>
      </w:divsChild>
    </w:div>
    <w:div w:id="59">
      <w:marLeft w:val="0"/>
      <w:marRight w:val="0"/>
      <w:marTop w:val="0"/>
      <w:marBottom w:val="0"/>
      <w:divBdr>
        <w:top w:val="none" w:sz="0" w:space="0" w:color="auto"/>
        <w:left w:val="none" w:sz="0" w:space="0" w:color="auto"/>
        <w:bottom w:val="none" w:sz="0" w:space="0" w:color="auto"/>
        <w:right w:val="none" w:sz="0" w:space="0" w:color="auto"/>
      </w:divBdr>
    </w:div>
    <w:div w:id="60">
      <w:marLeft w:val="0"/>
      <w:marRight w:val="0"/>
      <w:marTop w:val="0"/>
      <w:marBottom w:val="0"/>
      <w:divBdr>
        <w:top w:val="none" w:sz="0" w:space="0" w:color="auto"/>
        <w:left w:val="none" w:sz="0" w:space="0" w:color="auto"/>
        <w:bottom w:val="none" w:sz="0" w:space="0" w:color="auto"/>
        <w:right w:val="none" w:sz="0" w:space="0" w:color="auto"/>
      </w:divBdr>
    </w:div>
    <w:div w:id="61">
      <w:marLeft w:val="0"/>
      <w:marRight w:val="0"/>
      <w:marTop w:val="0"/>
      <w:marBottom w:val="0"/>
      <w:divBdr>
        <w:top w:val="none" w:sz="0" w:space="0" w:color="auto"/>
        <w:left w:val="none" w:sz="0" w:space="0" w:color="auto"/>
        <w:bottom w:val="none" w:sz="0" w:space="0" w:color="auto"/>
        <w:right w:val="none" w:sz="0" w:space="0" w:color="auto"/>
      </w:divBdr>
    </w:div>
    <w:div w:id="62">
      <w:marLeft w:val="0"/>
      <w:marRight w:val="0"/>
      <w:marTop w:val="0"/>
      <w:marBottom w:val="0"/>
      <w:divBdr>
        <w:top w:val="none" w:sz="0" w:space="0" w:color="auto"/>
        <w:left w:val="none" w:sz="0" w:space="0" w:color="auto"/>
        <w:bottom w:val="none" w:sz="0" w:space="0" w:color="auto"/>
        <w:right w:val="none" w:sz="0" w:space="0" w:color="auto"/>
      </w:divBdr>
    </w:div>
    <w:div w:id="63">
      <w:marLeft w:val="0"/>
      <w:marRight w:val="0"/>
      <w:marTop w:val="0"/>
      <w:marBottom w:val="0"/>
      <w:divBdr>
        <w:top w:val="none" w:sz="0" w:space="0" w:color="auto"/>
        <w:left w:val="none" w:sz="0" w:space="0" w:color="auto"/>
        <w:bottom w:val="none" w:sz="0" w:space="0" w:color="auto"/>
        <w:right w:val="none" w:sz="0" w:space="0" w:color="auto"/>
      </w:divBdr>
    </w:div>
    <w:div w:id="64">
      <w:marLeft w:val="0"/>
      <w:marRight w:val="0"/>
      <w:marTop w:val="0"/>
      <w:marBottom w:val="0"/>
      <w:divBdr>
        <w:top w:val="none" w:sz="0" w:space="0" w:color="auto"/>
        <w:left w:val="none" w:sz="0" w:space="0" w:color="auto"/>
        <w:bottom w:val="none" w:sz="0" w:space="0" w:color="auto"/>
        <w:right w:val="none" w:sz="0" w:space="0" w:color="auto"/>
      </w:divBdr>
    </w:div>
    <w:div w:id="65">
      <w:marLeft w:val="0"/>
      <w:marRight w:val="0"/>
      <w:marTop w:val="0"/>
      <w:marBottom w:val="0"/>
      <w:divBdr>
        <w:top w:val="none" w:sz="0" w:space="0" w:color="auto"/>
        <w:left w:val="none" w:sz="0" w:space="0" w:color="auto"/>
        <w:bottom w:val="none" w:sz="0" w:space="0" w:color="auto"/>
        <w:right w:val="none" w:sz="0" w:space="0" w:color="auto"/>
      </w:divBdr>
      <w:divsChild>
        <w:div w:id="9">
          <w:marLeft w:val="302"/>
          <w:marRight w:val="0"/>
          <w:marTop w:val="0"/>
          <w:marBottom w:val="0"/>
          <w:divBdr>
            <w:top w:val="none" w:sz="0" w:space="0" w:color="auto"/>
            <w:left w:val="none" w:sz="0" w:space="0" w:color="auto"/>
            <w:bottom w:val="none" w:sz="0" w:space="0" w:color="auto"/>
            <w:right w:val="none" w:sz="0" w:space="0" w:color="auto"/>
          </w:divBdr>
        </w:div>
        <w:div w:id="32">
          <w:marLeft w:val="302"/>
          <w:marRight w:val="0"/>
          <w:marTop w:val="0"/>
          <w:marBottom w:val="0"/>
          <w:divBdr>
            <w:top w:val="none" w:sz="0" w:space="0" w:color="auto"/>
            <w:left w:val="none" w:sz="0" w:space="0" w:color="auto"/>
            <w:bottom w:val="none" w:sz="0" w:space="0" w:color="auto"/>
            <w:right w:val="none" w:sz="0" w:space="0" w:color="auto"/>
          </w:divBdr>
        </w:div>
        <w:div w:id="45">
          <w:marLeft w:val="302"/>
          <w:marRight w:val="0"/>
          <w:marTop w:val="0"/>
          <w:marBottom w:val="0"/>
          <w:divBdr>
            <w:top w:val="none" w:sz="0" w:space="0" w:color="auto"/>
            <w:left w:val="none" w:sz="0" w:space="0" w:color="auto"/>
            <w:bottom w:val="none" w:sz="0" w:space="0" w:color="auto"/>
            <w:right w:val="none" w:sz="0" w:space="0" w:color="auto"/>
          </w:divBdr>
        </w:div>
        <w:div w:id="47">
          <w:marLeft w:val="302"/>
          <w:marRight w:val="0"/>
          <w:marTop w:val="0"/>
          <w:marBottom w:val="0"/>
          <w:divBdr>
            <w:top w:val="none" w:sz="0" w:space="0" w:color="auto"/>
            <w:left w:val="none" w:sz="0" w:space="0" w:color="auto"/>
            <w:bottom w:val="none" w:sz="0" w:space="0" w:color="auto"/>
            <w:right w:val="none" w:sz="0" w:space="0" w:color="auto"/>
          </w:divBdr>
        </w:div>
      </w:divsChild>
    </w:div>
    <w:div w:id="67">
      <w:marLeft w:val="0"/>
      <w:marRight w:val="0"/>
      <w:marTop w:val="0"/>
      <w:marBottom w:val="0"/>
      <w:divBdr>
        <w:top w:val="none" w:sz="0" w:space="0" w:color="auto"/>
        <w:left w:val="none" w:sz="0" w:space="0" w:color="auto"/>
        <w:bottom w:val="none" w:sz="0" w:space="0" w:color="auto"/>
        <w:right w:val="none" w:sz="0" w:space="0" w:color="auto"/>
      </w:divBdr>
    </w:div>
    <w:div w:id="68">
      <w:marLeft w:val="0"/>
      <w:marRight w:val="0"/>
      <w:marTop w:val="0"/>
      <w:marBottom w:val="0"/>
      <w:divBdr>
        <w:top w:val="none" w:sz="0" w:space="0" w:color="auto"/>
        <w:left w:val="none" w:sz="0" w:space="0" w:color="auto"/>
        <w:bottom w:val="none" w:sz="0" w:space="0" w:color="auto"/>
        <w:right w:val="none" w:sz="0" w:space="0" w:color="auto"/>
      </w:divBdr>
    </w:div>
    <w:div w:id="71">
      <w:marLeft w:val="0"/>
      <w:marRight w:val="0"/>
      <w:marTop w:val="0"/>
      <w:marBottom w:val="0"/>
      <w:divBdr>
        <w:top w:val="none" w:sz="0" w:space="0" w:color="auto"/>
        <w:left w:val="none" w:sz="0" w:space="0" w:color="auto"/>
        <w:bottom w:val="none" w:sz="0" w:space="0" w:color="auto"/>
        <w:right w:val="none" w:sz="0" w:space="0" w:color="auto"/>
      </w:divBdr>
    </w:div>
    <w:div w:id="72">
      <w:marLeft w:val="0"/>
      <w:marRight w:val="0"/>
      <w:marTop w:val="0"/>
      <w:marBottom w:val="0"/>
      <w:divBdr>
        <w:top w:val="none" w:sz="0" w:space="0" w:color="auto"/>
        <w:left w:val="none" w:sz="0" w:space="0" w:color="auto"/>
        <w:bottom w:val="none" w:sz="0" w:space="0" w:color="auto"/>
        <w:right w:val="none" w:sz="0" w:space="0" w:color="auto"/>
      </w:divBdr>
    </w:div>
    <w:div w:id="46223084">
      <w:bodyDiv w:val="1"/>
      <w:marLeft w:val="0"/>
      <w:marRight w:val="0"/>
      <w:marTop w:val="0"/>
      <w:marBottom w:val="0"/>
      <w:divBdr>
        <w:top w:val="none" w:sz="0" w:space="0" w:color="auto"/>
        <w:left w:val="none" w:sz="0" w:space="0" w:color="auto"/>
        <w:bottom w:val="none" w:sz="0" w:space="0" w:color="auto"/>
        <w:right w:val="none" w:sz="0" w:space="0" w:color="auto"/>
      </w:divBdr>
    </w:div>
    <w:div w:id="63652392">
      <w:bodyDiv w:val="1"/>
      <w:marLeft w:val="0"/>
      <w:marRight w:val="0"/>
      <w:marTop w:val="0"/>
      <w:marBottom w:val="0"/>
      <w:divBdr>
        <w:top w:val="none" w:sz="0" w:space="0" w:color="auto"/>
        <w:left w:val="none" w:sz="0" w:space="0" w:color="auto"/>
        <w:bottom w:val="none" w:sz="0" w:space="0" w:color="auto"/>
        <w:right w:val="none" w:sz="0" w:space="0" w:color="auto"/>
      </w:divBdr>
    </w:div>
    <w:div w:id="107817188">
      <w:bodyDiv w:val="1"/>
      <w:marLeft w:val="0"/>
      <w:marRight w:val="0"/>
      <w:marTop w:val="0"/>
      <w:marBottom w:val="0"/>
      <w:divBdr>
        <w:top w:val="none" w:sz="0" w:space="0" w:color="auto"/>
        <w:left w:val="none" w:sz="0" w:space="0" w:color="auto"/>
        <w:bottom w:val="none" w:sz="0" w:space="0" w:color="auto"/>
        <w:right w:val="none" w:sz="0" w:space="0" w:color="auto"/>
      </w:divBdr>
      <w:divsChild>
        <w:div w:id="1884829209">
          <w:marLeft w:val="547"/>
          <w:marRight w:val="0"/>
          <w:marTop w:val="0"/>
          <w:marBottom w:val="0"/>
          <w:divBdr>
            <w:top w:val="none" w:sz="0" w:space="0" w:color="auto"/>
            <w:left w:val="none" w:sz="0" w:space="0" w:color="auto"/>
            <w:bottom w:val="none" w:sz="0" w:space="0" w:color="auto"/>
            <w:right w:val="none" w:sz="0" w:space="0" w:color="auto"/>
          </w:divBdr>
        </w:div>
      </w:divsChild>
    </w:div>
    <w:div w:id="231619743">
      <w:bodyDiv w:val="1"/>
      <w:marLeft w:val="0"/>
      <w:marRight w:val="0"/>
      <w:marTop w:val="0"/>
      <w:marBottom w:val="0"/>
      <w:divBdr>
        <w:top w:val="none" w:sz="0" w:space="0" w:color="auto"/>
        <w:left w:val="none" w:sz="0" w:space="0" w:color="auto"/>
        <w:bottom w:val="none" w:sz="0" w:space="0" w:color="auto"/>
        <w:right w:val="none" w:sz="0" w:space="0" w:color="auto"/>
      </w:divBdr>
      <w:divsChild>
        <w:div w:id="303655650">
          <w:marLeft w:val="547"/>
          <w:marRight w:val="0"/>
          <w:marTop w:val="0"/>
          <w:marBottom w:val="0"/>
          <w:divBdr>
            <w:top w:val="none" w:sz="0" w:space="0" w:color="auto"/>
            <w:left w:val="none" w:sz="0" w:space="0" w:color="auto"/>
            <w:bottom w:val="none" w:sz="0" w:space="0" w:color="auto"/>
            <w:right w:val="none" w:sz="0" w:space="0" w:color="auto"/>
          </w:divBdr>
        </w:div>
        <w:div w:id="1657105998">
          <w:marLeft w:val="547"/>
          <w:marRight w:val="0"/>
          <w:marTop w:val="0"/>
          <w:marBottom w:val="0"/>
          <w:divBdr>
            <w:top w:val="none" w:sz="0" w:space="0" w:color="auto"/>
            <w:left w:val="none" w:sz="0" w:space="0" w:color="auto"/>
            <w:bottom w:val="none" w:sz="0" w:space="0" w:color="auto"/>
            <w:right w:val="none" w:sz="0" w:space="0" w:color="auto"/>
          </w:divBdr>
        </w:div>
        <w:div w:id="1754469697">
          <w:marLeft w:val="547"/>
          <w:marRight w:val="0"/>
          <w:marTop w:val="0"/>
          <w:marBottom w:val="0"/>
          <w:divBdr>
            <w:top w:val="none" w:sz="0" w:space="0" w:color="auto"/>
            <w:left w:val="none" w:sz="0" w:space="0" w:color="auto"/>
            <w:bottom w:val="none" w:sz="0" w:space="0" w:color="auto"/>
            <w:right w:val="none" w:sz="0" w:space="0" w:color="auto"/>
          </w:divBdr>
        </w:div>
      </w:divsChild>
    </w:div>
    <w:div w:id="334116220">
      <w:bodyDiv w:val="1"/>
      <w:marLeft w:val="0"/>
      <w:marRight w:val="0"/>
      <w:marTop w:val="0"/>
      <w:marBottom w:val="0"/>
      <w:divBdr>
        <w:top w:val="none" w:sz="0" w:space="0" w:color="auto"/>
        <w:left w:val="none" w:sz="0" w:space="0" w:color="auto"/>
        <w:bottom w:val="none" w:sz="0" w:space="0" w:color="auto"/>
        <w:right w:val="none" w:sz="0" w:space="0" w:color="auto"/>
      </w:divBdr>
    </w:div>
    <w:div w:id="393897026">
      <w:bodyDiv w:val="1"/>
      <w:marLeft w:val="0"/>
      <w:marRight w:val="0"/>
      <w:marTop w:val="0"/>
      <w:marBottom w:val="0"/>
      <w:divBdr>
        <w:top w:val="none" w:sz="0" w:space="0" w:color="auto"/>
        <w:left w:val="none" w:sz="0" w:space="0" w:color="auto"/>
        <w:bottom w:val="none" w:sz="0" w:space="0" w:color="auto"/>
        <w:right w:val="none" w:sz="0" w:space="0" w:color="auto"/>
      </w:divBdr>
    </w:div>
    <w:div w:id="443502891">
      <w:bodyDiv w:val="1"/>
      <w:marLeft w:val="0"/>
      <w:marRight w:val="0"/>
      <w:marTop w:val="0"/>
      <w:marBottom w:val="0"/>
      <w:divBdr>
        <w:top w:val="none" w:sz="0" w:space="0" w:color="auto"/>
        <w:left w:val="none" w:sz="0" w:space="0" w:color="auto"/>
        <w:bottom w:val="none" w:sz="0" w:space="0" w:color="auto"/>
        <w:right w:val="none" w:sz="0" w:space="0" w:color="auto"/>
      </w:divBdr>
    </w:div>
    <w:div w:id="472530257">
      <w:bodyDiv w:val="1"/>
      <w:marLeft w:val="0"/>
      <w:marRight w:val="0"/>
      <w:marTop w:val="0"/>
      <w:marBottom w:val="0"/>
      <w:divBdr>
        <w:top w:val="none" w:sz="0" w:space="0" w:color="auto"/>
        <w:left w:val="none" w:sz="0" w:space="0" w:color="auto"/>
        <w:bottom w:val="none" w:sz="0" w:space="0" w:color="auto"/>
        <w:right w:val="none" w:sz="0" w:space="0" w:color="auto"/>
      </w:divBdr>
    </w:div>
    <w:div w:id="631600270">
      <w:bodyDiv w:val="1"/>
      <w:marLeft w:val="0"/>
      <w:marRight w:val="0"/>
      <w:marTop w:val="0"/>
      <w:marBottom w:val="0"/>
      <w:divBdr>
        <w:top w:val="none" w:sz="0" w:space="0" w:color="auto"/>
        <w:left w:val="none" w:sz="0" w:space="0" w:color="auto"/>
        <w:bottom w:val="none" w:sz="0" w:space="0" w:color="auto"/>
        <w:right w:val="none" w:sz="0" w:space="0" w:color="auto"/>
      </w:divBdr>
    </w:div>
    <w:div w:id="634991704">
      <w:bodyDiv w:val="1"/>
      <w:marLeft w:val="0"/>
      <w:marRight w:val="0"/>
      <w:marTop w:val="0"/>
      <w:marBottom w:val="0"/>
      <w:divBdr>
        <w:top w:val="none" w:sz="0" w:space="0" w:color="auto"/>
        <w:left w:val="none" w:sz="0" w:space="0" w:color="auto"/>
        <w:bottom w:val="none" w:sz="0" w:space="0" w:color="auto"/>
        <w:right w:val="none" w:sz="0" w:space="0" w:color="auto"/>
      </w:divBdr>
    </w:div>
    <w:div w:id="642348083">
      <w:bodyDiv w:val="1"/>
      <w:marLeft w:val="0"/>
      <w:marRight w:val="0"/>
      <w:marTop w:val="0"/>
      <w:marBottom w:val="0"/>
      <w:divBdr>
        <w:top w:val="none" w:sz="0" w:space="0" w:color="auto"/>
        <w:left w:val="none" w:sz="0" w:space="0" w:color="auto"/>
        <w:bottom w:val="none" w:sz="0" w:space="0" w:color="auto"/>
        <w:right w:val="none" w:sz="0" w:space="0" w:color="auto"/>
      </w:divBdr>
    </w:div>
    <w:div w:id="669647058">
      <w:bodyDiv w:val="1"/>
      <w:marLeft w:val="0"/>
      <w:marRight w:val="0"/>
      <w:marTop w:val="0"/>
      <w:marBottom w:val="0"/>
      <w:divBdr>
        <w:top w:val="none" w:sz="0" w:space="0" w:color="auto"/>
        <w:left w:val="none" w:sz="0" w:space="0" w:color="auto"/>
        <w:bottom w:val="none" w:sz="0" w:space="0" w:color="auto"/>
        <w:right w:val="none" w:sz="0" w:space="0" w:color="auto"/>
      </w:divBdr>
      <w:divsChild>
        <w:div w:id="164177760">
          <w:marLeft w:val="0"/>
          <w:marRight w:val="0"/>
          <w:marTop w:val="0"/>
          <w:marBottom w:val="0"/>
          <w:divBdr>
            <w:top w:val="none" w:sz="0" w:space="0" w:color="auto"/>
            <w:left w:val="none" w:sz="0" w:space="0" w:color="auto"/>
            <w:bottom w:val="none" w:sz="0" w:space="0" w:color="auto"/>
            <w:right w:val="none" w:sz="0" w:space="0" w:color="auto"/>
          </w:divBdr>
          <w:divsChild>
            <w:div w:id="1259486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5105190">
      <w:bodyDiv w:val="1"/>
      <w:marLeft w:val="0"/>
      <w:marRight w:val="0"/>
      <w:marTop w:val="0"/>
      <w:marBottom w:val="0"/>
      <w:divBdr>
        <w:top w:val="none" w:sz="0" w:space="0" w:color="auto"/>
        <w:left w:val="none" w:sz="0" w:space="0" w:color="auto"/>
        <w:bottom w:val="none" w:sz="0" w:space="0" w:color="auto"/>
        <w:right w:val="none" w:sz="0" w:space="0" w:color="auto"/>
      </w:divBdr>
      <w:divsChild>
        <w:div w:id="1394698262">
          <w:marLeft w:val="547"/>
          <w:marRight w:val="0"/>
          <w:marTop w:val="0"/>
          <w:marBottom w:val="0"/>
          <w:divBdr>
            <w:top w:val="none" w:sz="0" w:space="0" w:color="auto"/>
            <w:left w:val="none" w:sz="0" w:space="0" w:color="auto"/>
            <w:bottom w:val="none" w:sz="0" w:space="0" w:color="auto"/>
            <w:right w:val="none" w:sz="0" w:space="0" w:color="auto"/>
          </w:divBdr>
        </w:div>
      </w:divsChild>
    </w:div>
    <w:div w:id="710617540">
      <w:bodyDiv w:val="1"/>
      <w:marLeft w:val="0"/>
      <w:marRight w:val="0"/>
      <w:marTop w:val="0"/>
      <w:marBottom w:val="0"/>
      <w:divBdr>
        <w:top w:val="none" w:sz="0" w:space="0" w:color="auto"/>
        <w:left w:val="none" w:sz="0" w:space="0" w:color="auto"/>
        <w:bottom w:val="none" w:sz="0" w:space="0" w:color="auto"/>
        <w:right w:val="none" w:sz="0" w:space="0" w:color="auto"/>
      </w:divBdr>
    </w:div>
    <w:div w:id="718433332">
      <w:bodyDiv w:val="1"/>
      <w:marLeft w:val="0"/>
      <w:marRight w:val="0"/>
      <w:marTop w:val="0"/>
      <w:marBottom w:val="0"/>
      <w:divBdr>
        <w:top w:val="none" w:sz="0" w:space="0" w:color="auto"/>
        <w:left w:val="none" w:sz="0" w:space="0" w:color="auto"/>
        <w:bottom w:val="none" w:sz="0" w:space="0" w:color="auto"/>
        <w:right w:val="none" w:sz="0" w:space="0" w:color="auto"/>
      </w:divBdr>
    </w:div>
    <w:div w:id="720445344">
      <w:bodyDiv w:val="1"/>
      <w:marLeft w:val="0"/>
      <w:marRight w:val="0"/>
      <w:marTop w:val="0"/>
      <w:marBottom w:val="0"/>
      <w:divBdr>
        <w:top w:val="none" w:sz="0" w:space="0" w:color="auto"/>
        <w:left w:val="none" w:sz="0" w:space="0" w:color="auto"/>
        <w:bottom w:val="none" w:sz="0" w:space="0" w:color="auto"/>
        <w:right w:val="none" w:sz="0" w:space="0" w:color="auto"/>
      </w:divBdr>
      <w:divsChild>
        <w:div w:id="2143688373">
          <w:marLeft w:val="547"/>
          <w:marRight w:val="0"/>
          <w:marTop w:val="0"/>
          <w:marBottom w:val="0"/>
          <w:divBdr>
            <w:top w:val="none" w:sz="0" w:space="0" w:color="auto"/>
            <w:left w:val="none" w:sz="0" w:space="0" w:color="auto"/>
            <w:bottom w:val="none" w:sz="0" w:space="0" w:color="auto"/>
            <w:right w:val="none" w:sz="0" w:space="0" w:color="auto"/>
          </w:divBdr>
        </w:div>
      </w:divsChild>
    </w:div>
    <w:div w:id="902568439">
      <w:bodyDiv w:val="1"/>
      <w:marLeft w:val="0"/>
      <w:marRight w:val="0"/>
      <w:marTop w:val="0"/>
      <w:marBottom w:val="0"/>
      <w:divBdr>
        <w:top w:val="none" w:sz="0" w:space="0" w:color="auto"/>
        <w:left w:val="none" w:sz="0" w:space="0" w:color="auto"/>
        <w:bottom w:val="none" w:sz="0" w:space="0" w:color="auto"/>
        <w:right w:val="none" w:sz="0" w:space="0" w:color="auto"/>
      </w:divBdr>
      <w:divsChild>
        <w:div w:id="801535366">
          <w:marLeft w:val="547"/>
          <w:marRight w:val="0"/>
          <w:marTop w:val="0"/>
          <w:marBottom w:val="0"/>
          <w:divBdr>
            <w:top w:val="none" w:sz="0" w:space="0" w:color="auto"/>
            <w:left w:val="none" w:sz="0" w:space="0" w:color="auto"/>
            <w:bottom w:val="none" w:sz="0" w:space="0" w:color="auto"/>
            <w:right w:val="none" w:sz="0" w:space="0" w:color="auto"/>
          </w:divBdr>
        </w:div>
      </w:divsChild>
    </w:div>
    <w:div w:id="934822352">
      <w:bodyDiv w:val="1"/>
      <w:marLeft w:val="0"/>
      <w:marRight w:val="0"/>
      <w:marTop w:val="0"/>
      <w:marBottom w:val="0"/>
      <w:divBdr>
        <w:top w:val="none" w:sz="0" w:space="0" w:color="auto"/>
        <w:left w:val="none" w:sz="0" w:space="0" w:color="auto"/>
        <w:bottom w:val="none" w:sz="0" w:space="0" w:color="auto"/>
        <w:right w:val="none" w:sz="0" w:space="0" w:color="auto"/>
      </w:divBdr>
    </w:div>
    <w:div w:id="1028408028">
      <w:bodyDiv w:val="1"/>
      <w:marLeft w:val="0"/>
      <w:marRight w:val="0"/>
      <w:marTop w:val="0"/>
      <w:marBottom w:val="0"/>
      <w:divBdr>
        <w:top w:val="none" w:sz="0" w:space="0" w:color="auto"/>
        <w:left w:val="none" w:sz="0" w:space="0" w:color="auto"/>
        <w:bottom w:val="none" w:sz="0" w:space="0" w:color="auto"/>
        <w:right w:val="none" w:sz="0" w:space="0" w:color="auto"/>
      </w:divBdr>
      <w:divsChild>
        <w:div w:id="141629687">
          <w:marLeft w:val="547"/>
          <w:marRight w:val="0"/>
          <w:marTop w:val="0"/>
          <w:marBottom w:val="0"/>
          <w:divBdr>
            <w:top w:val="none" w:sz="0" w:space="0" w:color="auto"/>
            <w:left w:val="none" w:sz="0" w:space="0" w:color="auto"/>
            <w:bottom w:val="none" w:sz="0" w:space="0" w:color="auto"/>
            <w:right w:val="none" w:sz="0" w:space="0" w:color="auto"/>
          </w:divBdr>
        </w:div>
        <w:div w:id="709647089">
          <w:marLeft w:val="547"/>
          <w:marRight w:val="0"/>
          <w:marTop w:val="0"/>
          <w:marBottom w:val="0"/>
          <w:divBdr>
            <w:top w:val="none" w:sz="0" w:space="0" w:color="auto"/>
            <w:left w:val="none" w:sz="0" w:space="0" w:color="auto"/>
            <w:bottom w:val="none" w:sz="0" w:space="0" w:color="auto"/>
            <w:right w:val="none" w:sz="0" w:space="0" w:color="auto"/>
          </w:divBdr>
        </w:div>
        <w:div w:id="975448632">
          <w:marLeft w:val="547"/>
          <w:marRight w:val="0"/>
          <w:marTop w:val="0"/>
          <w:marBottom w:val="0"/>
          <w:divBdr>
            <w:top w:val="none" w:sz="0" w:space="0" w:color="auto"/>
            <w:left w:val="none" w:sz="0" w:space="0" w:color="auto"/>
            <w:bottom w:val="none" w:sz="0" w:space="0" w:color="auto"/>
            <w:right w:val="none" w:sz="0" w:space="0" w:color="auto"/>
          </w:divBdr>
        </w:div>
        <w:div w:id="1102720615">
          <w:marLeft w:val="547"/>
          <w:marRight w:val="0"/>
          <w:marTop w:val="0"/>
          <w:marBottom w:val="0"/>
          <w:divBdr>
            <w:top w:val="none" w:sz="0" w:space="0" w:color="auto"/>
            <w:left w:val="none" w:sz="0" w:space="0" w:color="auto"/>
            <w:bottom w:val="none" w:sz="0" w:space="0" w:color="auto"/>
            <w:right w:val="none" w:sz="0" w:space="0" w:color="auto"/>
          </w:divBdr>
        </w:div>
        <w:div w:id="1240821803">
          <w:marLeft w:val="547"/>
          <w:marRight w:val="0"/>
          <w:marTop w:val="0"/>
          <w:marBottom w:val="0"/>
          <w:divBdr>
            <w:top w:val="none" w:sz="0" w:space="0" w:color="auto"/>
            <w:left w:val="none" w:sz="0" w:space="0" w:color="auto"/>
            <w:bottom w:val="none" w:sz="0" w:space="0" w:color="auto"/>
            <w:right w:val="none" w:sz="0" w:space="0" w:color="auto"/>
          </w:divBdr>
        </w:div>
        <w:div w:id="1435589256">
          <w:marLeft w:val="547"/>
          <w:marRight w:val="0"/>
          <w:marTop w:val="0"/>
          <w:marBottom w:val="0"/>
          <w:divBdr>
            <w:top w:val="none" w:sz="0" w:space="0" w:color="auto"/>
            <w:left w:val="none" w:sz="0" w:space="0" w:color="auto"/>
            <w:bottom w:val="none" w:sz="0" w:space="0" w:color="auto"/>
            <w:right w:val="none" w:sz="0" w:space="0" w:color="auto"/>
          </w:divBdr>
        </w:div>
      </w:divsChild>
    </w:div>
    <w:div w:id="1030912112">
      <w:bodyDiv w:val="1"/>
      <w:marLeft w:val="0"/>
      <w:marRight w:val="0"/>
      <w:marTop w:val="0"/>
      <w:marBottom w:val="0"/>
      <w:divBdr>
        <w:top w:val="none" w:sz="0" w:space="0" w:color="auto"/>
        <w:left w:val="none" w:sz="0" w:space="0" w:color="auto"/>
        <w:bottom w:val="none" w:sz="0" w:space="0" w:color="auto"/>
        <w:right w:val="none" w:sz="0" w:space="0" w:color="auto"/>
      </w:divBdr>
      <w:divsChild>
        <w:div w:id="959262164">
          <w:marLeft w:val="547"/>
          <w:marRight w:val="0"/>
          <w:marTop w:val="0"/>
          <w:marBottom w:val="0"/>
          <w:divBdr>
            <w:top w:val="none" w:sz="0" w:space="0" w:color="auto"/>
            <w:left w:val="none" w:sz="0" w:space="0" w:color="auto"/>
            <w:bottom w:val="none" w:sz="0" w:space="0" w:color="auto"/>
            <w:right w:val="none" w:sz="0" w:space="0" w:color="auto"/>
          </w:divBdr>
        </w:div>
      </w:divsChild>
    </w:div>
    <w:div w:id="1119761190">
      <w:bodyDiv w:val="1"/>
      <w:marLeft w:val="0"/>
      <w:marRight w:val="0"/>
      <w:marTop w:val="0"/>
      <w:marBottom w:val="0"/>
      <w:divBdr>
        <w:top w:val="none" w:sz="0" w:space="0" w:color="auto"/>
        <w:left w:val="none" w:sz="0" w:space="0" w:color="auto"/>
        <w:bottom w:val="none" w:sz="0" w:space="0" w:color="auto"/>
        <w:right w:val="none" w:sz="0" w:space="0" w:color="auto"/>
      </w:divBdr>
    </w:div>
    <w:div w:id="1132476278">
      <w:bodyDiv w:val="1"/>
      <w:marLeft w:val="0"/>
      <w:marRight w:val="0"/>
      <w:marTop w:val="0"/>
      <w:marBottom w:val="0"/>
      <w:divBdr>
        <w:top w:val="none" w:sz="0" w:space="0" w:color="auto"/>
        <w:left w:val="none" w:sz="0" w:space="0" w:color="auto"/>
        <w:bottom w:val="none" w:sz="0" w:space="0" w:color="auto"/>
        <w:right w:val="none" w:sz="0" w:space="0" w:color="auto"/>
      </w:divBdr>
    </w:div>
    <w:div w:id="1156533441">
      <w:bodyDiv w:val="1"/>
      <w:marLeft w:val="0"/>
      <w:marRight w:val="0"/>
      <w:marTop w:val="0"/>
      <w:marBottom w:val="0"/>
      <w:divBdr>
        <w:top w:val="none" w:sz="0" w:space="0" w:color="auto"/>
        <w:left w:val="none" w:sz="0" w:space="0" w:color="auto"/>
        <w:bottom w:val="none" w:sz="0" w:space="0" w:color="auto"/>
        <w:right w:val="none" w:sz="0" w:space="0" w:color="auto"/>
      </w:divBdr>
    </w:div>
    <w:div w:id="1168983171">
      <w:bodyDiv w:val="1"/>
      <w:marLeft w:val="0"/>
      <w:marRight w:val="0"/>
      <w:marTop w:val="0"/>
      <w:marBottom w:val="0"/>
      <w:divBdr>
        <w:top w:val="none" w:sz="0" w:space="0" w:color="auto"/>
        <w:left w:val="none" w:sz="0" w:space="0" w:color="auto"/>
        <w:bottom w:val="none" w:sz="0" w:space="0" w:color="auto"/>
        <w:right w:val="none" w:sz="0" w:space="0" w:color="auto"/>
      </w:divBdr>
    </w:div>
    <w:div w:id="1437168110">
      <w:bodyDiv w:val="1"/>
      <w:marLeft w:val="0"/>
      <w:marRight w:val="0"/>
      <w:marTop w:val="0"/>
      <w:marBottom w:val="0"/>
      <w:divBdr>
        <w:top w:val="none" w:sz="0" w:space="0" w:color="auto"/>
        <w:left w:val="none" w:sz="0" w:space="0" w:color="auto"/>
        <w:bottom w:val="none" w:sz="0" w:space="0" w:color="auto"/>
        <w:right w:val="none" w:sz="0" w:space="0" w:color="auto"/>
      </w:divBdr>
    </w:div>
    <w:div w:id="1450513386">
      <w:bodyDiv w:val="1"/>
      <w:marLeft w:val="0"/>
      <w:marRight w:val="0"/>
      <w:marTop w:val="0"/>
      <w:marBottom w:val="0"/>
      <w:divBdr>
        <w:top w:val="none" w:sz="0" w:space="0" w:color="auto"/>
        <w:left w:val="none" w:sz="0" w:space="0" w:color="auto"/>
        <w:bottom w:val="none" w:sz="0" w:space="0" w:color="auto"/>
        <w:right w:val="none" w:sz="0" w:space="0" w:color="auto"/>
      </w:divBdr>
    </w:div>
    <w:div w:id="1507590979">
      <w:bodyDiv w:val="1"/>
      <w:marLeft w:val="0"/>
      <w:marRight w:val="0"/>
      <w:marTop w:val="0"/>
      <w:marBottom w:val="0"/>
      <w:divBdr>
        <w:top w:val="none" w:sz="0" w:space="0" w:color="auto"/>
        <w:left w:val="none" w:sz="0" w:space="0" w:color="auto"/>
        <w:bottom w:val="none" w:sz="0" w:space="0" w:color="auto"/>
        <w:right w:val="none" w:sz="0" w:space="0" w:color="auto"/>
      </w:divBdr>
    </w:div>
    <w:div w:id="1567884377">
      <w:bodyDiv w:val="1"/>
      <w:marLeft w:val="0"/>
      <w:marRight w:val="0"/>
      <w:marTop w:val="0"/>
      <w:marBottom w:val="0"/>
      <w:divBdr>
        <w:top w:val="none" w:sz="0" w:space="0" w:color="auto"/>
        <w:left w:val="none" w:sz="0" w:space="0" w:color="auto"/>
        <w:bottom w:val="none" w:sz="0" w:space="0" w:color="auto"/>
        <w:right w:val="none" w:sz="0" w:space="0" w:color="auto"/>
      </w:divBdr>
    </w:div>
    <w:div w:id="1593128103">
      <w:bodyDiv w:val="1"/>
      <w:marLeft w:val="0"/>
      <w:marRight w:val="0"/>
      <w:marTop w:val="0"/>
      <w:marBottom w:val="0"/>
      <w:divBdr>
        <w:top w:val="none" w:sz="0" w:space="0" w:color="auto"/>
        <w:left w:val="none" w:sz="0" w:space="0" w:color="auto"/>
        <w:bottom w:val="none" w:sz="0" w:space="0" w:color="auto"/>
        <w:right w:val="none" w:sz="0" w:space="0" w:color="auto"/>
      </w:divBdr>
    </w:div>
    <w:div w:id="1593927084">
      <w:bodyDiv w:val="1"/>
      <w:marLeft w:val="0"/>
      <w:marRight w:val="0"/>
      <w:marTop w:val="0"/>
      <w:marBottom w:val="0"/>
      <w:divBdr>
        <w:top w:val="none" w:sz="0" w:space="0" w:color="auto"/>
        <w:left w:val="none" w:sz="0" w:space="0" w:color="auto"/>
        <w:bottom w:val="none" w:sz="0" w:space="0" w:color="auto"/>
        <w:right w:val="none" w:sz="0" w:space="0" w:color="auto"/>
      </w:divBdr>
    </w:div>
    <w:div w:id="1613509236">
      <w:bodyDiv w:val="1"/>
      <w:marLeft w:val="0"/>
      <w:marRight w:val="0"/>
      <w:marTop w:val="0"/>
      <w:marBottom w:val="0"/>
      <w:divBdr>
        <w:top w:val="none" w:sz="0" w:space="0" w:color="auto"/>
        <w:left w:val="none" w:sz="0" w:space="0" w:color="auto"/>
        <w:bottom w:val="none" w:sz="0" w:space="0" w:color="auto"/>
        <w:right w:val="none" w:sz="0" w:space="0" w:color="auto"/>
      </w:divBdr>
    </w:div>
    <w:div w:id="1617105433">
      <w:bodyDiv w:val="1"/>
      <w:marLeft w:val="0"/>
      <w:marRight w:val="0"/>
      <w:marTop w:val="0"/>
      <w:marBottom w:val="0"/>
      <w:divBdr>
        <w:top w:val="none" w:sz="0" w:space="0" w:color="auto"/>
        <w:left w:val="none" w:sz="0" w:space="0" w:color="auto"/>
        <w:bottom w:val="none" w:sz="0" w:space="0" w:color="auto"/>
        <w:right w:val="none" w:sz="0" w:space="0" w:color="auto"/>
      </w:divBdr>
    </w:div>
    <w:div w:id="1622951819">
      <w:bodyDiv w:val="1"/>
      <w:marLeft w:val="0"/>
      <w:marRight w:val="0"/>
      <w:marTop w:val="0"/>
      <w:marBottom w:val="0"/>
      <w:divBdr>
        <w:top w:val="none" w:sz="0" w:space="0" w:color="auto"/>
        <w:left w:val="none" w:sz="0" w:space="0" w:color="auto"/>
        <w:bottom w:val="none" w:sz="0" w:space="0" w:color="auto"/>
        <w:right w:val="none" w:sz="0" w:space="0" w:color="auto"/>
      </w:divBdr>
    </w:div>
    <w:div w:id="1623732834">
      <w:bodyDiv w:val="1"/>
      <w:marLeft w:val="0"/>
      <w:marRight w:val="0"/>
      <w:marTop w:val="0"/>
      <w:marBottom w:val="0"/>
      <w:divBdr>
        <w:top w:val="none" w:sz="0" w:space="0" w:color="auto"/>
        <w:left w:val="none" w:sz="0" w:space="0" w:color="auto"/>
        <w:bottom w:val="none" w:sz="0" w:space="0" w:color="auto"/>
        <w:right w:val="none" w:sz="0" w:space="0" w:color="auto"/>
      </w:divBdr>
    </w:div>
    <w:div w:id="1628272173">
      <w:bodyDiv w:val="1"/>
      <w:marLeft w:val="0"/>
      <w:marRight w:val="0"/>
      <w:marTop w:val="0"/>
      <w:marBottom w:val="0"/>
      <w:divBdr>
        <w:top w:val="none" w:sz="0" w:space="0" w:color="auto"/>
        <w:left w:val="none" w:sz="0" w:space="0" w:color="auto"/>
        <w:bottom w:val="none" w:sz="0" w:space="0" w:color="auto"/>
        <w:right w:val="none" w:sz="0" w:space="0" w:color="auto"/>
      </w:divBdr>
    </w:div>
    <w:div w:id="1641879750">
      <w:bodyDiv w:val="1"/>
      <w:marLeft w:val="0"/>
      <w:marRight w:val="0"/>
      <w:marTop w:val="0"/>
      <w:marBottom w:val="0"/>
      <w:divBdr>
        <w:top w:val="none" w:sz="0" w:space="0" w:color="auto"/>
        <w:left w:val="none" w:sz="0" w:space="0" w:color="auto"/>
        <w:bottom w:val="none" w:sz="0" w:space="0" w:color="auto"/>
        <w:right w:val="none" w:sz="0" w:space="0" w:color="auto"/>
      </w:divBdr>
    </w:div>
    <w:div w:id="1661931451">
      <w:bodyDiv w:val="1"/>
      <w:marLeft w:val="0"/>
      <w:marRight w:val="0"/>
      <w:marTop w:val="0"/>
      <w:marBottom w:val="0"/>
      <w:divBdr>
        <w:top w:val="none" w:sz="0" w:space="0" w:color="auto"/>
        <w:left w:val="none" w:sz="0" w:space="0" w:color="auto"/>
        <w:bottom w:val="none" w:sz="0" w:space="0" w:color="auto"/>
        <w:right w:val="none" w:sz="0" w:space="0" w:color="auto"/>
      </w:divBdr>
    </w:div>
    <w:div w:id="1710566391">
      <w:bodyDiv w:val="1"/>
      <w:marLeft w:val="0"/>
      <w:marRight w:val="0"/>
      <w:marTop w:val="0"/>
      <w:marBottom w:val="0"/>
      <w:divBdr>
        <w:top w:val="none" w:sz="0" w:space="0" w:color="auto"/>
        <w:left w:val="none" w:sz="0" w:space="0" w:color="auto"/>
        <w:bottom w:val="none" w:sz="0" w:space="0" w:color="auto"/>
        <w:right w:val="none" w:sz="0" w:space="0" w:color="auto"/>
      </w:divBdr>
    </w:div>
    <w:div w:id="1717005639">
      <w:bodyDiv w:val="1"/>
      <w:marLeft w:val="0"/>
      <w:marRight w:val="0"/>
      <w:marTop w:val="0"/>
      <w:marBottom w:val="0"/>
      <w:divBdr>
        <w:top w:val="none" w:sz="0" w:space="0" w:color="auto"/>
        <w:left w:val="none" w:sz="0" w:space="0" w:color="auto"/>
        <w:bottom w:val="none" w:sz="0" w:space="0" w:color="auto"/>
        <w:right w:val="none" w:sz="0" w:space="0" w:color="auto"/>
      </w:divBdr>
      <w:divsChild>
        <w:div w:id="621882901">
          <w:marLeft w:val="547"/>
          <w:marRight w:val="0"/>
          <w:marTop w:val="0"/>
          <w:marBottom w:val="0"/>
          <w:divBdr>
            <w:top w:val="none" w:sz="0" w:space="0" w:color="auto"/>
            <w:left w:val="none" w:sz="0" w:space="0" w:color="auto"/>
            <w:bottom w:val="none" w:sz="0" w:space="0" w:color="auto"/>
            <w:right w:val="none" w:sz="0" w:space="0" w:color="auto"/>
          </w:divBdr>
        </w:div>
        <w:div w:id="1766459472">
          <w:marLeft w:val="547"/>
          <w:marRight w:val="0"/>
          <w:marTop w:val="0"/>
          <w:marBottom w:val="0"/>
          <w:divBdr>
            <w:top w:val="none" w:sz="0" w:space="0" w:color="auto"/>
            <w:left w:val="none" w:sz="0" w:space="0" w:color="auto"/>
            <w:bottom w:val="none" w:sz="0" w:space="0" w:color="auto"/>
            <w:right w:val="none" w:sz="0" w:space="0" w:color="auto"/>
          </w:divBdr>
        </w:div>
        <w:div w:id="2058386528">
          <w:marLeft w:val="547"/>
          <w:marRight w:val="0"/>
          <w:marTop w:val="0"/>
          <w:marBottom w:val="0"/>
          <w:divBdr>
            <w:top w:val="none" w:sz="0" w:space="0" w:color="auto"/>
            <w:left w:val="none" w:sz="0" w:space="0" w:color="auto"/>
            <w:bottom w:val="none" w:sz="0" w:space="0" w:color="auto"/>
            <w:right w:val="none" w:sz="0" w:space="0" w:color="auto"/>
          </w:divBdr>
        </w:div>
      </w:divsChild>
    </w:div>
    <w:div w:id="1760759934">
      <w:bodyDiv w:val="1"/>
      <w:marLeft w:val="0"/>
      <w:marRight w:val="0"/>
      <w:marTop w:val="0"/>
      <w:marBottom w:val="0"/>
      <w:divBdr>
        <w:top w:val="none" w:sz="0" w:space="0" w:color="auto"/>
        <w:left w:val="none" w:sz="0" w:space="0" w:color="auto"/>
        <w:bottom w:val="none" w:sz="0" w:space="0" w:color="auto"/>
        <w:right w:val="none" w:sz="0" w:space="0" w:color="auto"/>
      </w:divBdr>
    </w:div>
    <w:div w:id="1763258366">
      <w:bodyDiv w:val="1"/>
      <w:marLeft w:val="0"/>
      <w:marRight w:val="0"/>
      <w:marTop w:val="0"/>
      <w:marBottom w:val="0"/>
      <w:divBdr>
        <w:top w:val="none" w:sz="0" w:space="0" w:color="auto"/>
        <w:left w:val="none" w:sz="0" w:space="0" w:color="auto"/>
        <w:bottom w:val="none" w:sz="0" w:space="0" w:color="auto"/>
        <w:right w:val="none" w:sz="0" w:space="0" w:color="auto"/>
      </w:divBdr>
    </w:div>
    <w:div w:id="1770078362">
      <w:bodyDiv w:val="1"/>
      <w:marLeft w:val="0"/>
      <w:marRight w:val="0"/>
      <w:marTop w:val="0"/>
      <w:marBottom w:val="0"/>
      <w:divBdr>
        <w:top w:val="none" w:sz="0" w:space="0" w:color="auto"/>
        <w:left w:val="none" w:sz="0" w:space="0" w:color="auto"/>
        <w:bottom w:val="none" w:sz="0" w:space="0" w:color="auto"/>
        <w:right w:val="none" w:sz="0" w:space="0" w:color="auto"/>
      </w:divBdr>
      <w:divsChild>
        <w:div w:id="796605250">
          <w:marLeft w:val="864"/>
          <w:marRight w:val="0"/>
          <w:marTop w:val="0"/>
          <w:marBottom w:val="0"/>
          <w:divBdr>
            <w:top w:val="none" w:sz="0" w:space="0" w:color="auto"/>
            <w:left w:val="none" w:sz="0" w:space="0" w:color="auto"/>
            <w:bottom w:val="none" w:sz="0" w:space="0" w:color="auto"/>
            <w:right w:val="none" w:sz="0" w:space="0" w:color="auto"/>
          </w:divBdr>
        </w:div>
      </w:divsChild>
    </w:div>
    <w:div w:id="1775860462">
      <w:bodyDiv w:val="1"/>
      <w:marLeft w:val="0"/>
      <w:marRight w:val="0"/>
      <w:marTop w:val="0"/>
      <w:marBottom w:val="0"/>
      <w:divBdr>
        <w:top w:val="none" w:sz="0" w:space="0" w:color="auto"/>
        <w:left w:val="none" w:sz="0" w:space="0" w:color="auto"/>
        <w:bottom w:val="none" w:sz="0" w:space="0" w:color="auto"/>
        <w:right w:val="none" w:sz="0" w:space="0" w:color="auto"/>
      </w:divBdr>
    </w:div>
    <w:div w:id="1893425166">
      <w:bodyDiv w:val="1"/>
      <w:marLeft w:val="0"/>
      <w:marRight w:val="0"/>
      <w:marTop w:val="0"/>
      <w:marBottom w:val="0"/>
      <w:divBdr>
        <w:top w:val="none" w:sz="0" w:space="0" w:color="auto"/>
        <w:left w:val="none" w:sz="0" w:space="0" w:color="auto"/>
        <w:bottom w:val="none" w:sz="0" w:space="0" w:color="auto"/>
        <w:right w:val="none" w:sz="0" w:space="0" w:color="auto"/>
      </w:divBdr>
    </w:div>
    <w:div w:id="1912152100">
      <w:bodyDiv w:val="1"/>
      <w:marLeft w:val="0"/>
      <w:marRight w:val="0"/>
      <w:marTop w:val="0"/>
      <w:marBottom w:val="0"/>
      <w:divBdr>
        <w:top w:val="none" w:sz="0" w:space="0" w:color="auto"/>
        <w:left w:val="none" w:sz="0" w:space="0" w:color="auto"/>
        <w:bottom w:val="none" w:sz="0" w:space="0" w:color="auto"/>
        <w:right w:val="none" w:sz="0" w:space="0" w:color="auto"/>
      </w:divBdr>
    </w:div>
    <w:div w:id="1929802820">
      <w:bodyDiv w:val="1"/>
      <w:marLeft w:val="0"/>
      <w:marRight w:val="0"/>
      <w:marTop w:val="0"/>
      <w:marBottom w:val="0"/>
      <w:divBdr>
        <w:top w:val="none" w:sz="0" w:space="0" w:color="auto"/>
        <w:left w:val="none" w:sz="0" w:space="0" w:color="auto"/>
        <w:bottom w:val="none" w:sz="0" w:space="0" w:color="auto"/>
        <w:right w:val="none" w:sz="0" w:space="0" w:color="auto"/>
      </w:divBdr>
    </w:div>
    <w:div w:id="1930650254">
      <w:bodyDiv w:val="1"/>
      <w:marLeft w:val="0"/>
      <w:marRight w:val="0"/>
      <w:marTop w:val="0"/>
      <w:marBottom w:val="0"/>
      <w:divBdr>
        <w:top w:val="none" w:sz="0" w:space="0" w:color="auto"/>
        <w:left w:val="none" w:sz="0" w:space="0" w:color="auto"/>
        <w:bottom w:val="none" w:sz="0" w:space="0" w:color="auto"/>
        <w:right w:val="none" w:sz="0" w:space="0" w:color="auto"/>
      </w:divBdr>
    </w:div>
    <w:div w:id="1981880621">
      <w:bodyDiv w:val="1"/>
      <w:marLeft w:val="0"/>
      <w:marRight w:val="0"/>
      <w:marTop w:val="0"/>
      <w:marBottom w:val="0"/>
      <w:divBdr>
        <w:top w:val="none" w:sz="0" w:space="0" w:color="auto"/>
        <w:left w:val="none" w:sz="0" w:space="0" w:color="auto"/>
        <w:bottom w:val="none" w:sz="0" w:space="0" w:color="auto"/>
        <w:right w:val="none" w:sz="0" w:space="0" w:color="auto"/>
      </w:divBdr>
    </w:div>
    <w:div w:id="2021547179">
      <w:bodyDiv w:val="1"/>
      <w:marLeft w:val="0"/>
      <w:marRight w:val="0"/>
      <w:marTop w:val="0"/>
      <w:marBottom w:val="0"/>
      <w:divBdr>
        <w:top w:val="none" w:sz="0" w:space="0" w:color="auto"/>
        <w:left w:val="none" w:sz="0" w:space="0" w:color="auto"/>
        <w:bottom w:val="none" w:sz="0" w:space="0" w:color="auto"/>
        <w:right w:val="none" w:sz="0" w:space="0" w:color="auto"/>
      </w:divBdr>
    </w:div>
    <w:div w:id="2038236576">
      <w:bodyDiv w:val="1"/>
      <w:marLeft w:val="0"/>
      <w:marRight w:val="0"/>
      <w:marTop w:val="0"/>
      <w:marBottom w:val="0"/>
      <w:divBdr>
        <w:top w:val="none" w:sz="0" w:space="0" w:color="auto"/>
        <w:left w:val="none" w:sz="0" w:space="0" w:color="auto"/>
        <w:bottom w:val="none" w:sz="0" w:space="0" w:color="auto"/>
        <w:right w:val="none" w:sz="0" w:space="0" w:color="auto"/>
      </w:divBdr>
    </w:div>
    <w:div w:id="2106071030">
      <w:bodyDiv w:val="1"/>
      <w:marLeft w:val="0"/>
      <w:marRight w:val="0"/>
      <w:marTop w:val="0"/>
      <w:marBottom w:val="0"/>
      <w:divBdr>
        <w:top w:val="none" w:sz="0" w:space="0" w:color="auto"/>
        <w:left w:val="none" w:sz="0" w:space="0" w:color="auto"/>
        <w:bottom w:val="none" w:sz="0" w:space="0" w:color="auto"/>
        <w:right w:val="none" w:sz="0" w:space="0" w:color="auto"/>
      </w:divBdr>
    </w:div>
    <w:div w:id="21165559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g"/><Relationship Id="rId18" Type="http://schemas.openxmlformats.org/officeDocument/2006/relationships/image" Target="media/image8.jpg"/><Relationship Id="rId26" Type="http://schemas.openxmlformats.org/officeDocument/2006/relationships/image" Target="media/image16.jpeg"/><Relationship Id="rId39" Type="http://schemas.openxmlformats.org/officeDocument/2006/relationships/image" Target="media/image22.png"/><Relationship Id="rId21" Type="http://schemas.openxmlformats.org/officeDocument/2006/relationships/image" Target="media/image11.png"/><Relationship Id="rId34" Type="http://schemas.openxmlformats.org/officeDocument/2006/relationships/hyperlink" Target="http://www.tropicos.org/" TargetMode="External"/><Relationship Id="rId42" Type="http://schemas.openxmlformats.org/officeDocument/2006/relationships/image" Target="media/image25.png"/><Relationship Id="rId47" Type="http://schemas.openxmlformats.org/officeDocument/2006/relationships/image" Target="media/image30.png"/><Relationship Id="rId50" Type="http://schemas.openxmlformats.org/officeDocument/2006/relationships/image" Target="media/image33.png"/><Relationship Id="rId55" Type="http://schemas.openxmlformats.org/officeDocument/2006/relationships/image" Target="media/image38.png"/><Relationship Id="rId63" Type="http://schemas.openxmlformats.org/officeDocument/2006/relationships/image" Target="media/image46.png"/><Relationship Id="rId68" Type="http://schemas.openxmlformats.org/officeDocument/2006/relationships/image" Target="media/image51.png"/><Relationship Id="rId76" Type="http://schemas.openxmlformats.org/officeDocument/2006/relationships/hyperlink" Target="https://www.xeno-canto.org/" TargetMode="External"/><Relationship Id="rId84" Type="http://schemas.openxmlformats.org/officeDocument/2006/relationships/diagramData" Target="diagrams/data1.xml"/><Relationship Id="rId89" Type="http://schemas.openxmlformats.org/officeDocument/2006/relationships/chart" Target="charts/chart1.xml"/><Relationship Id="rId7" Type="http://schemas.openxmlformats.org/officeDocument/2006/relationships/footnotes" Target="footnotes.xml"/><Relationship Id="rId71" Type="http://schemas.openxmlformats.org/officeDocument/2006/relationships/image" Target="media/image54.png"/><Relationship Id="rId92" Type="http://schemas.openxmlformats.org/officeDocument/2006/relationships/hyperlink" Target="http://www.icesi.edu.co/wiki_aves_colombia" TargetMode="External"/><Relationship Id="rId2" Type="http://schemas.openxmlformats.org/officeDocument/2006/relationships/numbering" Target="numbering.xml"/><Relationship Id="rId16" Type="http://schemas.openxmlformats.org/officeDocument/2006/relationships/image" Target="media/image6.jpg"/><Relationship Id="rId29" Type="http://schemas.openxmlformats.org/officeDocument/2006/relationships/image" Target="media/image17.jpg"/><Relationship Id="rId11" Type="http://schemas.openxmlformats.org/officeDocument/2006/relationships/footer" Target="footer1.xml"/><Relationship Id="rId24" Type="http://schemas.openxmlformats.org/officeDocument/2006/relationships/image" Target="media/image14.jpeg"/><Relationship Id="rId32" Type="http://schemas.openxmlformats.org/officeDocument/2006/relationships/image" Target="media/image20.jpg"/><Relationship Id="rId37" Type="http://schemas.openxmlformats.org/officeDocument/2006/relationships/hyperlink" Target="http://www.theplantlist.org/" TargetMode="External"/><Relationship Id="rId40" Type="http://schemas.openxmlformats.org/officeDocument/2006/relationships/image" Target="media/image23.png"/><Relationship Id="rId45" Type="http://schemas.openxmlformats.org/officeDocument/2006/relationships/image" Target="media/image28.png"/><Relationship Id="rId53" Type="http://schemas.openxmlformats.org/officeDocument/2006/relationships/image" Target="media/image36.png"/><Relationship Id="rId58" Type="http://schemas.openxmlformats.org/officeDocument/2006/relationships/image" Target="media/image41.png"/><Relationship Id="rId66" Type="http://schemas.openxmlformats.org/officeDocument/2006/relationships/image" Target="media/image49.png"/><Relationship Id="rId74" Type="http://schemas.openxmlformats.org/officeDocument/2006/relationships/image" Target="media/image57.png"/><Relationship Id="rId79" Type="http://schemas.openxmlformats.org/officeDocument/2006/relationships/hyperlink" Target="https://neotropical.birds.cornell.edu/Species-Account/nb/species/norwat" TargetMode="External"/><Relationship Id="rId87" Type="http://schemas.openxmlformats.org/officeDocument/2006/relationships/diagramColors" Target="diagrams/colors1.xml"/><Relationship Id="rId5" Type="http://schemas.openxmlformats.org/officeDocument/2006/relationships/settings" Target="settings.xml"/><Relationship Id="rId61" Type="http://schemas.openxmlformats.org/officeDocument/2006/relationships/image" Target="media/image44.png"/><Relationship Id="rId82" Type="http://schemas.openxmlformats.org/officeDocument/2006/relationships/hyperlink" Target="https://neotropical.birds.cornell.edu/" TargetMode="External"/><Relationship Id="rId90" Type="http://schemas.openxmlformats.org/officeDocument/2006/relationships/image" Target="media/image64.png"/><Relationship Id="rId95" Type="http://schemas.openxmlformats.org/officeDocument/2006/relationships/theme" Target="theme/theme1.xml"/><Relationship Id="rId19" Type="http://schemas.openxmlformats.org/officeDocument/2006/relationships/image" Target="media/image9.png"/><Relationship Id="rId14" Type="http://schemas.openxmlformats.org/officeDocument/2006/relationships/image" Target="media/image4.jpg"/><Relationship Id="rId22" Type="http://schemas.openxmlformats.org/officeDocument/2006/relationships/image" Target="media/image12.jpg"/><Relationship Id="rId27" Type="http://schemas.openxmlformats.org/officeDocument/2006/relationships/image" Target="media/image17.jpeg"/><Relationship Id="rId30" Type="http://schemas.openxmlformats.org/officeDocument/2006/relationships/image" Target="media/image18.jpg"/><Relationship Id="rId35" Type="http://schemas.openxmlformats.org/officeDocument/2006/relationships/hyperlink" Target="http://catalogoplantasdecolombia.unal.edu.co/" TargetMode="External"/><Relationship Id="rId43" Type="http://schemas.openxmlformats.org/officeDocument/2006/relationships/image" Target="media/image26.emf"/><Relationship Id="rId48" Type="http://schemas.openxmlformats.org/officeDocument/2006/relationships/image" Target="media/image31.png"/><Relationship Id="rId56" Type="http://schemas.openxmlformats.org/officeDocument/2006/relationships/image" Target="media/image39.png"/><Relationship Id="rId64" Type="http://schemas.openxmlformats.org/officeDocument/2006/relationships/image" Target="media/image47.png"/><Relationship Id="rId69" Type="http://schemas.openxmlformats.org/officeDocument/2006/relationships/image" Target="media/image52.png"/><Relationship Id="rId77" Type="http://schemas.openxmlformats.org/officeDocument/2006/relationships/image" Target="media/image59.jpg"/><Relationship Id="rId8" Type="http://schemas.openxmlformats.org/officeDocument/2006/relationships/endnotes" Target="endnotes.xml"/><Relationship Id="rId51" Type="http://schemas.openxmlformats.org/officeDocument/2006/relationships/image" Target="media/image34.png"/><Relationship Id="rId72" Type="http://schemas.openxmlformats.org/officeDocument/2006/relationships/image" Target="media/image55.png"/><Relationship Id="rId80" Type="http://schemas.openxmlformats.org/officeDocument/2006/relationships/image" Target="media/image61.jpeg"/><Relationship Id="rId85" Type="http://schemas.openxmlformats.org/officeDocument/2006/relationships/diagramLayout" Target="diagrams/layout1.xml"/><Relationship Id="rId93" Type="http://schemas.openxmlformats.org/officeDocument/2006/relationships/footer" Target="footer3.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image" Target="media/image7.png"/><Relationship Id="rId25" Type="http://schemas.openxmlformats.org/officeDocument/2006/relationships/image" Target="media/image15.jpeg"/><Relationship Id="rId33" Type="http://schemas.openxmlformats.org/officeDocument/2006/relationships/hyperlink" Target="http://www.biovirtual.unal.edu.co/ICN/" TargetMode="External"/><Relationship Id="rId38" Type="http://schemas.openxmlformats.org/officeDocument/2006/relationships/image" Target="media/image21.jpg"/><Relationship Id="rId46" Type="http://schemas.openxmlformats.org/officeDocument/2006/relationships/image" Target="media/image29.png"/><Relationship Id="rId59" Type="http://schemas.openxmlformats.org/officeDocument/2006/relationships/image" Target="media/image42.png"/><Relationship Id="rId67" Type="http://schemas.openxmlformats.org/officeDocument/2006/relationships/image" Target="media/image50.png"/><Relationship Id="rId20" Type="http://schemas.openxmlformats.org/officeDocument/2006/relationships/image" Target="media/image10.jpg"/><Relationship Id="rId41" Type="http://schemas.openxmlformats.org/officeDocument/2006/relationships/image" Target="media/image24.png"/><Relationship Id="rId54" Type="http://schemas.openxmlformats.org/officeDocument/2006/relationships/image" Target="media/image37.png"/><Relationship Id="rId62" Type="http://schemas.openxmlformats.org/officeDocument/2006/relationships/image" Target="media/image45.png"/><Relationship Id="rId70" Type="http://schemas.openxmlformats.org/officeDocument/2006/relationships/image" Target="media/image53.png"/><Relationship Id="rId75" Type="http://schemas.openxmlformats.org/officeDocument/2006/relationships/image" Target="media/image58.png"/><Relationship Id="rId83" Type="http://schemas.openxmlformats.org/officeDocument/2006/relationships/image" Target="media/image63.jpg"/><Relationship Id="rId88" Type="http://schemas.microsoft.com/office/2007/relationships/diagramDrawing" Target="diagrams/drawing1.xml"/><Relationship Id="rId91" Type="http://schemas.openxmlformats.org/officeDocument/2006/relationships/image" Target="media/image65.emf"/><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5.jpg"/><Relationship Id="rId23" Type="http://schemas.openxmlformats.org/officeDocument/2006/relationships/image" Target="media/image13.png"/><Relationship Id="rId28" Type="http://schemas.openxmlformats.org/officeDocument/2006/relationships/image" Target="media/image16.jpg"/><Relationship Id="rId36" Type="http://schemas.openxmlformats.org/officeDocument/2006/relationships/hyperlink" Target="http://www.biovirtual.unal.edu.co/nombrescomunes/" TargetMode="External"/><Relationship Id="rId49" Type="http://schemas.openxmlformats.org/officeDocument/2006/relationships/image" Target="media/image32.png"/><Relationship Id="rId57" Type="http://schemas.openxmlformats.org/officeDocument/2006/relationships/image" Target="media/image40.png"/><Relationship Id="rId10" Type="http://schemas.openxmlformats.org/officeDocument/2006/relationships/header" Target="header2.xml"/><Relationship Id="rId31" Type="http://schemas.openxmlformats.org/officeDocument/2006/relationships/image" Target="media/image19.jpg"/><Relationship Id="rId44" Type="http://schemas.openxmlformats.org/officeDocument/2006/relationships/image" Target="media/image27.png"/><Relationship Id="rId52" Type="http://schemas.openxmlformats.org/officeDocument/2006/relationships/image" Target="media/image35.png"/><Relationship Id="rId60" Type="http://schemas.openxmlformats.org/officeDocument/2006/relationships/image" Target="media/image43.png"/><Relationship Id="rId65" Type="http://schemas.openxmlformats.org/officeDocument/2006/relationships/image" Target="media/image48.png"/><Relationship Id="rId73" Type="http://schemas.openxmlformats.org/officeDocument/2006/relationships/image" Target="media/image56.png"/><Relationship Id="rId78" Type="http://schemas.openxmlformats.org/officeDocument/2006/relationships/image" Target="media/image60.jpg"/><Relationship Id="rId81" Type="http://schemas.openxmlformats.org/officeDocument/2006/relationships/image" Target="media/image62.png"/><Relationship Id="rId86" Type="http://schemas.openxmlformats.org/officeDocument/2006/relationships/diagramQuickStyle" Target="diagrams/quickStyle1.xml"/><Relationship Id="rId94"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Informacion%20rlinares\Documents\Plantillas%20personalizadas%20de%20Office\Gu&#237;a%20Ordenaci&#243;n%20Forestal%20Semifinal%20febrero28%202015.dotx" TargetMode="External"/></Relationships>
</file>

<file path=word/charts/_rels/chart1.xml.rels><?xml version="1.0" encoding="UTF-8" standalone="yes"?>
<Relationships xmlns="http://schemas.openxmlformats.org/package/2006/relationships"><Relationship Id="rId2" Type="http://schemas.openxmlformats.org/officeDocument/2006/relationships/oleObject" Target="Macintosh%20HD:Users:erikavivianaperezvargas:Desktop:Este%20si%20esss%20Erika%20Ojo.xlsx"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16"/>
    </mc:Choice>
    <mc:Fallback>
      <c:style val="16"/>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invertIfNegative val="0"/>
          <c:cat>
            <c:strRef>
              <c:f>Hoja2!$C$4:$C$16</c:f>
              <c:strCache>
                <c:ptCount val="13"/>
                <c:pt idx="0">
                  <c:v>Bucaramanga </c:v>
                </c:pt>
                <c:pt idx="1">
                  <c:v>Floridablanca </c:v>
                </c:pt>
                <c:pt idx="2">
                  <c:v>Girón </c:v>
                </c:pt>
                <c:pt idx="3">
                  <c:v>Piedecuesta</c:v>
                </c:pt>
                <c:pt idx="4">
                  <c:v>Rionegro </c:v>
                </c:pt>
                <c:pt idx="5">
                  <c:v>California</c:v>
                </c:pt>
                <c:pt idx="6">
                  <c:v>Charta </c:v>
                </c:pt>
                <c:pt idx="7">
                  <c:v>El Playón </c:v>
                </c:pt>
                <c:pt idx="8">
                  <c:v>Lebrija</c:v>
                </c:pt>
                <c:pt idx="9">
                  <c:v>Matanza </c:v>
                </c:pt>
                <c:pt idx="10">
                  <c:v>Suratá</c:v>
                </c:pt>
                <c:pt idx="11">
                  <c:v>Tona</c:v>
                </c:pt>
                <c:pt idx="12">
                  <c:v>Vetas</c:v>
                </c:pt>
              </c:strCache>
            </c:strRef>
          </c:cat>
          <c:val>
            <c:numRef>
              <c:f>Hoja2!$D$4:$D$16</c:f>
              <c:numCache>
                <c:formatCode>General</c:formatCode>
                <c:ptCount val="13"/>
                <c:pt idx="0">
                  <c:v>30</c:v>
                </c:pt>
                <c:pt idx="1">
                  <c:v>11</c:v>
                </c:pt>
                <c:pt idx="2">
                  <c:v>25</c:v>
                </c:pt>
                <c:pt idx="3">
                  <c:v>20</c:v>
                </c:pt>
                <c:pt idx="4">
                  <c:v>40</c:v>
                </c:pt>
                <c:pt idx="5">
                  <c:v>3</c:v>
                </c:pt>
                <c:pt idx="6">
                  <c:v>17</c:v>
                </c:pt>
                <c:pt idx="7">
                  <c:v>13</c:v>
                </c:pt>
                <c:pt idx="8">
                  <c:v>28</c:v>
                </c:pt>
                <c:pt idx="9">
                  <c:v>14</c:v>
                </c:pt>
                <c:pt idx="10">
                  <c:v>14</c:v>
                </c:pt>
                <c:pt idx="11">
                  <c:v>14</c:v>
                </c:pt>
                <c:pt idx="12">
                  <c:v>2</c:v>
                </c:pt>
              </c:numCache>
            </c:numRef>
          </c:val>
          <c:extLst xmlns:c16r2="http://schemas.microsoft.com/office/drawing/2015/06/chart">
            <c:ext xmlns:c16="http://schemas.microsoft.com/office/drawing/2014/chart" uri="{C3380CC4-5D6E-409C-BE32-E72D297353CC}">
              <c16:uniqueId val="{00000000-9EAE-1449-A930-AE5B3E34315D}"/>
            </c:ext>
          </c:extLst>
        </c:ser>
        <c:dLbls>
          <c:showLegendKey val="0"/>
          <c:showVal val="0"/>
          <c:showCatName val="0"/>
          <c:showSerName val="0"/>
          <c:showPercent val="0"/>
          <c:showBubbleSize val="0"/>
        </c:dLbls>
        <c:gapWidth val="300"/>
        <c:axId val="308590080"/>
        <c:axId val="318681088"/>
      </c:barChart>
      <c:catAx>
        <c:axId val="308590080"/>
        <c:scaling>
          <c:orientation val="minMax"/>
        </c:scaling>
        <c:delete val="0"/>
        <c:axPos val="l"/>
        <c:title>
          <c:tx>
            <c:rich>
              <a:bodyPr/>
              <a:lstStyle/>
              <a:p>
                <a:pPr>
                  <a:defRPr>
                    <a:latin typeface="Arial Narrow" panose="020B0606020202030204" pitchFamily="34" charset="0"/>
                  </a:defRPr>
                </a:pPr>
                <a:r>
                  <a:rPr lang="es-ES">
                    <a:latin typeface="Arial Narrow" panose="020B0606020202030204" pitchFamily="34" charset="0"/>
                  </a:rPr>
                  <a:t>Municipios</a:t>
                </a:r>
              </a:p>
            </c:rich>
          </c:tx>
          <c:overlay val="0"/>
        </c:title>
        <c:numFmt formatCode="General" sourceLinked="0"/>
        <c:majorTickMark val="none"/>
        <c:minorTickMark val="none"/>
        <c:tickLblPos val="nextTo"/>
        <c:txPr>
          <a:bodyPr/>
          <a:lstStyle/>
          <a:p>
            <a:pPr>
              <a:defRPr sz="900">
                <a:latin typeface="Arial Narrow" panose="020B0606020202030204" pitchFamily="34" charset="0"/>
              </a:defRPr>
            </a:pPr>
            <a:endParaRPr lang="es-CO"/>
          </a:p>
        </c:txPr>
        <c:crossAx val="318681088"/>
        <c:crosses val="autoZero"/>
        <c:auto val="1"/>
        <c:lblAlgn val="ctr"/>
        <c:lblOffset val="100"/>
        <c:noMultiLvlLbl val="0"/>
      </c:catAx>
      <c:valAx>
        <c:axId val="318681088"/>
        <c:scaling>
          <c:orientation val="minMax"/>
        </c:scaling>
        <c:delete val="0"/>
        <c:axPos val="b"/>
        <c:majorGridlines/>
        <c:minorGridlines/>
        <c:title>
          <c:tx>
            <c:rich>
              <a:bodyPr/>
              <a:lstStyle/>
              <a:p>
                <a:pPr>
                  <a:defRPr>
                    <a:latin typeface="Arial Narrow" panose="020B0606020202030204" pitchFamily="34" charset="0"/>
                  </a:defRPr>
                </a:pPr>
                <a:r>
                  <a:rPr lang="es-ES">
                    <a:latin typeface="Arial Narrow" panose="020B0606020202030204" pitchFamily="34" charset="0"/>
                  </a:rPr>
                  <a:t>Cantidad</a:t>
                </a:r>
              </a:p>
            </c:rich>
          </c:tx>
          <c:overlay val="0"/>
        </c:title>
        <c:numFmt formatCode="General" sourceLinked="1"/>
        <c:majorTickMark val="out"/>
        <c:minorTickMark val="none"/>
        <c:tickLblPos val="nextTo"/>
        <c:txPr>
          <a:bodyPr/>
          <a:lstStyle/>
          <a:p>
            <a:pPr>
              <a:defRPr sz="900">
                <a:latin typeface="Arial Narrow" panose="020B0606020202030204" pitchFamily="34" charset="0"/>
              </a:defRPr>
            </a:pPr>
            <a:endParaRPr lang="es-CO"/>
          </a:p>
        </c:txPr>
        <c:crossAx val="308590080"/>
        <c:crosses val="autoZero"/>
        <c:crossBetween val="between"/>
      </c:valAx>
    </c:plotArea>
    <c:plotVisOnly val="1"/>
    <c:dispBlanksAs val="gap"/>
    <c:showDLblsOverMax val="0"/>
  </c:chart>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6_5">
  <dgm:title val=""/>
  <dgm:desc val=""/>
  <dgm:catLst>
    <dgm:cat type="accent6" pri="11500"/>
  </dgm:catLst>
  <dgm:styleLbl name="node0">
    <dgm:fillClrLst meth="cycle">
      <a:schemeClr val="accent6">
        <a:alpha val="80000"/>
      </a:schemeClr>
    </dgm:fillClrLst>
    <dgm:linClrLst meth="repeat">
      <a:schemeClr val="lt1"/>
    </dgm:linClrLst>
    <dgm:effectClrLst/>
    <dgm:txLinClrLst/>
    <dgm:txFillClrLst/>
    <dgm:txEffectClrLst/>
  </dgm:styleLbl>
  <dgm:styleLbl name="alignNode1">
    <dgm:fillClrLst>
      <a:schemeClr val="accent6">
        <a:alpha val="90000"/>
      </a:schemeClr>
      <a:schemeClr val="accent6">
        <a:alpha val="50000"/>
      </a:schemeClr>
    </dgm:fillClrLst>
    <dgm:linClrLst>
      <a:schemeClr val="accent6">
        <a:alpha val="90000"/>
      </a:schemeClr>
      <a:schemeClr val="accent6">
        <a:alpha val="50000"/>
      </a:schemeClr>
    </dgm:linClrLst>
    <dgm:effectClrLst/>
    <dgm:txLinClrLst/>
    <dgm:txFillClrLst/>
    <dgm:txEffectClrLst/>
  </dgm:styleLbl>
  <dgm:styleLbl name="node1">
    <dgm:fillClrLst>
      <a:schemeClr val="accent6">
        <a:alpha val="90000"/>
      </a:schemeClr>
      <a:schemeClr val="accent6">
        <a:alpha val="50000"/>
      </a:schemeClr>
    </dgm:fillClrLst>
    <dgm:linClrLst meth="repeat">
      <a:schemeClr val="lt1"/>
    </dgm:linClrLst>
    <dgm:effectClrLst/>
    <dgm:txLinClrLst/>
    <dgm:txFillClrLst/>
    <dgm:txEffectClrLst/>
  </dgm:styleLbl>
  <dgm:styleLbl name="lnNode1">
    <dgm:fillClrLst>
      <a:schemeClr val="accent6">
        <a:shade val="90000"/>
      </a:schemeClr>
      <a:schemeClr val="accent6">
        <a:tint val="50000"/>
        <a:alpha val="50000"/>
      </a:schemeClr>
    </dgm:fillClrLst>
    <dgm:linClrLst meth="repeat">
      <a:schemeClr val="lt1"/>
    </dgm:linClrLst>
    <dgm:effectClrLst/>
    <dgm:txLinClrLst/>
    <dgm:txFillClrLst/>
    <dgm:txEffectClrLst/>
  </dgm:styleLbl>
  <dgm:styleLbl name="vennNode1">
    <dgm:fillClrLst>
      <a:schemeClr val="accent6">
        <a:shade val="80000"/>
        <a:alpha val="50000"/>
      </a:schemeClr>
      <a:schemeClr val="accent6">
        <a:alpha val="80000"/>
      </a:schemeClr>
    </dgm:fillClrLst>
    <dgm:linClrLst meth="repeat">
      <a:schemeClr val="lt1"/>
    </dgm:linClrLst>
    <dgm:effectClrLst/>
    <dgm:txLinClrLst/>
    <dgm:txFillClrLst/>
    <dgm:txEffectClrLst/>
  </dgm:styleLbl>
  <dgm:styleLbl name="node2">
    <dgm:fillClrLst>
      <a:schemeClr val="accent6">
        <a:alpha val="70000"/>
      </a:schemeClr>
    </dgm:fillClrLst>
    <dgm:linClrLst meth="repeat">
      <a:schemeClr val="lt1"/>
    </dgm:linClrLst>
    <dgm:effectClrLst/>
    <dgm:txLinClrLst/>
    <dgm:txFillClrLst/>
    <dgm:txEffectClrLst/>
  </dgm:styleLbl>
  <dgm:styleLbl name="node3">
    <dgm:fillClrLst>
      <a:schemeClr val="accent6">
        <a:alpha val="50000"/>
      </a:schemeClr>
    </dgm:fillClrLst>
    <dgm:linClrLst meth="repeat">
      <a:schemeClr val="lt1"/>
    </dgm:linClrLst>
    <dgm:effectClrLst/>
    <dgm:txLinClrLst/>
    <dgm:txFillClrLst/>
    <dgm:txEffectClrLst/>
  </dgm:styleLbl>
  <dgm:styleLbl name="node4">
    <dgm:fillClrLst>
      <a:schemeClr val="accent6">
        <a:alpha val="30000"/>
      </a:schemeClr>
    </dgm:fillClrLst>
    <dgm:linClrLst meth="repeat">
      <a:schemeClr val="lt1"/>
    </dgm:linClrLst>
    <dgm:effectClrLst/>
    <dgm:txLinClrLst/>
    <dgm:txFillClrLst/>
    <dgm:txEffectClrLst/>
  </dgm:styleLbl>
  <dgm:styleLbl name="fgImgPlace1">
    <dgm:fillClrLst>
      <a:schemeClr val="accent6">
        <a:tint val="50000"/>
        <a:alpha val="90000"/>
      </a:schemeClr>
      <a:schemeClr val="accent6">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dgm:txEffectClrLst/>
  </dgm:styleLbl>
  <dgm:styleLbl name="fgSibTrans2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dgm:txEffectClrLst/>
  </dgm:styleLbl>
  <dgm:styleLbl name="bgSibTrans2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dgm:txEffectClrLst/>
  </dgm:styleLbl>
  <dgm:styleLbl name="sibTrans1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accent6">
        <a:alpha val="90000"/>
      </a:schemeClr>
    </dgm:fillClrLst>
    <dgm:linClrLst meth="repeat">
      <a:schemeClr val="lt1"/>
    </dgm:linClrLst>
    <dgm:effectClrLst/>
    <dgm:txLinClrLst/>
    <dgm:txFillClrLst/>
    <dgm:txEffectClrLst/>
  </dgm:styleLbl>
  <dgm:styleLbl name="asst1">
    <dgm:fillClrLst meth="repeat">
      <a:schemeClr val="accent6">
        <a:alpha val="90000"/>
      </a:schemeClr>
    </dgm:fillClrLst>
    <dgm:linClrLst meth="repeat">
      <a:schemeClr val="lt1"/>
    </dgm:linClrLst>
    <dgm:effectClrLst/>
    <dgm:txLinClrLst/>
    <dgm:txFillClrLst/>
    <dgm:txEffectClrLst/>
  </dgm:styleLbl>
  <dgm:styleLbl name="asst2">
    <dgm:fillClrLst>
      <a:schemeClr val="accent6">
        <a:alpha val="90000"/>
      </a:schemeClr>
    </dgm:fillClrLst>
    <dgm:linClrLst meth="repeat">
      <a:schemeClr val="lt1"/>
    </dgm:linClrLst>
    <dgm:effectClrLst/>
    <dgm:txLinClrLst/>
    <dgm:txFillClrLst/>
    <dgm:txEffectClrLst/>
  </dgm:styleLbl>
  <dgm:styleLbl name="asst3">
    <dgm:fillClrLst>
      <a:schemeClr val="accent6">
        <a:alpha val="70000"/>
      </a:schemeClr>
    </dgm:fillClrLst>
    <dgm:linClrLst meth="repeat">
      <a:schemeClr val="lt1"/>
    </dgm:linClrLst>
    <dgm:effectClrLst/>
    <dgm:txLinClrLst/>
    <dgm:txFillClrLst/>
    <dgm:txEffectClrLst/>
  </dgm:styleLbl>
  <dgm:styleLbl name="asst4">
    <dgm:fillClrLst>
      <a:schemeClr val="accent6">
        <a:alpha val="50000"/>
      </a:schemeClr>
    </dgm:fillClrLst>
    <dgm:linClrLst meth="repeat">
      <a:schemeClr val="lt1"/>
    </dgm:linClrLst>
    <dgm:effectClrLst/>
    <dgm:txLinClrLst/>
    <dgm:txFillClrLst/>
    <dgm:txEffectClrLst/>
  </dgm:styleLbl>
  <dgm:styleLbl name="parChTrans2D1">
    <dgm:fillClrLst meth="repeat">
      <a:schemeClr val="accent6">
        <a:shade val="80000"/>
      </a:schemeClr>
    </dgm:fillClrLst>
    <dgm:linClrLst meth="repeat">
      <a:schemeClr val="accent6">
        <a:shade val="80000"/>
      </a:schemeClr>
    </dgm:linClrLst>
    <dgm:effectClrLst/>
    <dgm:txLinClrLst/>
    <dgm:txFillClrLst/>
    <dgm:txEffectClrLst/>
  </dgm:styleLbl>
  <dgm:styleLbl name="parChTrans2D2">
    <dgm:fillClrLst meth="repeat">
      <a:schemeClr val="accent6">
        <a:tint val="90000"/>
      </a:schemeClr>
    </dgm:fillClrLst>
    <dgm:linClrLst meth="repeat">
      <a:schemeClr val="accent6">
        <a:tint val="90000"/>
      </a:schemeClr>
    </dgm:linClrLst>
    <dgm:effectClrLst/>
    <dgm:txLinClrLst/>
    <dgm:txFillClrLst/>
    <dgm:txEffectClrLst/>
  </dgm:styleLbl>
  <dgm:styleLbl name="parChTrans2D3">
    <dgm:fillClrLst meth="repeat">
      <a:schemeClr val="accent6">
        <a:tint val="70000"/>
      </a:schemeClr>
    </dgm:fillClrLst>
    <dgm:linClrLst meth="repeat">
      <a:schemeClr val="accent6">
        <a:tint val="70000"/>
      </a:schemeClr>
    </dgm:linClrLst>
    <dgm:effectClrLst/>
    <dgm:txLinClrLst/>
    <dgm:txFillClrLst/>
    <dgm:txEffectClrLst/>
  </dgm:styleLbl>
  <dgm:styleLbl name="parChTrans2D4">
    <dgm:fillClrLst meth="repeat">
      <a:schemeClr val="accent6">
        <a:tint val="50000"/>
      </a:schemeClr>
    </dgm:fillClrLst>
    <dgm:linClrLst meth="repeat">
      <a:schemeClr val="accent6">
        <a:tint val="50000"/>
      </a:schemeClr>
    </dgm:linClrLst>
    <dgm:effectClrLst/>
    <dgm:txLinClrLst/>
    <dgm:txFillClrLst meth="repeat">
      <a:schemeClr val="dk1"/>
    </dgm:txFillClrLst>
    <dgm:txEffectClrLst/>
  </dgm:styleLbl>
  <dgm:styleLbl name="parChTrans1D1">
    <dgm:fillClrLst meth="repeat">
      <a:schemeClr val="accent6">
        <a:shade val="80000"/>
      </a:schemeClr>
    </dgm:fillClrLst>
    <dgm:linClrLst meth="repeat">
      <a:schemeClr val="accent6">
        <a:shade val="80000"/>
      </a:schemeClr>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a:tint val="90000"/>
      </a:schemeClr>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6">
        <a:tint val="70000"/>
      </a:schemeClr>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6">
        <a:alpha val="90000"/>
      </a:schemeClr>
      <a:schemeClr val="accent6">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a:schemeClr val="accent6">
        <a:alpha val="90000"/>
        <a:tint val="40000"/>
      </a:schemeClr>
      <a:schemeClr val="accent6">
        <a:alpha val="5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align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bgAccFollowNode1">
    <dgm:fillClrLst meth="repeat">
      <a:schemeClr val="accent6">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6">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6">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6">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6">
        <a:tint val="50000"/>
      </a:schemeClr>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6">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B8830C3-D8FB-4A33-B766-9DB8A1522047}" type="doc">
      <dgm:prSet loTypeId="urn:microsoft.com/office/officeart/2005/8/layout/process1" loCatId="process" qsTypeId="urn:microsoft.com/office/officeart/2005/8/quickstyle/simple1" qsCatId="simple" csTypeId="urn:microsoft.com/office/officeart/2005/8/colors/accent6_5" csCatId="accent6" phldr="1"/>
      <dgm:spPr/>
    </dgm:pt>
    <dgm:pt modelId="{4B993BEB-338B-4DA3-BCC0-5CDEC00E83A4}">
      <dgm:prSet phldrT="[Texto]"/>
      <dgm:spPr>
        <a:xfrm>
          <a:off x="4746" y="733425"/>
          <a:ext cx="1418565" cy="1409699"/>
        </a:xfrm>
        <a:solidFill>
          <a:srgbClr val="70AD47">
            <a:alpha val="9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r>
            <a:rPr lang="es-ES">
              <a:solidFill>
                <a:sysClr val="window" lastClr="FFFFFF"/>
              </a:solidFill>
              <a:latin typeface="Calibri" panose="020F0502020204030204"/>
              <a:ea typeface="+mn-ea"/>
              <a:cs typeface="+mn-cs"/>
            </a:rPr>
            <a:t>Identificación inicial con criterios de la guia</a:t>
          </a:r>
        </a:p>
      </dgm:t>
    </dgm:pt>
    <dgm:pt modelId="{077F2249-2C14-4F6A-A2AC-C835F42D8D37}" type="parTrans" cxnId="{D5DE4EA1-D129-411B-B178-D805EDCF77A2}">
      <dgm:prSet/>
      <dgm:spPr/>
      <dgm:t>
        <a:bodyPr/>
        <a:lstStyle/>
        <a:p>
          <a:pPr algn="ctr"/>
          <a:endParaRPr lang="es-ES"/>
        </a:p>
      </dgm:t>
    </dgm:pt>
    <dgm:pt modelId="{A38C8ADE-9DC8-459D-8029-79D10819F2AE}" type="sibTrans" cxnId="{D5DE4EA1-D129-411B-B178-D805EDCF77A2}">
      <dgm:prSet/>
      <dgm:spPr>
        <a:xfrm>
          <a:off x="1565167" y="1262372"/>
          <a:ext cx="300735" cy="351804"/>
        </a:xfrm>
        <a:solidFill>
          <a:srgbClr val="70AD47">
            <a:shade val="90000"/>
            <a:hueOff val="0"/>
            <a:satOff val="0"/>
            <a:lumOff val="0"/>
            <a:alphaOff val="0"/>
          </a:srgbClr>
        </a:solidFill>
        <a:ln>
          <a:noFill/>
        </a:ln>
        <a:effectLst/>
      </dgm:spPr>
      <dgm:t>
        <a:bodyPr/>
        <a:lstStyle/>
        <a:p>
          <a:pPr algn="ctr"/>
          <a:endParaRPr lang="es-ES">
            <a:solidFill>
              <a:sysClr val="window" lastClr="FFFFFF"/>
            </a:solidFill>
            <a:latin typeface="Calibri" panose="020F0502020204030204"/>
            <a:ea typeface="+mn-ea"/>
            <a:cs typeface="+mn-cs"/>
          </a:endParaRPr>
        </a:p>
      </dgm:t>
    </dgm:pt>
    <dgm:pt modelId="{FB2EF14A-0E4D-4E4A-8493-077E45DE19F7}">
      <dgm:prSet phldrT="[Texto]"/>
      <dgm:spPr>
        <a:xfrm>
          <a:off x="1990737" y="733425"/>
          <a:ext cx="1418565" cy="1409699"/>
        </a:xfrm>
        <a:solidFill>
          <a:srgbClr val="70AD47">
            <a:alpha val="90000"/>
            <a:hueOff val="0"/>
            <a:satOff val="0"/>
            <a:lumOff val="0"/>
            <a:alphaOff val="-20000"/>
          </a:srgbClr>
        </a:solidFill>
        <a:ln w="12700" cap="flat" cmpd="sng" algn="ctr">
          <a:solidFill>
            <a:sysClr val="window" lastClr="FFFFFF">
              <a:hueOff val="0"/>
              <a:satOff val="0"/>
              <a:lumOff val="0"/>
              <a:alphaOff val="0"/>
            </a:sysClr>
          </a:solidFill>
          <a:prstDash val="solid"/>
          <a:miter lim="800000"/>
        </a:ln>
        <a:effectLst/>
      </dgm:spPr>
      <dgm:t>
        <a:bodyPr/>
        <a:lstStyle/>
        <a:p>
          <a:pPr algn="ctr"/>
          <a:r>
            <a:rPr lang="es-ES">
              <a:solidFill>
                <a:sysClr val="window" lastClr="FFFFFF"/>
              </a:solidFill>
              <a:latin typeface="Calibri" panose="020F0502020204030204"/>
              <a:ea typeface="+mn-ea"/>
              <a:cs typeface="+mn-cs"/>
            </a:rPr>
            <a:t>Salida exploratoria en campo</a:t>
          </a:r>
        </a:p>
      </dgm:t>
    </dgm:pt>
    <dgm:pt modelId="{49C794C7-DA24-4B69-8014-3D49FA7110B8}" type="parTrans" cxnId="{F0D749E1-6BCB-4A0D-8BD8-BD4C749526BB}">
      <dgm:prSet/>
      <dgm:spPr/>
      <dgm:t>
        <a:bodyPr/>
        <a:lstStyle/>
        <a:p>
          <a:pPr algn="ctr"/>
          <a:endParaRPr lang="es-ES"/>
        </a:p>
      </dgm:t>
    </dgm:pt>
    <dgm:pt modelId="{9A63BB0A-6B26-4FF9-99B0-D8150324318A}" type="sibTrans" cxnId="{F0D749E1-6BCB-4A0D-8BD8-BD4C749526BB}">
      <dgm:prSet/>
      <dgm:spPr>
        <a:xfrm>
          <a:off x="3551159" y="1262372"/>
          <a:ext cx="300735" cy="351804"/>
        </a:xfrm>
        <a:solidFill>
          <a:srgbClr val="70AD47">
            <a:shade val="90000"/>
            <a:hueOff val="379870"/>
            <a:satOff val="-15173"/>
            <a:lumOff val="35191"/>
            <a:alphaOff val="0"/>
          </a:srgbClr>
        </a:solidFill>
        <a:ln>
          <a:noFill/>
        </a:ln>
        <a:effectLst/>
      </dgm:spPr>
      <dgm:t>
        <a:bodyPr/>
        <a:lstStyle/>
        <a:p>
          <a:pPr algn="ctr"/>
          <a:endParaRPr lang="es-ES">
            <a:solidFill>
              <a:sysClr val="window" lastClr="FFFFFF"/>
            </a:solidFill>
            <a:latin typeface="Calibri" panose="020F0502020204030204"/>
            <a:ea typeface="+mn-ea"/>
            <a:cs typeface="+mn-cs"/>
          </a:endParaRPr>
        </a:p>
      </dgm:t>
    </dgm:pt>
    <dgm:pt modelId="{7D3702BE-3EFF-4A0A-9B67-0CE388C9ADD4}">
      <dgm:prSet phldrT="[Texto]"/>
      <dgm:spPr>
        <a:xfrm>
          <a:off x="3976728" y="733425"/>
          <a:ext cx="1418565" cy="1409699"/>
        </a:xfrm>
        <a:solidFill>
          <a:srgbClr val="70AD47">
            <a:alpha val="90000"/>
            <a:hueOff val="0"/>
            <a:satOff val="0"/>
            <a:lumOff val="0"/>
            <a:alphaOff val="-40000"/>
          </a:srgbClr>
        </a:solidFill>
        <a:ln w="12700" cap="flat" cmpd="sng" algn="ctr">
          <a:solidFill>
            <a:sysClr val="window" lastClr="FFFFFF">
              <a:hueOff val="0"/>
              <a:satOff val="0"/>
              <a:lumOff val="0"/>
              <a:alphaOff val="0"/>
            </a:sysClr>
          </a:solidFill>
          <a:prstDash val="solid"/>
          <a:miter lim="800000"/>
        </a:ln>
        <a:effectLst/>
      </dgm:spPr>
      <dgm:t>
        <a:bodyPr/>
        <a:lstStyle/>
        <a:p>
          <a:pPr algn="ctr"/>
          <a:r>
            <a:rPr lang="es-ES">
              <a:solidFill>
                <a:sysClr val="window" lastClr="FFFFFF"/>
              </a:solidFill>
              <a:latin typeface="Calibri" panose="020F0502020204030204"/>
              <a:ea typeface="+mn-ea"/>
              <a:cs typeface="+mn-cs"/>
            </a:rPr>
            <a:t>Participación comunitaria a traves la apliación del instrumento</a:t>
          </a:r>
        </a:p>
      </dgm:t>
    </dgm:pt>
    <dgm:pt modelId="{8F059DD3-C48E-49FB-9285-B48AA33A984A}" type="parTrans" cxnId="{BFF4C2EB-7A5E-4BF3-8BA6-2796B4B38AB0}">
      <dgm:prSet/>
      <dgm:spPr/>
      <dgm:t>
        <a:bodyPr/>
        <a:lstStyle/>
        <a:p>
          <a:pPr algn="ctr"/>
          <a:endParaRPr lang="es-ES"/>
        </a:p>
      </dgm:t>
    </dgm:pt>
    <dgm:pt modelId="{E6A0F5EE-0CC0-4FEA-AF52-961177922C9A}" type="sibTrans" cxnId="{BFF4C2EB-7A5E-4BF3-8BA6-2796B4B38AB0}">
      <dgm:prSet/>
      <dgm:spPr/>
      <dgm:t>
        <a:bodyPr/>
        <a:lstStyle/>
        <a:p>
          <a:pPr algn="ctr"/>
          <a:endParaRPr lang="es-ES"/>
        </a:p>
      </dgm:t>
    </dgm:pt>
    <dgm:pt modelId="{BE3E0A20-256F-4C02-B087-917BD4E05D07}" type="pres">
      <dgm:prSet presAssocID="{9B8830C3-D8FB-4A33-B766-9DB8A1522047}" presName="Name0" presStyleCnt="0">
        <dgm:presLayoutVars>
          <dgm:dir/>
          <dgm:resizeHandles val="exact"/>
        </dgm:presLayoutVars>
      </dgm:prSet>
      <dgm:spPr/>
    </dgm:pt>
    <dgm:pt modelId="{EFE959F4-2B37-4F72-9B5B-0482541F6BD7}" type="pres">
      <dgm:prSet presAssocID="{4B993BEB-338B-4DA3-BCC0-5CDEC00E83A4}" presName="node" presStyleLbl="node1" presStyleIdx="0" presStyleCnt="3">
        <dgm:presLayoutVars>
          <dgm:bulletEnabled val="1"/>
        </dgm:presLayoutVars>
      </dgm:prSet>
      <dgm:spPr>
        <a:prstGeom prst="roundRect">
          <a:avLst>
            <a:gd name="adj" fmla="val 10000"/>
          </a:avLst>
        </a:prstGeom>
      </dgm:spPr>
      <dgm:t>
        <a:bodyPr/>
        <a:lstStyle/>
        <a:p>
          <a:endParaRPr lang="es-CO"/>
        </a:p>
      </dgm:t>
    </dgm:pt>
    <dgm:pt modelId="{D4E097C2-CAFD-4677-8BF5-06465B96C4A3}" type="pres">
      <dgm:prSet presAssocID="{A38C8ADE-9DC8-459D-8029-79D10819F2AE}" presName="sibTrans" presStyleLbl="sibTrans2D1" presStyleIdx="0" presStyleCnt="2"/>
      <dgm:spPr>
        <a:prstGeom prst="rightArrow">
          <a:avLst>
            <a:gd name="adj1" fmla="val 60000"/>
            <a:gd name="adj2" fmla="val 50000"/>
          </a:avLst>
        </a:prstGeom>
      </dgm:spPr>
      <dgm:t>
        <a:bodyPr/>
        <a:lstStyle/>
        <a:p>
          <a:endParaRPr lang="es-CO"/>
        </a:p>
      </dgm:t>
    </dgm:pt>
    <dgm:pt modelId="{FB05B55E-5F86-4881-8BBB-676260792676}" type="pres">
      <dgm:prSet presAssocID="{A38C8ADE-9DC8-459D-8029-79D10819F2AE}" presName="connectorText" presStyleLbl="sibTrans2D1" presStyleIdx="0" presStyleCnt="2"/>
      <dgm:spPr/>
      <dgm:t>
        <a:bodyPr/>
        <a:lstStyle/>
        <a:p>
          <a:endParaRPr lang="es-CO"/>
        </a:p>
      </dgm:t>
    </dgm:pt>
    <dgm:pt modelId="{D8350B93-8A4C-4ADC-AC75-991460F74191}" type="pres">
      <dgm:prSet presAssocID="{FB2EF14A-0E4D-4E4A-8493-077E45DE19F7}" presName="node" presStyleLbl="node1" presStyleIdx="1" presStyleCnt="3">
        <dgm:presLayoutVars>
          <dgm:bulletEnabled val="1"/>
        </dgm:presLayoutVars>
      </dgm:prSet>
      <dgm:spPr>
        <a:prstGeom prst="roundRect">
          <a:avLst>
            <a:gd name="adj" fmla="val 10000"/>
          </a:avLst>
        </a:prstGeom>
      </dgm:spPr>
      <dgm:t>
        <a:bodyPr/>
        <a:lstStyle/>
        <a:p>
          <a:endParaRPr lang="es-CO"/>
        </a:p>
      </dgm:t>
    </dgm:pt>
    <dgm:pt modelId="{DEB8147C-EF1F-4CA6-A434-17A98A469A10}" type="pres">
      <dgm:prSet presAssocID="{9A63BB0A-6B26-4FF9-99B0-D8150324318A}" presName="sibTrans" presStyleLbl="sibTrans2D1" presStyleIdx="1" presStyleCnt="2"/>
      <dgm:spPr>
        <a:prstGeom prst="rightArrow">
          <a:avLst>
            <a:gd name="adj1" fmla="val 60000"/>
            <a:gd name="adj2" fmla="val 50000"/>
          </a:avLst>
        </a:prstGeom>
      </dgm:spPr>
      <dgm:t>
        <a:bodyPr/>
        <a:lstStyle/>
        <a:p>
          <a:endParaRPr lang="es-CO"/>
        </a:p>
      </dgm:t>
    </dgm:pt>
    <dgm:pt modelId="{207ECD59-E278-4146-AF6E-335C7FF16C06}" type="pres">
      <dgm:prSet presAssocID="{9A63BB0A-6B26-4FF9-99B0-D8150324318A}" presName="connectorText" presStyleLbl="sibTrans2D1" presStyleIdx="1" presStyleCnt="2"/>
      <dgm:spPr/>
      <dgm:t>
        <a:bodyPr/>
        <a:lstStyle/>
        <a:p>
          <a:endParaRPr lang="es-CO"/>
        </a:p>
      </dgm:t>
    </dgm:pt>
    <dgm:pt modelId="{62E13777-3826-4D8B-82EA-135820CFE9F0}" type="pres">
      <dgm:prSet presAssocID="{7D3702BE-3EFF-4A0A-9B67-0CE388C9ADD4}" presName="node" presStyleLbl="node1" presStyleIdx="2" presStyleCnt="3">
        <dgm:presLayoutVars>
          <dgm:bulletEnabled val="1"/>
        </dgm:presLayoutVars>
      </dgm:prSet>
      <dgm:spPr>
        <a:prstGeom prst="roundRect">
          <a:avLst>
            <a:gd name="adj" fmla="val 10000"/>
          </a:avLst>
        </a:prstGeom>
      </dgm:spPr>
      <dgm:t>
        <a:bodyPr/>
        <a:lstStyle/>
        <a:p>
          <a:endParaRPr lang="es-CO"/>
        </a:p>
      </dgm:t>
    </dgm:pt>
  </dgm:ptLst>
  <dgm:cxnLst>
    <dgm:cxn modelId="{BAE471F3-B577-4A7B-9F4E-9437107D9613}" type="presOf" srcId="{9A63BB0A-6B26-4FF9-99B0-D8150324318A}" destId="{DEB8147C-EF1F-4CA6-A434-17A98A469A10}" srcOrd="0" destOrd="0" presId="urn:microsoft.com/office/officeart/2005/8/layout/process1"/>
    <dgm:cxn modelId="{C51C9B3A-5C59-4BA6-92B5-464B9DB9AF3A}" type="presOf" srcId="{4B993BEB-338B-4DA3-BCC0-5CDEC00E83A4}" destId="{EFE959F4-2B37-4F72-9B5B-0482541F6BD7}" srcOrd="0" destOrd="0" presId="urn:microsoft.com/office/officeart/2005/8/layout/process1"/>
    <dgm:cxn modelId="{D5DE4EA1-D129-411B-B178-D805EDCF77A2}" srcId="{9B8830C3-D8FB-4A33-B766-9DB8A1522047}" destId="{4B993BEB-338B-4DA3-BCC0-5CDEC00E83A4}" srcOrd="0" destOrd="0" parTransId="{077F2249-2C14-4F6A-A2AC-C835F42D8D37}" sibTransId="{A38C8ADE-9DC8-459D-8029-79D10819F2AE}"/>
    <dgm:cxn modelId="{F0D749E1-6BCB-4A0D-8BD8-BD4C749526BB}" srcId="{9B8830C3-D8FB-4A33-B766-9DB8A1522047}" destId="{FB2EF14A-0E4D-4E4A-8493-077E45DE19F7}" srcOrd="1" destOrd="0" parTransId="{49C794C7-DA24-4B69-8014-3D49FA7110B8}" sibTransId="{9A63BB0A-6B26-4FF9-99B0-D8150324318A}"/>
    <dgm:cxn modelId="{3FA9DA0E-52D3-4194-BA90-A60E4AFDEFDE}" type="presOf" srcId="{A38C8ADE-9DC8-459D-8029-79D10819F2AE}" destId="{FB05B55E-5F86-4881-8BBB-676260792676}" srcOrd="1" destOrd="0" presId="urn:microsoft.com/office/officeart/2005/8/layout/process1"/>
    <dgm:cxn modelId="{EF61F787-92E0-47EA-A28C-43132296B467}" type="presOf" srcId="{9B8830C3-D8FB-4A33-B766-9DB8A1522047}" destId="{BE3E0A20-256F-4C02-B087-917BD4E05D07}" srcOrd="0" destOrd="0" presId="urn:microsoft.com/office/officeart/2005/8/layout/process1"/>
    <dgm:cxn modelId="{FB512332-D39F-411C-8CDD-4187738A0DF8}" type="presOf" srcId="{7D3702BE-3EFF-4A0A-9B67-0CE388C9ADD4}" destId="{62E13777-3826-4D8B-82EA-135820CFE9F0}" srcOrd="0" destOrd="0" presId="urn:microsoft.com/office/officeart/2005/8/layout/process1"/>
    <dgm:cxn modelId="{BFF4C2EB-7A5E-4BF3-8BA6-2796B4B38AB0}" srcId="{9B8830C3-D8FB-4A33-B766-9DB8A1522047}" destId="{7D3702BE-3EFF-4A0A-9B67-0CE388C9ADD4}" srcOrd="2" destOrd="0" parTransId="{8F059DD3-C48E-49FB-9285-B48AA33A984A}" sibTransId="{E6A0F5EE-0CC0-4FEA-AF52-961177922C9A}"/>
    <dgm:cxn modelId="{A221E6E7-0ACC-464B-99D2-D9E1F0AAFD9A}" type="presOf" srcId="{9A63BB0A-6B26-4FF9-99B0-D8150324318A}" destId="{207ECD59-E278-4146-AF6E-335C7FF16C06}" srcOrd="1" destOrd="0" presId="urn:microsoft.com/office/officeart/2005/8/layout/process1"/>
    <dgm:cxn modelId="{E4EB3216-B650-4002-B7BD-400BD5A04F92}" type="presOf" srcId="{FB2EF14A-0E4D-4E4A-8493-077E45DE19F7}" destId="{D8350B93-8A4C-4ADC-AC75-991460F74191}" srcOrd="0" destOrd="0" presId="urn:microsoft.com/office/officeart/2005/8/layout/process1"/>
    <dgm:cxn modelId="{EC4E6A38-7084-4CA9-82C8-2EDADE6CFC73}" type="presOf" srcId="{A38C8ADE-9DC8-459D-8029-79D10819F2AE}" destId="{D4E097C2-CAFD-4677-8BF5-06465B96C4A3}" srcOrd="0" destOrd="0" presId="urn:microsoft.com/office/officeart/2005/8/layout/process1"/>
    <dgm:cxn modelId="{12212A30-FA3C-4C67-9055-6CE370C93D8C}" type="presParOf" srcId="{BE3E0A20-256F-4C02-B087-917BD4E05D07}" destId="{EFE959F4-2B37-4F72-9B5B-0482541F6BD7}" srcOrd="0" destOrd="0" presId="urn:microsoft.com/office/officeart/2005/8/layout/process1"/>
    <dgm:cxn modelId="{BF6952DF-3901-4563-BAA3-1B936EB2352F}" type="presParOf" srcId="{BE3E0A20-256F-4C02-B087-917BD4E05D07}" destId="{D4E097C2-CAFD-4677-8BF5-06465B96C4A3}" srcOrd="1" destOrd="0" presId="urn:microsoft.com/office/officeart/2005/8/layout/process1"/>
    <dgm:cxn modelId="{356711DF-551B-47F8-BCE4-32F95250FC0B}" type="presParOf" srcId="{D4E097C2-CAFD-4677-8BF5-06465B96C4A3}" destId="{FB05B55E-5F86-4881-8BBB-676260792676}" srcOrd="0" destOrd="0" presId="urn:microsoft.com/office/officeart/2005/8/layout/process1"/>
    <dgm:cxn modelId="{DB342375-CE0C-420F-AAF7-74BCC06A5F9E}" type="presParOf" srcId="{BE3E0A20-256F-4C02-B087-917BD4E05D07}" destId="{D8350B93-8A4C-4ADC-AC75-991460F74191}" srcOrd="2" destOrd="0" presId="urn:microsoft.com/office/officeart/2005/8/layout/process1"/>
    <dgm:cxn modelId="{7014A50D-4649-45B2-AA02-BE44FE652CFE}" type="presParOf" srcId="{BE3E0A20-256F-4C02-B087-917BD4E05D07}" destId="{DEB8147C-EF1F-4CA6-A434-17A98A469A10}" srcOrd="3" destOrd="0" presId="urn:microsoft.com/office/officeart/2005/8/layout/process1"/>
    <dgm:cxn modelId="{B9E9C58F-DF37-4E3C-A7E8-093001130F20}" type="presParOf" srcId="{DEB8147C-EF1F-4CA6-A434-17A98A469A10}" destId="{207ECD59-E278-4146-AF6E-335C7FF16C06}" srcOrd="0" destOrd="0" presId="urn:microsoft.com/office/officeart/2005/8/layout/process1"/>
    <dgm:cxn modelId="{1A2D37B8-64CF-42A1-BCAF-08B4C1C60A32}" type="presParOf" srcId="{BE3E0A20-256F-4C02-B087-917BD4E05D07}" destId="{62E13777-3826-4D8B-82EA-135820CFE9F0}" srcOrd="4" destOrd="0" presId="urn:microsoft.com/office/officeart/2005/8/layout/process1"/>
  </dgm:cxnLst>
  <dgm:bg/>
  <dgm:whole/>
  <dgm:extLst>
    <a:ext uri="http://schemas.microsoft.com/office/drawing/2008/diagram">
      <dsp:dataModelExt xmlns:dsp="http://schemas.microsoft.com/office/drawing/2008/diagram" relId="rId88"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FE959F4-2B37-4F72-9B5B-0482541F6BD7}">
      <dsp:nvSpPr>
        <dsp:cNvPr id="0" name=""/>
        <dsp:cNvSpPr/>
      </dsp:nvSpPr>
      <dsp:spPr>
        <a:xfrm>
          <a:off x="4570" y="307776"/>
          <a:ext cx="1366186" cy="1318022"/>
        </a:xfrm>
        <a:prstGeom prst="roundRect">
          <a:avLst>
            <a:gd name="adj" fmla="val 10000"/>
          </a:avLst>
        </a:prstGeom>
        <a:solidFill>
          <a:srgbClr val="70AD47">
            <a:alpha val="9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s-ES" sz="1600" kern="1200">
              <a:solidFill>
                <a:sysClr val="window" lastClr="FFFFFF"/>
              </a:solidFill>
              <a:latin typeface="Calibri" panose="020F0502020204030204"/>
              <a:ea typeface="+mn-ea"/>
              <a:cs typeface="+mn-cs"/>
            </a:rPr>
            <a:t>Identificación inicial con criterios de la guia</a:t>
          </a:r>
        </a:p>
      </dsp:txBody>
      <dsp:txXfrm>
        <a:off x="43174" y="346380"/>
        <a:ext cx="1288978" cy="1240814"/>
      </dsp:txXfrm>
    </dsp:sp>
    <dsp:sp modelId="{D4E097C2-CAFD-4677-8BF5-06465B96C4A3}">
      <dsp:nvSpPr>
        <dsp:cNvPr id="0" name=""/>
        <dsp:cNvSpPr/>
      </dsp:nvSpPr>
      <dsp:spPr>
        <a:xfrm>
          <a:off x="1507375" y="797380"/>
          <a:ext cx="289631" cy="338814"/>
        </a:xfrm>
        <a:prstGeom prst="rightArrow">
          <a:avLst>
            <a:gd name="adj1" fmla="val 60000"/>
            <a:gd name="adj2" fmla="val 50000"/>
          </a:avLst>
        </a:prstGeom>
        <a:solidFill>
          <a:srgbClr val="70AD47">
            <a:shade val="9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77850">
            <a:lnSpc>
              <a:spcPct val="90000"/>
            </a:lnSpc>
            <a:spcBef>
              <a:spcPct val="0"/>
            </a:spcBef>
            <a:spcAft>
              <a:spcPct val="35000"/>
            </a:spcAft>
          </a:pPr>
          <a:endParaRPr lang="es-ES" sz="1300" kern="1200">
            <a:solidFill>
              <a:sysClr val="window" lastClr="FFFFFF"/>
            </a:solidFill>
            <a:latin typeface="Calibri" panose="020F0502020204030204"/>
            <a:ea typeface="+mn-ea"/>
            <a:cs typeface="+mn-cs"/>
          </a:endParaRPr>
        </a:p>
      </dsp:txBody>
      <dsp:txXfrm>
        <a:off x="1507375" y="865143"/>
        <a:ext cx="202742" cy="203288"/>
      </dsp:txXfrm>
    </dsp:sp>
    <dsp:sp modelId="{D8350B93-8A4C-4ADC-AC75-991460F74191}">
      <dsp:nvSpPr>
        <dsp:cNvPr id="0" name=""/>
        <dsp:cNvSpPr/>
      </dsp:nvSpPr>
      <dsp:spPr>
        <a:xfrm>
          <a:off x="1917231" y="307776"/>
          <a:ext cx="1366186" cy="1318022"/>
        </a:xfrm>
        <a:prstGeom prst="roundRect">
          <a:avLst>
            <a:gd name="adj" fmla="val 10000"/>
          </a:avLst>
        </a:prstGeom>
        <a:solidFill>
          <a:srgbClr val="70AD47">
            <a:alpha val="90000"/>
            <a:hueOff val="0"/>
            <a:satOff val="0"/>
            <a:lumOff val="0"/>
            <a:alphaOff val="-20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s-ES" sz="1600" kern="1200">
              <a:solidFill>
                <a:sysClr val="window" lastClr="FFFFFF"/>
              </a:solidFill>
              <a:latin typeface="Calibri" panose="020F0502020204030204"/>
              <a:ea typeface="+mn-ea"/>
              <a:cs typeface="+mn-cs"/>
            </a:rPr>
            <a:t>Salida exploratoria en campo</a:t>
          </a:r>
        </a:p>
      </dsp:txBody>
      <dsp:txXfrm>
        <a:off x="1955835" y="346380"/>
        <a:ext cx="1288978" cy="1240814"/>
      </dsp:txXfrm>
    </dsp:sp>
    <dsp:sp modelId="{DEB8147C-EF1F-4CA6-A434-17A98A469A10}">
      <dsp:nvSpPr>
        <dsp:cNvPr id="0" name=""/>
        <dsp:cNvSpPr/>
      </dsp:nvSpPr>
      <dsp:spPr>
        <a:xfrm>
          <a:off x="3420036" y="797380"/>
          <a:ext cx="289631" cy="338814"/>
        </a:xfrm>
        <a:prstGeom prst="rightArrow">
          <a:avLst>
            <a:gd name="adj1" fmla="val 60000"/>
            <a:gd name="adj2" fmla="val 50000"/>
          </a:avLst>
        </a:prstGeom>
        <a:solidFill>
          <a:srgbClr val="70AD47">
            <a:shade val="90000"/>
            <a:hueOff val="379870"/>
            <a:satOff val="-15173"/>
            <a:lumOff val="35191"/>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77850">
            <a:lnSpc>
              <a:spcPct val="90000"/>
            </a:lnSpc>
            <a:spcBef>
              <a:spcPct val="0"/>
            </a:spcBef>
            <a:spcAft>
              <a:spcPct val="35000"/>
            </a:spcAft>
          </a:pPr>
          <a:endParaRPr lang="es-ES" sz="1300" kern="1200">
            <a:solidFill>
              <a:sysClr val="window" lastClr="FFFFFF"/>
            </a:solidFill>
            <a:latin typeface="Calibri" panose="020F0502020204030204"/>
            <a:ea typeface="+mn-ea"/>
            <a:cs typeface="+mn-cs"/>
          </a:endParaRPr>
        </a:p>
      </dsp:txBody>
      <dsp:txXfrm>
        <a:off x="3420036" y="865143"/>
        <a:ext cx="202742" cy="203288"/>
      </dsp:txXfrm>
    </dsp:sp>
    <dsp:sp modelId="{62E13777-3826-4D8B-82EA-135820CFE9F0}">
      <dsp:nvSpPr>
        <dsp:cNvPr id="0" name=""/>
        <dsp:cNvSpPr/>
      </dsp:nvSpPr>
      <dsp:spPr>
        <a:xfrm>
          <a:off x="3829892" y="307776"/>
          <a:ext cx="1366186" cy="1318022"/>
        </a:xfrm>
        <a:prstGeom prst="roundRect">
          <a:avLst>
            <a:gd name="adj" fmla="val 10000"/>
          </a:avLst>
        </a:prstGeom>
        <a:solidFill>
          <a:srgbClr val="70AD47">
            <a:alpha val="90000"/>
            <a:hueOff val="0"/>
            <a:satOff val="0"/>
            <a:lumOff val="0"/>
            <a:alphaOff val="-40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es-ES" sz="1600" kern="1200">
              <a:solidFill>
                <a:sysClr val="window" lastClr="FFFFFF"/>
              </a:solidFill>
              <a:latin typeface="Calibri" panose="020F0502020204030204"/>
              <a:ea typeface="+mn-ea"/>
              <a:cs typeface="+mn-cs"/>
            </a:rPr>
            <a:t>Participación comunitaria a traves la apliación del instrumento</a:t>
          </a:r>
        </a:p>
      </dsp:txBody>
      <dsp:txXfrm>
        <a:off x="3868496" y="346380"/>
        <a:ext cx="1288978" cy="1240814"/>
      </dsp:txXfrm>
    </dsp:sp>
  </dsp:spTree>
</dsp:drawing>
</file>

<file path=word/diagrams/layout1.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Sti</b:Tag>
    <b:SourceType>JournalArticle</b:SourceType>
    <b:Guid>{1AC59D16-9158-4271-B1D6-02BA39231AF2}</b:Guid>
    <b:Title>Evaluando el estado de la biodiversidad: el caso de la avifauna de la Serranía de las Quinchas, Boyacá, Colombia</b:Title>
    <b:Author>
      <b:Author>
        <b:NameList>
          <b:Person>
            <b:Last>Stiles</b:Last>
            <b:First>Gary</b:First>
          </b:Person>
          <b:Person>
            <b:Last>Bohórquez</b:Last>
            <b:Middle>Isabel</b:Middle>
            <b:First>Clara </b:First>
          </b:Person>
        </b:NameList>
      </b:Author>
    </b:Author>
    <b:JournalName>Caldasia</b:JournalName>
    <b:Year>2000</b:Year>
    <b:Pages>61-92</b:Pages>
    <b:Volume>22</b:Volume>
    <b:Issue>1</b:Issue>
    <b:RefOrder>1</b:RefOrder>
  </b:Source>
  <b:Source>
    <b:Tag>Kat94</b:Tag>
    <b:SourceType>JournalArticle</b:SourceType>
    <b:Guid>{94FC1501-6409-4953-B63C-1CCB249010FA}</b:Guid>
    <b:Title>Forest Fragmentation and Bird Extinctions: San Antonio Eighty Years Later</b:Title>
    <b:Year>1994</b:Year>
    <b:JournalName>Conservation Biology</b:JournalName>
    <b:Pages>138-146</b:Pages>
    <b:Volume>8</b:Volume>
    <b:Issue>1</b:Issue>
    <b:Author>
      <b:Author>
        <b:NameList>
          <b:Person>
            <b:Last>Kattan</b:Last>
            <b:First>Gustavo</b:First>
          </b:Person>
          <b:Person>
            <b:Last>Álvarez-López</b:Last>
            <b:First>Humberto</b:First>
          </b:Person>
          <b:Person>
            <b:Last>Giraldo</b:Last>
            <b:First>Manuel</b:First>
          </b:Person>
        </b:NameList>
      </b:Author>
    </b:Author>
    <b:RefOrder>2</b:RefOrder>
  </b:Source>
  <b:Source>
    <b:Tag>Per081</b:Tag>
    <b:SourceType>Book</b:SourceType>
    <b:Guid>{9F3689A3-A2F6-4376-9D91-11CCA23DD323}</b:Guid>
    <b:Title>Guía técnica para el monitoreo de la biodiversidad</b:Title>
    <b:Year>2008</b:Year>
    <b:City>Salta, Argentina</b:City>
    <b:Publisher>Programa de Monitoreo de Biodiversidad - Parque Nacional Copo, Parque y Reserva Provincial Copo y Zona de Amortiguamiento</b:Publisher>
    <b:Author>
      <b:Author>
        <b:NameList>
          <b:Person>
            <b:Last>Perovic</b:Last>
            <b:First>Pablo</b:First>
          </b:Person>
          <b:Person>
            <b:Last>Trucco</b:Last>
            <b:First>Carlos</b:First>
          </b:Person>
          <b:Person>
            <b:Last>Tálamo </b:Last>
            <b:First>Andrés</b:First>
          </b:Person>
          <b:Person>
            <b:Last>Quiroga</b:Last>
            <b:First>Verónica</b:First>
          </b:Person>
          <b:Person>
            <b:Last>Ramallo</b:Last>
            <b:First>Dolores</b:First>
          </b:Person>
          <b:Person>
            <b:Last>Lacci</b:Last>
            <b:First>Adriana</b:First>
          </b:Person>
          <b:Person>
            <b:Last>Baungardner</b:Last>
            <b:First>Alejandra</b:First>
          </b:Person>
          <b:Person>
            <b:Last>Mohr</b:Last>
            <b:First>Federico</b:First>
          </b:Person>
        </b:NameList>
      </b:Author>
    </b:Author>
    <b:RefOrder>3</b:RefOrder>
  </b:Source>
  <b:Source>
    <b:Tag>Fra09</b:Tag>
    <b:SourceType>Book</b:SourceType>
    <b:Guid>{8D8541F3-8DA8-41A7-B87C-E4DAABBFABCC}</b:Guid>
    <b:Title>Especies Focales de Aves de Cundinamarca: Estrategias para la conservación</b:Title>
    <b:Year>2009</b:Year>
    <b:City>Bogotá</b:City>
    <b:Publisher>Instituto de Investigación Alexander Von Humboldt y Corporación Autónoma Regional de Cundinamarca</b:Publisher>
    <b:Author>
      <b:Author>
        <b:NameList>
          <b:Person>
            <b:Last>Franco</b:Last>
            <b:Middle>María</b:Middle>
            <b:First>Ana</b:First>
          </b:Person>
          <b:Person>
            <b:Last>Amaya-Espinel</b:Last>
            <b:Middle>David</b:Middle>
            <b:First>Juan</b:First>
          </b:Person>
          <b:Person>
            <b:Last>Umaña</b:Last>
            <b:Middle>María</b:Middle>
            <b:First>Ana</b:First>
          </b:Person>
          <b:Person>
            <b:Last>Baptiste</b:Last>
            <b:Middle>Piedad</b:Middle>
            <b:First>María</b:First>
          </b:Person>
          <b:Person>
            <b:Last>Cortés</b:Last>
            <b:First>Oswaldo</b:First>
          </b:Person>
        </b:NameList>
      </b:Author>
    </b:Author>
    <b:RefOrder>4</b:RefOrder>
  </b:Source>
</b:Sources>
</file>

<file path=customXml/itemProps1.xml><?xml version="1.0" encoding="utf-8"?>
<ds:datastoreItem xmlns:ds="http://schemas.openxmlformats.org/officeDocument/2006/customXml" ds:itemID="{2D9E7E08-C91B-4858-85A1-949AEDB1D8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Guía Ordenación Forestal Semifinal febrero28 2015</Template>
  <TotalTime>0</TotalTime>
  <Pages>61</Pages>
  <Words>20216</Words>
  <Characters>111188</Characters>
  <Application>Microsoft Office Word</Application>
  <DocSecurity>0</DocSecurity>
  <Lines>926</Lines>
  <Paragraphs>262</Paragraphs>
  <ScaleCrop>false</ScaleCrop>
  <HeadingPairs>
    <vt:vector size="2" baseType="variant">
      <vt:variant>
        <vt:lpstr>Título</vt:lpstr>
      </vt:variant>
      <vt:variant>
        <vt:i4>1</vt:i4>
      </vt:variant>
    </vt:vector>
  </HeadingPairs>
  <TitlesOfParts>
    <vt:vector size="1" baseType="lpstr">
      <vt:lpstr>Guía Ordenación Forestal Integral y Sostenible</vt:lpstr>
    </vt:vector>
  </TitlesOfParts>
  <Company>Luffi</Company>
  <LinksUpToDate>false</LinksUpToDate>
  <CharactersWithSpaces>131142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Guía Ordenación Forestal Integral y Sostenible</dc:title>
  <dc:creator>Ricardo Linares Prieto</dc:creator>
  <cp:keywords>MAS-DBBSE</cp:keywords>
  <cp:lastModifiedBy>Forestal</cp:lastModifiedBy>
  <cp:revision>2</cp:revision>
  <cp:lastPrinted>2019-08-26T04:44:00Z</cp:lastPrinted>
  <dcterms:created xsi:type="dcterms:W3CDTF">2019-11-05T00:13:00Z</dcterms:created>
  <dcterms:modified xsi:type="dcterms:W3CDTF">2019-11-05T00:13:00Z</dcterms:modified>
</cp:coreProperties>
</file>